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81" w:rsidRDefault="00034481" w:rsidP="00034481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Kołobrzeg, dn. 21.08.2013 r. </w:t>
      </w:r>
    </w:p>
    <w:p w:rsidR="00034481" w:rsidRDefault="00034481" w:rsidP="00034481">
      <w:pPr>
        <w:jc w:val="both"/>
      </w:pPr>
      <w:r>
        <w:t>GKI.V.6220.5.2013</w:t>
      </w:r>
    </w:p>
    <w:p w:rsidR="00034481" w:rsidRDefault="00034481" w:rsidP="00034481">
      <w:pPr>
        <w:jc w:val="both"/>
      </w:pPr>
    </w:p>
    <w:p w:rsidR="00034481" w:rsidRDefault="00034481" w:rsidP="00034481">
      <w:pPr>
        <w:jc w:val="both"/>
      </w:pPr>
    </w:p>
    <w:p w:rsidR="00034481" w:rsidRDefault="00034481" w:rsidP="00034481">
      <w:pPr>
        <w:pStyle w:val="Nagwek1"/>
      </w:pPr>
    </w:p>
    <w:p w:rsidR="00034481" w:rsidRDefault="00034481" w:rsidP="00034481">
      <w:pPr>
        <w:pStyle w:val="Nagwek1"/>
      </w:pPr>
      <w:r>
        <w:t>ZAWIADOMIENIE</w:t>
      </w:r>
    </w:p>
    <w:p w:rsidR="00034481" w:rsidRDefault="00034481" w:rsidP="00034481">
      <w:pPr>
        <w:jc w:val="center"/>
        <w:rPr>
          <w:b/>
          <w:bCs/>
        </w:rPr>
      </w:pPr>
    </w:p>
    <w:p w:rsidR="00034481" w:rsidRDefault="00034481" w:rsidP="00034481">
      <w:pPr>
        <w:jc w:val="both"/>
      </w:pPr>
    </w:p>
    <w:p w:rsidR="00034481" w:rsidRDefault="00034481" w:rsidP="00034481">
      <w:pPr>
        <w:jc w:val="both"/>
      </w:pPr>
    </w:p>
    <w:p w:rsidR="00034481" w:rsidRDefault="00034481" w:rsidP="00034481">
      <w:pPr>
        <w:pStyle w:val="NormalnyWeb"/>
        <w:spacing w:after="0"/>
        <w:ind w:firstLine="708"/>
        <w:jc w:val="both"/>
        <w:rPr>
          <w:color w:val="000000"/>
        </w:rPr>
      </w:pPr>
      <w:r>
        <w:t>Wójt Gminy Kołobrzeg, działając na podstawie art. 85 ust.</w:t>
      </w:r>
      <w:r>
        <w:rPr>
          <w:b/>
          <w:bCs/>
        </w:rPr>
        <w:t xml:space="preserve"> </w:t>
      </w:r>
      <w:r>
        <w:t>3</w:t>
      </w:r>
      <w:r>
        <w:rPr>
          <w:b/>
          <w:bCs/>
        </w:rPr>
        <w:t xml:space="preserve"> </w:t>
      </w:r>
      <w:r>
        <w:t>ustawy z dnia                    3 października 2008 r. o udostępnieniu informacji o środowisku i jego ochronie, udziale społeczeństwa w ochronie środowiska oraz o ocenach oddziaływania na środowisko (</w:t>
      </w:r>
      <w:proofErr w:type="spellStart"/>
      <w:r>
        <w:t>Dz.U</w:t>
      </w:r>
      <w:proofErr w:type="spellEnd"/>
      <w:r>
        <w:t xml:space="preserve">. </w:t>
      </w:r>
      <w:r w:rsidRPr="00034481">
        <w:t xml:space="preserve">Nr 199 poz. 1227 z </w:t>
      </w:r>
      <w:proofErr w:type="spellStart"/>
      <w:r w:rsidRPr="00034481">
        <w:t>póź</w:t>
      </w:r>
      <w:proofErr w:type="spellEnd"/>
      <w:r w:rsidRPr="00034481">
        <w:t>. zmian.) zawiadamia, że w dniu 21.08.2013r., na wniosek Polskiego Górnictwa Naftowego i Gazownictwa S.A., ul. Kasprzaka 25, 01-224 Warszawa z dnia</w:t>
      </w:r>
      <w:r>
        <w:t xml:space="preserve"> 29.07.2013 r. wydana została decyzja o środowiskowych uwarunkowaniach, bez przeprowadzania oceny oddziaływania na środowisko, dla przedsięwzięcia polegającego na remoncie (modernizacji</w:t>
      </w:r>
      <w:r w:rsidRPr="00F221B2">
        <w:t>) układu zaporowo-upustowego na gazociągu wysokiego ciśnienia DN 80 do miejscowości Dźwirzyno dz. nr 7/13 obręb ewidencyjny Stary Borek, Gmina Kołobrzeg</w:t>
      </w:r>
      <w:r>
        <w:t>.</w:t>
      </w:r>
    </w:p>
    <w:p w:rsidR="00034481" w:rsidRDefault="00034481" w:rsidP="00034481">
      <w:pPr>
        <w:ind w:firstLine="708"/>
        <w:jc w:val="both"/>
      </w:pPr>
      <w:r>
        <w:t xml:space="preserve">Jednocześnie zawiadamiam wszystkich zainteresowanych o możliwości zapoznania się z jej treścią w siedzibie Urzędu Gminy Kołobrzeg, ul. Trzebiatowska </w:t>
      </w:r>
      <w:smartTag w:uri="urn:schemas-microsoft-com:office:smarttags" w:element="metricconverter">
        <w:smartTagPr>
          <w:attr w:name="ProductID" w:val="48 a"/>
        </w:smartTagPr>
        <w:r>
          <w:t>48 a</w:t>
        </w:r>
      </w:smartTag>
      <w:r>
        <w:t>,                     78–100 Kołobrzeg, pok. nr 29 w godz. 7.30 do 15.30 w terminie 21 dni od ukazania się informacji.</w:t>
      </w:r>
    </w:p>
    <w:p w:rsidR="00034481" w:rsidRDefault="00034481" w:rsidP="00034481">
      <w:pPr>
        <w:jc w:val="both"/>
        <w:rPr>
          <w:b/>
          <w:bCs/>
        </w:rPr>
      </w:pPr>
    </w:p>
    <w:p w:rsidR="00034481" w:rsidRDefault="00034481" w:rsidP="00034481">
      <w:pPr>
        <w:jc w:val="both"/>
        <w:rPr>
          <w:b/>
          <w:bCs/>
        </w:rPr>
      </w:pPr>
    </w:p>
    <w:p w:rsidR="00034481" w:rsidRDefault="00034481" w:rsidP="00034481">
      <w:pPr>
        <w:rPr>
          <w:u w:val="single"/>
        </w:rPr>
      </w:pPr>
      <w:r>
        <w:rPr>
          <w:u w:val="single"/>
        </w:rPr>
        <w:t>Otrzymują:</w:t>
      </w:r>
    </w:p>
    <w:p w:rsidR="00034481" w:rsidRDefault="00034481" w:rsidP="00034481">
      <w:r>
        <w:t>1. BIP Urzędu Gminy Kołobrzeg</w:t>
      </w:r>
    </w:p>
    <w:p w:rsidR="00034481" w:rsidRDefault="00034481" w:rsidP="00034481">
      <w:r>
        <w:t>2. Tablica ogłoszeń w Urzędzie Gminy Kołobrzeg</w:t>
      </w:r>
    </w:p>
    <w:p w:rsidR="00034481" w:rsidRDefault="00034481" w:rsidP="00034481">
      <w:r>
        <w:t>3. Tablica ogłoszeń sołectwa Stary Borek – szt. 3</w:t>
      </w:r>
    </w:p>
    <w:p w:rsidR="00034481" w:rsidRDefault="00034481" w:rsidP="00034481">
      <w:r>
        <w:t>4. a/a</w:t>
      </w:r>
    </w:p>
    <w:p w:rsidR="00034481" w:rsidRDefault="00034481" w:rsidP="00034481">
      <w:pPr>
        <w:jc w:val="both"/>
        <w:rPr>
          <w:b/>
          <w:bCs/>
        </w:rPr>
      </w:pPr>
    </w:p>
    <w:p w:rsidR="00034481" w:rsidRDefault="00034481" w:rsidP="00034481"/>
    <w:p w:rsidR="00034481" w:rsidRDefault="00034481" w:rsidP="00034481"/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4481"/>
    <w:rsid w:val="00034481"/>
    <w:rsid w:val="005E1EFD"/>
    <w:rsid w:val="0078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48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34481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nhideWhenUsed/>
    <w:rsid w:val="00034481"/>
    <w:pPr>
      <w:autoSpaceDE w:val="0"/>
      <w:autoSpaceDN w:val="0"/>
    </w:pPr>
  </w:style>
  <w:style w:type="character" w:customStyle="1" w:styleId="TekstpodstawowyZnak">
    <w:name w:val="Tekst podstawowy Znak"/>
    <w:basedOn w:val="Domylnaczcionkaakapitu"/>
    <w:link w:val="Tekstpodstawowy"/>
    <w:rsid w:val="00034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cp:lastPrinted>2013-08-23T08:56:00Z</cp:lastPrinted>
  <dcterms:created xsi:type="dcterms:W3CDTF">2013-08-23T08:53:00Z</dcterms:created>
  <dcterms:modified xsi:type="dcterms:W3CDTF">2013-08-23T08:56:00Z</dcterms:modified>
</cp:coreProperties>
</file>