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A65531" w14:textId="77777777" w:rsidR="000B2A7D" w:rsidRDefault="000B2A7D" w:rsidP="000B2A7D">
      <w:pPr>
        <w:pStyle w:val="Tytu"/>
        <w:rPr>
          <w:sz w:val="20"/>
          <w:szCs w:val="20"/>
        </w:rPr>
      </w:pPr>
    </w:p>
    <w:p w14:paraId="621EF38B" w14:textId="77777777" w:rsidR="000B2A7D" w:rsidRDefault="000B2A7D" w:rsidP="000B2A7D">
      <w:pPr>
        <w:pStyle w:val="Tytu"/>
        <w:rPr>
          <w:sz w:val="20"/>
          <w:szCs w:val="20"/>
        </w:rPr>
      </w:pPr>
    </w:p>
    <w:p w14:paraId="587204EB" w14:textId="77777777" w:rsidR="000B2A7D" w:rsidRDefault="000B2A7D" w:rsidP="000B2A7D">
      <w:pPr>
        <w:pStyle w:val="Tytu"/>
        <w:rPr>
          <w:sz w:val="20"/>
          <w:szCs w:val="20"/>
        </w:rPr>
      </w:pPr>
    </w:p>
    <w:p w14:paraId="29339B04" w14:textId="77777777" w:rsidR="000B2A7D" w:rsidRDefault="000B2A7D" w:rsidP="000B2A7D">
      <w:pPr>
        <w:pStyle w:val="Tytu"/>
        <w:rPr>
          <w:sz w:val="20"/>
          <w:szCs w:val="20"/>
        </w:rPr>
      </w:pPr>
      <w:r>
        <w:rPr>
          <w:sz w:val="20"/>
          <w:szCs w:val="20"/>
        </w:rPr>
        <w:t>I n f o r m a c j a</w:t>
      </w:r>
    </w:p>
    <w:p w14:paraId="3BCEB4A8" w14:textId="3FBE51F4" w:rsidR="000B2A7D" w:rsidRDefault="000B2A7D" w:rsidP="000B2A7D">
      <w:pPr>
        <w:pStyle w:val="Nagwek1"/>
        <w:jc w:val="center"/>
        <w:rPr>
          <w:sz w:val="20"/>
        </w:rPr>
      </w:pPr>
      <w:r>
        <w:rPr>
          <w:sz w:val="20"/>
        </w:rPr>
        <w:t>o wyniku  przetargu na sprzedaż niżej wymienionych nieruchomości przeprowadzonego dn. 26.05.2026 r. w Urzędzie Gminy Kołobrzeg</w:t>
      </w:r>
    </w:p>
    <w:p w14:paraId="03F56076" w14:textId="77777777" w:rsidR="000B2A7D" w:rsidRDefault="000B2A7D" w:rsidP="000B2A7D">
      <w:pPr>
        <w:pStyle w:val="Nagwek2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I  przetarg ustny ograniczony</w:t>
      </w:r>
    </w:p>
    <w:p w14:paraId="778230A8" w14:textId="77777777" w:rsidR="000B2A7D" w:rsidRDefault="000B2A7D" w:rsidP="000B2A7D"/>
    <w:p w14:paraId="58919A29" w14:textId="3124C98E" w:rsidR="000B2A7D" w:rsidRDefault="000B2A7D" w:rsidP="000B2A7D">
      <w:pPr>
        <w:pStyle w:val="Nagwek1"/>
        <w:rPr>
          <w:b/>
          <w:sz w:val="20"/>
        </w:rPr>
      </w:pPr>
      <w:r>
        <w:rPr>
          <w:b/>
          <w:sz w:val="20"/>
        </w:rPr>
        <w:t>GRZYBOWO:</w:t>
      </w:r>
    </w:p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8"/>
        <w:gridCol w:w="1172"/>
        <w:gridCol w:w="1843"/>
        <w:gridCol w:w="1277"/>
        <w:gridCol w:w="1419"/>
        <w:gridCol w:w="1272"/>
        <w:gridCol w:w="1814"/>
      </w:tblGrid>
      <w:tr w:rsidR="000B2A7D" w14:paraId="61CEF2F5" w14:textId="77777777" w:rsidTr="000B2A7D">
        <w:tc>
          <w:tcPr>
            <w:tcW w:w="925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3FE9" w14:textId="77777777" w:rsidR="000B2A7D" w:rsidRDefault="000B2A7D" w:rsidP="000B2A7D">
            <w:pPr>
              <w:rPr>
                <w:sz w:val="20"/>
                <w:szCs w:val="20"/>
              </w:rPr>
            </w:pPr>
            <w:r w:rsidRPr="004771A3">
              <w:rPr>
                <w:sz w:val="20"/>
                <w:szCs w:val="20"/>
              </w:rPr>
              <w:t xml:space="preserve">Przeznaczenie w planie zagospodarowania przestrzennego: </w:t>
            </w:r>
            <w:r>
              <w:rPr>
                <w:sz w:val="20"/>
                <w:szCs w:val="20"/>
              </w:rPr>
              <w:t>teren u</w:t>
            </w:r>
            <w:r w:rsidRPr="00D7637F">
              <w:rPr>
                <w:sz w:val="20"/>
                <w:szCs w:val="20"/>
              </w:rPr>
              <w:t xml:space="preserve">sługi handlu i gastronomii, </w:t>
            </w:r>
            <w:r>
              <w:rPr>
                <w:sz w:val="20"/>
                <w:szCs w:val="20"/>
              </w:rPr>
              <w:t>z</w:t>
            </w:r>
            <w:r w:rsidRPr="00D7637F">
              <w:rPr>
                <w:sz w:val="20"/>
                <w:szCs w:val="20"/>
              </w:rPr>
              <w:t xml:space="preserve"> możliwością mieszkania właściciela</w:t>
            </w:r>
            <w:r>
              <w:rPr>
                <w:sz w:val="20"/>
                <w:szCs w:val="20"/>
              </w:rPr>
              <w:t xml:space="preserve">; </w:t>
            </w:r>
            <w:r w:rsidRPr="004771A3">
              <w:rPr>
                <w:sz w:val="20"/>
                <w:szCs w:val="20"/>
              </w:rPr>
              <w:t>oznaczony w planie symbolem</w:t>
            </w:r>
            <w:r w:rsidRPr="00D7637F">
              <w:rPr>
                <w:sz w:val="20"/>
                <w:szCs w:val="20"/>
              </w:rPr>
              <w:t xml:space="preserve"> F9UH, UG</w:t>
            </w:r>
            <w:r>
              <w:rPr>
                <w:sz w:val="20"/>
                <w:szCs w:val="20"/>
              </w:rPr>
              <w:t>.</w:t>
            </w:r>
          </w:p>
          <w:p w14:paraId="35F9C442" w14:textId="77777777" w:rsidR="000B2A7D" w:rsidRDefault="000B2A7D" w:rsidP="000B2A7D">
            <w:pPr>
              <w:rPr>
                <w:sz w:val="20"/>
                <w:szCs w:val="20"/>
              </w:rPr>
            </w:pPr>
            <w:r w:rsidRPr="004771A3">
              <w:rPr>
                <w:sz w:val="20"/>
                <w:szCs w:val="20"/>
              </w:rPr>
              <w:t xml:space="preserve">Opis: </w:t>
            </w:r>
            <w:r w:rsidRPr="00D7637F">
              <w:rPr>
                <w:sz w:val="20"/>
                <w:szCs w:val="20"/>
              </w:rPr>
              <w:t>działka położone w Grzybowie, skrzyżowanie ul. Szkolnej i Leśnej, kształt wydłużony,  dojazd dobry</w:t>
            </w:r>
            <w:r>
              <w:rPr>
                <w:sz w:val="20"/>
                <w:szCs w:val="20"/>
              </w:rPr>
              <w:t>,</w:t>
            </w:r>
            <w:r w:rsidRPr="00D7637F">
              <w:rPr>
                <w:sz w:val="20"/>
                <w:szCs w:val="20"/>
              </w:rPr>
              <w:t xml:space="preserve"> z </w:t>
            </w:r>
            <w:r>
              <w:rPr>
                <w:sz w:val="20"/>
                <w:szCs w:val="20"/>
              </w:rPr>
              <w:t xml:space="preserve">ul. Leśnej, </w:t>
            </w:r>
            <w:r w:rsidRPr="00D7637F">
              <w:rPr>
                <w:sz w:val="20"/>
                <w:szCs w:val="20"/>
              </w:rPr>
              <w:t>o nawierzchni utwardzonej,  otoczenie stanowi zabudowa mieszkaniowa jednorodzinna i mieszkalno-pensjonatowa; zabudowana budynkiem o nieokreślonej funkcji, pow. zabudowy 105 m</w:t>
            </w:r>
            <w:r w:rsidRPr="00D7637F">
              <w:rPr>
                <w:sz w:val="20"/>
                <w:szCs w:val="20"/>
                <w:vertAlign w:val="superscript"/>
              </w:rPr>
              <w:t>2</w:t>
            </w:r>
            <w:r w:rsidRPr="00D7637F">
              <w:rPr>
                <w:sz w:val="20"/>
                <w:szCs w:val="20"/>
              </w:rPr>
              <w:t>, murowanym, jednokondygnacyjnym, niepodpiwniczonym, ze stropodachem płaskim krytym papą;  do rozbiórki</w:t>
            </w:r>
            <w:r>
              <w:rPr>
                <w:sz w:val="20"/>
                <w:szCs w:val="20"/>
              </w:rPr>
              <w:t>; zgodnie z ewidencją gruntów działka stanowi użytki:RVI-0,0164 ha, B-0,0254 ha, Bp-0,0334 ha.</w:t>
            </w:r>
          </w:p>
          <w:p w14:paraId="49EAE022" w14:textId="77777777" w:rsidR="000B2A7D" w:rsidRPr="004771A3" w:rsidRDefault="000B2A7D" w:rsidP="000B2A7D">
            <w:pPr>
              <w:rPr>
                <w:sz w:val="20"/>
                <w:szCs w:val="20"/>
              </w:rPr>
            </w:pPr>
            <w:r w:rsidRPr="004771A3">
              <w:rPr>
                <w:sz w:val="20"/>
                <w:szCs w:val="20"/>
              </w:rPr>
              <w:t xml:space="preserve">Nieruchomość jest wolna od wszelkich długów, praw i innych roszczeń i obciążeń oraz prawo własności nie jest ograniczone roszczeniami osób trzecich. </w:t>
            </w:r>
          </w:p>
          <w:p w14:paraId="11A4293E" w14:textId="52A54F1E" w:rsidR="000B2A7D" w:rsidRDefault="000B2A7D" w:rsidP="000B2A7D">
            <w:pPr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771A3">
              <w:rPr>
                <w:b/>
                <w:bCs/>
                <w:sz w:val="20"/>
                <w:szCs w:val="20"/>
              </w:rPr>
              <w:t>W wylicytowanej cenie zawarty jest  należny podatek VAT.</w:t>
            </w:r>
          </w:p>
        </w:tc>
      </w:tr>
      <w:tr w:rsidR="000B2A7D" w14:paraId="489AD7CF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B8D20" w14:textId="77777777" w:rsidR="000B2A7D" w:rsidRDefault="000B2A7D">
            <w:pPr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Lp.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E295" w14:textId="77777777" w:rsidR="000B2A7D" w:rsidRDefault="000B2A7D">
            <w:pPr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Nr działki</w:t>
            </w:r>
          </w:p>
          <w:p w14:paraId="380E65CA" w14:textId="77777777" w:rsidR="000B2A7D" w:rsidRDefault="000B2A7D">
            <w:pPr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3D35F" w14:textId="77777777" w:rsidR="000B2A7D" w:rsidRDefault="000B2A7D">
            <w:pPr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Powierzchnia</w:t>
            </w:r>
          </w:p>
          <w:p w14:paraId="5FB0A6F2" w14:textId="77777777" w:rsidR="000B2A7D" w:rsidRDefault="000B2A7D">
            <w:pPr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Nr KW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7E0A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Cena</w:t>
            </w:r>
          </w:p>
          <w:p w14:paraId="2F4CFD3B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wywoławcza brutto w 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B91BB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Najwyższa</w:t>
            </w:r>
          </w:p>
          <w:p w14:paraId="66328FD8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osiągnięta</w:t>
            </w:r>
          </w:p>
          <w:p w14:paraId="3CC5344D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cena w zł</w:t>
            </w:r>
          </w:p>
          <w:p w14:paraId="747437D9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z 23 % VAT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F83C8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 xml:space="preserve">Liczba osób </w:t>
            </w:r>
            <w:proofErr w:type="spellStart"/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dopuszcznych</w:t>
            </w:r>
            <w:proofErr w:type="spellEnd"/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/</w:t>
            </w:r>
          </w:p>
          <w:p w14:paraId="01BF648E" w14:textId="77777777" w:rsidR="000B2A7D" w:rsidRDefault="000B2A7D">
            <w:pPr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proofErr w:type="spellStart"/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niedopuszcz</w:t>
            </w:r>
            <w:proofErr w:type="spellEnd"/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14759" w14:textId="77777777" w:rsidR="000B2A7D" w:rsidRDefault="000B2A7D">
            <w:pPr>
              <w:tabs>
                <w:tab w:val="left" w:pos="1324"/>
              </w:tabs>
              <w:jc w:val="center"/>
              <w:rPr>
                <w:kern w:val="2"/>
                <w:sz w:val="18"/>
                <w:szCs w:val="18"/>
                <w:lang w:eastAsia="en-US"/>
                <w14:ligatures w14:val="standardContextual"/>
              </w:rPr>
            </w:pPr>
            <w:r>
              <w:rPr>
                <w:kern w:val="2"/>
                <w:sz w:val="18"/>
                <w:szCs w:val="18"/>
                <w:lang w:eastAsia="en-US"/>
                <w14:ligatures w14:val="standardContextual"/>
              </w:rPr>
              <w:t>Osoba ustalona jako nabywca</w:t>
            </w:r>
          </w:p>
        </w:tc>
      </w:tr>
      <w:tr w:rsidR="000B2A7D" w14:paraId="10AEEEAE" w14:textId="77777777"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5ECB3" w14:textId="77777777" w:rsidR="000B2A7D" w:rsidRDefault="000B2A7D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BCF1D" w14:textId="77777777" w:rsidR="000B2A7D" w:rsidRDefault="000B2A7D" w:rsidP="000B2A7D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7637F">
              <w:rPr>
                <w:sz w:val="20"/>
                <w:szCs w:val="20"/>
              </w:rPr>
              <w:t>100/2</w:t>
            </w:r>
            <w:r>
              <w:rPr>
                <w:sz w:val="20"/>
                <w:szCs w:val="20"/>
              </w:rPr>
              <w:t>9</w:t>
            </w:r>
          </w:p>
          <w:p w14:paraId="36667A53" w14:textId="3C5542AF" w:rsidR="000B2A7D" w:rsidRDefault="000B2A7D" w:rsidP="000B2A7D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sz w:val="20"/>
                <w:szCs w:val="20"/>
              </w:rPr>
              <w:t>ul. Szkolna nr 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C102" w14:textId="77777777" w:rsidR="000B2A7D" w:rsidRPr="004771A3" w:rsidRDefault="000B2A7D" w:rsidP="000B2A7D">
            <w:pPr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</w:t>
            </w:r>
            <w:r w:rsidRPr="004771A3">
              <w:rPr>
                <w:sz w:val="20"/>
                <w:szCs w:val="20"/>
              </w:rPr>
              <w:t xml:space="preserve">  0,0</w:t>
            </w:r>
            <w:r>
              <w:rPr>
                <w:sz w:val="20"/>
                <w:szCs w:val="20"/>
              </w:rPr>
              <w:t>752</w:t>
            </w:r>
            <w:r w:rsidRPr="004771A3">
              <w:rPr>
                <w:sz w:val="20"/>
                <w:szCs w:val="20"/>
              </w:rPr>
              <w:t xml:space="preserve"> ha</w:t>
            </w:r>
          </w:p>
          <w:p w14:paraId="3F89B72E" w14:textId="48694A62" w:rsidR="000B2A7D" w:rsidRDefault="000B2A7D" w:rsidP="000B2A7D">
            <w:pPr>
              <w:spacing w:line="276" w:lineRule="auto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 w:rsidRPr="004771A3">
              <w:rPr>
                <w:sz w:val="20"/>
                <w:szCs w:val="20"/>
              </w:rPr>
              <w:t>KO1L/000</w:t>
            </w:r>
            <w:r>
              <w:rPr>
                <w:sz w:val="20"/>
                <w:szCs w:val="20"/>
              </w:rPr>
              <w:t>09775/1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542EB" w14:textId="0A5777BC" w:rsidR="000B2A7D" w:rsidRDefault="000B2A7D">
            <w:pPr>
              <w:spacing w:line="360" w:lineRule="auto"/>
              <w:jc w:val="center"/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bCs/>
                <w:kern w:val="2"/>
                <w:sz w:val="20"/>
                <w:szCs w:val="20"/>
                <w:lang w:eastAsia="en-US"/>
                <w14:ligatures w14:val="standardContextual"/>
              </w:rPr>
              <w:t xml:space="preserve">    200.000,-zł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F7BA" w14:textId="4CD8FE0F" w:rsidR="000B2A7D" w:rsidRDefault="000B2A7D">
            <w:pPr>
              <w:spacing w:line="276" w:lineRule="auto"/>
              <w:jc w:val="center"/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b/>
                <w:kern w:val="2"/>
                <w:sz w:val="20"/>
                <w:szCs w:val="20"/>
                <w:lang w:eastAsia="en-US"/>
                <w14:ligatures w14:val="standardContextual"/>
              </w:rPr>
              <w:t>202.200,-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089EB" w14:textId="77777777" w:rsidR="000B2A7D" w:rsidRDefault="000B2A7D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1/-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7ACDA" w14:textId="22CA710A" w:rsidR="000B2A7D" w:rsidRDefault="000B2A7D">
            <w:pPr>
              <w:spacing w:line="276" w:lineRule="auto"/>
              <w:jc w:val="center"/>
              <w:rPr>
                <w:kern w:val="2"/>
                <w:sz w:val="20"/>
                <w:szCs w:val="20"/>
                <w:lang w:eastAsia="en-US"/>
                <w14:ligatures w14:val="standardContextual"/>
              </w:rPr>
            </w:pPr>
            <w:r>
              <w:rPr>
                <w:kern w:val="2"/>
                <w:sz w:val="20"/>
                <w:szCs w:val="20"/>
                <w:lang w:eastAsia="en-US"/>
                <w14:ligatures w14:val="standardContextual"/>
              </w:rPr>
              <w:t>Magdalena Sojka</w:t>
            </w:r>
          </w:p>
        </w:tc>
      </w:tr>
    </w:tbl>
    <w:p w14:paraId="220747A1" w14:textId="77777777" w:rsidR="000B2A7D" w:rsidRDefault="000B2A7D" w:rsidP="000B2A7D">
      <w:pPr>
        <w:rPr>
          <w:sz w:val="20"/>
          <w:szCs w:val="20"/>
        </w:rPr>
      </w:pPr>
    </w:p>
    <w:p w14:paraId="0C53AABB" w14:textId="77777777" w:rsidR="000B2A7D" w:rsidRDefault="000B2A7D" w:rsidP="000B2A7D">
      <w:pPr>
        <w:rPr>
          <w:sz w:val="20"/>
          <w:szCs w:val="20"/>
        </w:rPr>
      </w:pPr>
    </w:p>
    <w:p w14:paraId="00C9871A" w14:textId="06FBC3B9" w:rsidR="000B2A7D" w:rsidRDefault="000B2A7D" w:rsidP="000B2A7D">
      <w:pPr>
        <w:rPr>
          <w:sz w:val="20"/>
          <w:szCs w:val="20"/>
        </w:rPr>
      </w:pPr>
      <w:r>
        <w:rPr>
          <w:sz w:val="20"/>
          <w:szCs w:val="20"/>
        </w:rPr>
        <w:t>Informację wywiesza się na okres 7 dni licząc od daty prawomocnego rozstrzygnięcia przetargu tj. od dnia 03.06.2026 r.  do dnia 09.06.2026 r. włącznie.</w:t>
      </w:r>
    </w:p>
    <w:p w14:paraId="4E50A8A4" w14:textId="77777777" w:rsidR="000B2A7D" w:rsidRDefault="000B2A7D" w:rsidP="000B2A7D">
      <w:pPr>
        <w:rPr>
          <w:sz w:val="20"/>
          <w:szCs w:val="20"/>
        </w:rPr>
      </w:pPr>
    </w:p>
    <w:p w14:paraId="07627E43" w14:textId="29FBF189" w:rsidR="000B2A7D" w:rsidRDefault="000B2A7D" w:rsidP="000B2A7D">
      <w:pPr>
        <w:rPr>
          <w:sz w:val="20"/>
          <w:szCs w:val="20"/>
        </w:rPr>
      </w:pPr>
      <w:r>
        <w:rPr>
          <w:sz w:val="20"/>
          <w:szCs w:val="20"/>
        </w:rPr>
        <w:t>Kołobrzeg, dnia  03.0</w:t>
      </w:r>
      <w:r w:rsidR="002060AF">
        <w:rPr>
          <w:sz w:val="20"/>
          <w:szCs w:val="20"/>
        </w:rPr>
        <w:t>6</w:t>
      </w:r>
      <w:r>
        <w:rPr>
          <w:sz w:val="20"/>
          <w:szCs w:val="20"/>
        </w:rPr>
        <w:t>.2026 r.</w:t>
      </w:r>
    </w:p>
    <w:p w14:paraId="689297BF" w14:textId="77777777" w:rsidR="000B2A7D" w:rsidRDefault="000B2A7D" w:rsidP="000B2A7D"/>
    <w:p w14:paraId="5AD45832" w14:textId="77777777" w:rsidR="000B2A7D" w:rsidRDefault="000B2A7D" w:rsidP="000B2A7D"/>
    <w:p w14:paraId="6EA4329A" w14:textId="01A63B46" w:rsidR="006B5395" w:rsidRDefault="00570323">
      <w:r>
        <w:t xml:space="preserve">                                                                                         Wójt Gminy Kołobrzeg</w:t>
      </w:r>
    </w:p>
    <w:sectPr w:rsidR="006B53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4BE"/>
    <w:rsid w:val="000B2A7D"/>
    <w:rsid w:val="002060AF"/>
    <w:rsid w:val="003534BE"/>
    <w:rsid w:val="00570323"/>
    <w:rsid w:val="006B5395"/>
    <w:rsid w:val="00724D87"/>
    <w:rsid w:val="00946FC4"/>
    <w:rsid w:val="00E0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90451"/>
  <w15:chartTrackingRefBased/>
  <w15:docId w15:val="{5638FC4B-7BCA-4299-A319-485EAFEB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4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24D87"/>
    <w:pPr>
      <w:keepNext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724D87"/>
    <w:pPr>
      <w:keepNext/>
      <w:outlineLvl w:val="1"/>
    </w:pPr>
    <w:rPr>
      <w:sz w:val="28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24D87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724D87"/>
    <w:rPr>
      <w:rFonts w:ascii="Times New Roman" w:eastAsia="Times New Roman" w:hAnsi="Times New Roman" w:cs="Times New Roman"/>
      <w:sz w:val="28"/>
      <w:szCs w:val="24"/>
      <w:u w:val="single"/>
      <w:lang w:eastAsia="pl-PL"/>
    </w:rPr>
  </w:style>
  <w:style w:type="paragraph" w:styleId="Tytu">
    <w:name w:val="Title"/>
    <w:basedOn w:val="Normalny"/>
    <w:link w:val="TytuZnak"/>
    <w:qFormat/>
    <w:rsid w:val="00724D87"/>
    <w:pPr>
      <w:jc w:val="center"/>
    </w:pPr>
    <w:rPr>
      <w:b/>
      <w:bCs/>
      <w:sz w:val="28"/>
    </w:rPr>
  </w:style>
  <w:style w:type="character" w:customStyle="1" w:styleId="TytuZnak">
    <w:name w:val="Tytuł Znak"/>
    <w:basedOn w:val="Domylnaczcionkaakapitu"/>
    <w:link w:val="Tytu"/>
    <w:rsid w:val="00724D87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styleId="Hipercze">
    <w:name w:val="Hyperlink"/>
    <w:basedOn w:val="Domylnaczcionkaakapitu"/>
    <w:semiHidden/>
    <w:unhideWhenUsed/>
    <w:rsid w:val="000B2A7D"/>
    <w:rPr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B2A7D"/>
    <w:pPr>
      <w:jc w:val="right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B2A7D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56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234</Words>
  <Characters>1404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rsmarul</dc:creator>
  <cp:keywords/>
  <dc:description/>
  <cp:lastModifiedBy>rsmarul</cp:lastModifiedBy>
  <cp:revision>5</cp:revision>
  <dcterms:created xsi:type="dcterms:W3CDTF">2020-06-30T09:46:00Z</dcterms:created>
  <dcterms:modified xsi:type="dcterms:W3CDTF">2026-06-09T13:09:00Z</dcterms:modified>
</cp:coreProperties>
</file>