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57" w:rsidRPr="00397E9C" w:rsidRDefault="00F33257" w:rsidP="00F33257">
      <w:pPr>
        <w:pStyle w:val="Standard"/>
        <w:autoSpaceDE w:val="0"/>
        <w:spacing w:after="113"/>
        <w:ind w:left="57"/>
        <w:jc w:val="center"/>
        <w:rPr>
          <w:rFonts w:eastAsia="Verdana-Bold" w:cs="Times New Roman"/>
          <w:b/>
          <w:bCs/>
          <w:sz w:val="32"/>
          <w:szCs w:val="32"/>
        </w:rPr>
      </w:pPr>
      <w:r w:rsidRPr="00397E9C">
        <w:rPr>
          <w:rFonts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60.55pt;margin-top:52.1pt;width:125.85pt;height:31.6pt;z-index:-251656192;visibility:visible;mso-wrap-style:none;mso-position-horizontal-relative:page;mso-position-vertical-relative:page" filled="f" stroked="f">
            <v:textbox style="mso-next-textbox:#Ramka1;mso-rotate-with-shape:t;mso-fit-shape-to-text:t" inset="0,0,0,0">
              <w:txbxContent>
                <w:p w:rsidR="00F33257" w:rsidRDefault="00F33257" w:rsidP="00F33257">
                  <w:pPr>
                    <w:pStyle w:val="Standard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Wójt Gminy Kołobrzeg</w:t>
                  </w:r>
                </w:p>
                <w:p w:rsidR="00F33257" w:rsidRDefault="00F33257" w:rsidP="00F33257">
                  <w:pPr>
                    <w:pStyle w:val="Standard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ul. Trzebiatowska 48a</w:t>
                  </w:r>
                </w:p>
                <w:p w:rsidR="00F33257" w:rsidRDefault="00F33257" w:rsidP="00F33257">
                  <w:pPr>
                    <w:pStyle w:val="Standard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78-100 Kołobrzeg</w:t>
                  </w:r>
                </w:p>
              </w:txbxContent>
            </v:textbox>
            <w10:wrap anchorx="page" anchory="page"/>
          </v:shape>
        </w:pict>
      </w:r>
    </w:p>
    <w:p w:rsidR="00F33257" w:rsidRPr="00397E9C" w:rsidRDefault="00F33257" w:rsidP="00F33257">
      <w:pPr>
        <w:pStyle w:val="Standard"/>
        <w:tabs>
          <w:tab w:val="left" w:pos="75"/>
        </w:tabs>
        <w:autoSpaceDE w:val="0"/>
        <w:spacing w:after="113"/>
        <w:jc w:val="both"/>
        <w:rPr>
          <w:rFonts w:eastAsia="Verdana-Bold" w:cs="Times New Roman"/>
          <w:sz w:val="18"/>
          <w:szCs w:val="18"/>
        </w:rPr>
      </w:pPr>
      <w:r w:rsidRPr="00397E9C">
        <w:rPr>
          <w:rFonts w:eastAsia="Verdana-Bold" w:cs="Times New Roman"/>
          <w:sz w:val="18"/>
          <w:szCs w:val="18"/>
        </w:rPr>
        <w:t xml:space="preserve">         GN.6872.27.2017</w:t>
      </w:r>
    </w:p>
    <w:p w:rsidR="00F33257" w:rsidRDefault="00F33257" w:rsidP="00F33257">
      <w:pPr>
        <w:pStyle w:val="Nagwek1"/>
        <w:jc w:val="center"/>
        <w:rPr>
          <w:b/>
          <w:sz w:val="24"/>
        </w:rPr>
      </w:pPr>
      <w:r w:rsidRPr="004436B6">
        <w:rPr>
          <w:b/>
          <w:sz w:val="24"/>
        </w:rPr>
        <w:t>W Y K A Z    Nr  4/2019</w:t>
      </w:r>
    </w:p>
    <w:p w:rsidR="00F33257" w:rsidRPr="004436B6" w:rsidRDefault="00F33257" w:rsidP="00F33257"/>
    <w:p w:rsidR="00F33257" w:rsidRDefault="00F33257" w:rsidP="00F33257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nieruchomości stanowiącej własność Gminy Kołobrzeg przeznaczonej do sprzedaży w drodze </w:t>
      </w:r>
      <w:proofErr w:type="spellStart"/>
      <w:r>
        <w:rPr>
          <w:b/>
          <w:bCs/>
          <w:sz w:val="24"/>
        </w:rPr>
        <w:t>bezprzetargowej</w:t>
      </w:r>
      <w:proofErr w:type="spellEnd"/>
      <w:r>
        <w:rPr>
          <w:b/>
          <w:bCs/>
          <w:sz w:val="24"/>
        </w:rPr>
        <w:t xml:space="preserve"> na rzecz najemcy</w:t>
      </w:r>
    </w:p>
    <w:p w:rsidR="00F33257" w:rsidRDefault="00F33257" w:rsidP="00F33257">
      <w:pPr>
        <w:pStyle w:val="Nagwek1"/>
        <w:ind w:firstLine="708"/>
        <w:rPr>
          <w:sz w:val="22"/>
          <w:szCs w:val="22"/>
        </w:rPr>
      </w:pPr>
    </w:p>
    <w:p w:rsidR="00F33257" w:rsidRPr="005308E1" w:rsidRDefault="00F33257" w:rsidP="00F33257">
      <w:pPr>
        <w:pStyle w:val="Nagwek1"/>
        <w:ind w:firstLine="708"/>
        <w:rPr>
          <w:sz w:val="22"/>
          <w:szCs w:val="22"/>
        </w:rPr>
      </w:pPr>
      <w:r w:rsidRPr="001C447F">
        <w:rPr>
          <w:sz w:val="22"/>
          <w:szCs w:val="22"/>
        </w:rPr>
        <w:t xml:space="preserve">Na podstawie art. 35 ust.1 i 2 </w:t>
      </w:r>
      <w:r>
        <w:rPr>
          <w:sz w:val="22"/>
          <w:szCs w:val="22"/>
        </w:rPr>
        <w:t xml:space="preserve">w związku z art. 67 ust. 3a </w:t>
      </w:r>
      <w:r w:rsidRPr="001C447F">
        <w:rPr>
          <w:sz w:val="22"/>
          <w:szCs w:val="22"/>
        </w:rPr>
        <w:t>ustawy z dnia 21 sierpnia 1997r. o gospodarce nieruchomościami /</w:t>
      </w:r>
      <w:proofErr w:type="spellStart"/>
      <w:r w:rsidRPr="001C447F">
        <w:rPr>
          <w:sz w:val="22"/>
          <w:szCs w:val="22"/>
        </w:rPr>
        <w:t>Dz.U</w:t>
      </w:r>
      <w:proofErr w:type="spellEnd"/>
      <w:r w:rsidRPr="001C447F">
        <w:rPr>
          <w:sz w:val="22"/>
          <w:szCs w:val="22"/>
        </w:rPr>
        <w:t>. z 20</w:t>
      </w:r>
      <w:r>
        <w:rPr>
          <w:sz w:val="22"/>
          <w:szCs w:val="22"/>
        </w:rPr>
        <w:t>18r</w:t>
      </w:r>
      <w:r w:rsidRPr="001C447F">
        <w:rPr>
          <w:sz w:val="22"/>
          <w:szCs w:val="22"/>
        </w:rPr>
        <w:t>., poz. 2</w:t>
      </w:r>
      <w:r>
        <w:rPr>
          <w:sz w:val="22"/>
          <w:szCs w:val="22"/>
        </w:rPr>
        <w:t xml:space="preserve">204 </w:t>
      </w:r>
      <w:r w:rsidRPr="001C447F">
        <w:rPr>
          <w:sz w:val="22"/>
          <w:szCs w:val="22"/>
        </w:rPr>
        <w:t xml:space="preserve">z </w:t>
      </w:r>
      <w:proofErr w:type="spellStart"/>
      <w:r w:rsidRPr="001C447F">
        <w:rPr>
          <w:sz w:val="22"/>
          <w:szCs w:val="22"/>
        </w:rPr>
        <w:t>późn.zm</w:t>
      </w:r>
      <w:proofErr w:type="spellEnd"/>
      <w:r w:rsidRPr="001C447F">
        <w:rPr>
          <w:sz w:val="22"/>
          <w:szCs w:val="22"/>
        </w:rPr>
        <w:t xml:space="preserve">./ i  Uchwały Nr XIX/108/04  </w:t>
      </w:r>
      <w:r w:rsidRPr="005308E1">
        <w:rPr>
          <w:sz w:val="22"/>
          <w:szCs w:val="22"/>
        </w:rPr>
        <w:t>Rady Gminy Kołobrzeg z dnia 19 października 2004r. Wójt Gminy Kołobrzeg  podaje  do  publicznej  wiadomości:</w:t>
      </w:r>
    </w:p>
    <w:p w:rsidR="00F33257" w:rsidRDefault="00F33257" w:rsidP="00F33257">
      <w:pPr>
        <w:pStyle w:val="Standard"/>
        <w:tabs>
          <w:tab w:val="left" w:pos="3759"/>
        </w:tabs>
        <w:autoSpaceDE w:val="0"/>
        <w:jc w:val="both"/>
        <w:rPr>
          <w:rFonts w:eastAsia="Verdana-Italic" w:cs="Times New Roman"/>
          <w:b/>
          <w:sz w:val="16"/>
          <w:szCs w:val="16"/>
        </w:rPr>
      </w:pPr>
    </w:p>
    <w:p w:rsidR="00F33257" w:rsidRPr="00B912DF" w:rsidRDefault="00F33257" w:rsidP="00F33257">
      <w:pPr>
        <w:pStyle w:val="Standard"/>
        <w:tabs>
          <w:tab w:val="left" w:pos="3759"/>
        </w:tabs>
        <w:autoSpaceDE w:val="0"/>
        <w:jc w:val="both"/>
        <w:rPr>
          <w:rFonts w:eastAsia="Verdana-Italic" w:cs="Times New Roman"/>
          <w:b/>
          <w:sz w:val="16"/>
          <w:szCs w:val="16"/>
        </w:rPr>
      </w:pPr>
      <w:r>
        <w:rPr>
          <w:rFonts w:eastAsia="Verdana-Italic" w:cs="Times New Roman"/>
          <w:b/>
          <w:sz w:val="16"/>
          <w:szCs w:val="16"/>
        </w:rPr>
        <w:t>STRAMNICA</w:t>
      </w:r>
    </w:p>
    <w:tbl>
      <w:tblPr>
        <w:tblW w:w="981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8109"/>
      </w:tblGrid>
      <w:tr w:rsidR="00F33257" w:rsidRPr="005308E1" w:rsidTr="00B45EE5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3257" w:rsidRPr="005308E1" w:rsidRDefault="00F33257" w:rsidP="00B45EE5">
            <w:pPr>
              <w:pStyle w:val="TableContents"/>
              <w:spacing w:line="276" w:lineRule="auto"/>
              <w:rPr>
                <w:rFonts w:eastAsia="Verdana-Bold" w:cs="Times New Roman"/>
                <w:b/>
                <w:bCs/>
                <w:sz w:val="18"/>
                <w:szCs w:val="18"/>
              </w:rPr>
            </w:pPr>
            <w:r w:rsidRPr="005308E1">
              <w:rPr>
                <w:rFonts w:eastAsia="Verdana-Bold" w:cs="Times New Roman"/>
                <w:b/>
                <w:bCs/>
                <w:sz w:val="18"/>
                <w:szCs w:val="18"/>
              </w:rPr>
              <w:t>Przedmiot</w:t>
            </w:r>
            <w:r>
              <w:rPr>
                <w:rFonts w:eastAsia="Verdana-Bold" w:cs="Times New Roman"/>
                <w:b/>
                <w:bCs/>
                <w:sz w:val="18"/>
                <w:szCs w:val="18"/>
              </w:rPr>
              <w:t xml:space="preserve"> s</w:t>
            </w:r>
            <w:r w:rsidRPr="005308E1">
              <w:rPr>
                <w:rFonts w:eastAsia="Verdana-Bold" w:cs="Times New Roman"/>
                <w:b/>
                <w:bCs/>
                <w:sz w:val="18"/>
                <w:szCs w:val="18"/>
              </w:rPr>
              <w:t>przedaży - oznaczenie geodezyjne i powierzchnia</w:t>
            </w:r>
          </w:p>
        </w:tc>
        <w:tc>
          <w:tcPr>
            <w:tcW w:w="8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3257" w:rsidRPr="005308E1" w:rsidRDefault="00F33257" w:rsidP="00B45EE5">
            <w:pPr>
              <w:pStyle w:val="TableContents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5308E1">
              <w:rPr>
                <w:rFonts w:eastAsia="Verdana-Bold" w:cs="Times New Roman"/>
                <w:sz w:val="18"/>
                <w:szCs w:val="18"/>
              </w:rPr>
              <w:t xml:space="preserve">Samodzielny lokal niemieszkalny nr 2 o pow. </w:t>
            </w:r>
            <w:r w:rsidRPr="005308E1">
              <w:rPr>
                <w:rFonts w:cs="Times New Roman"/>
                <w:sz w:val="18"/>
                <w:szCs w:val="18"/>
              </w:rPr>
              <w:t xml:space="preserve">użytkowej 41,50 </w:t>
            </w:r>
            <w:proofErr w:type="spellStart"/>
            <w:r w:rsidRPr="005308E1">
              <w:rPr>
                <w:rFonts w:cs="Times New Roman"/>
                <w:sz w:val="18"/>
                <w:szCs w:val="18"/>
              </w:rPr>
              <w:t>m²</w:t>
            </w:r>
            <w:proofErr w:type="spellEnd"/>
            <w:r w:rsidRPr="005308E1">
              <w:rPr>
                <w:rFonts w:cs="Times New Roman"/>
                <w:sz w:val="18"/>
                <w:szCs w:val="18"/>
              </w:rPr>
              <w:t xml:space="preserve">   bez pomieszczeń przynależnych, z udziałem w gruncie i częściach wspólnych budynku  wynoszącym  18/100 części.  </w:t>
            </w:r>
          </w:p>
          <w:p w:rsidR="00F33257" w:rsidRPr="005308E1" w:rsidRDefault="00F33257" w:rsidP="00B45EE5">
            <w:pPr>
              <w:pStyle w:val="TableContents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5308E1">
              <w:rPr>
                <w:rFonts w:cs="Times New Roman"/>
                <w:sz w:val="18"/>
                <w:szCs w:val="18"/>
              </w:rPr>
              <w:t>Działka nr 198/4 o pow. 0,17 ha obręb Stramnica, budynek nr 41</w:t>
            </w:r>
          </w:p>
        </w:tc>
      </w:tr>
      <w:tr w:rsidR="00F33257" w:rsidRPr="005308E1" w:rsidTr="00B45EE5">
        <w:trPr>
          <w:trHeight w:val="556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3257" w:rsidRPr="005308E1" w:rsidRDefault="00F33257" w:rsidP="00B45EE5">
            <w:pPr>
              <w:pStyle w:val="TableContents"/>
              <w:spacing w:line="276" w:lineRule="auto"/>
              <w:jc w:val="both"/>
              <w:rPr>
                <w:rFonts w:eastAsia="Verdana-Bold" w:cs="Times New Roman"/>
                <w:b/>
                <w:bCs/>
                <w:sz w:val="18"/>
                <w:szCs w:val="18"/>
              </w:rPr>
            </w:pPr>
            <w:r w:rsidRPr="005308E1">
              <w:rPr>
                <w:rFonts w:eastAsia="Verdana-Bold" w:cs="Times New Roman"/>
                <w:b/>
                <w:bCs/>
                <w:sz w:val="18"/>
                <w:szCs w:val="18"/>
              </w:rPr>
              <w:t>Nr księgi wieczystej</w:t>
            </w:r>
          </w:p>
        </w:tc>
        <w:tc>
          <w:tcPr>
            <w:tcW w:w="81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3257" w:rsidRPr="005308E1" w:rsidRDefault="00F33257" w:rsidP="00B45EE5">
            <w:pPr>
              <w:pStyle w:val="Textbody"/>
              <w:spacing w:line="276" w:lineRule="auto"/>
              <w:jc w:val="both"/>
              <w:rPr>
                <w:rFonts w:eastAsia="Verdana-Bold" w:cs="Times New Roman"/>
                <w:sz w:val="18"/>
                <w:szCs w:val="18"/>
              </w:rPr>
            </w:pPr>
            <w:r w:rsidRPr="005308E1">
              <w:rPr>
                <w:rFonts w:eastAsia="Verdana-Bold" w:cs="Times New Roman"/>
                <w:sz w:val="18"/>
                <w:szCs w:val="18"/>
              </w:rPr>
              <w:t>Lokal nie ma założonej księgi wieczystej, nieruchomość wspólna - KO1L/00019929/9</w:t>
            </w:r>
            <w:r w:rsidRPr="005308E1">
              <w:rPr>
                <w:rFonts w:eastAsia="Verdana-Bold" w:cs="Times New Roman"/>
                <w:b/>
                <w:sz w:val="18"/>
                <w:szCs w:val="18"/>
              </w:rPr>
              <w:t xml:space="preserve">  </w:t>
            </w:r>
            <w:r w:rsidRPr="005308E1">
              <w:rPr>
                <w:rFonts w:eastAsia="Verdana-Bold" w:cs="Times New Roman"/>
                <w:sz w:val="18"/>
                <w:szCs w:val="18"/>
              </w:rPr>
              <w:t>prowadzona w Wydziale Ksiąg Wieczystych Sądu Rejonowego w Kołobrzegu.</w:t>
            </w:r>
          </w:p>
        </w:tc>
      </w:tr>
      <w:tr w:rsidR="00F33257" w:rsidRPr="005308E1" w:rsidTr="00B45EE5">
        <w:tc>
          <w:tcPr>
            <w:tcW w:w="17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257" w:rsidRPr="005308E1" w:rsidRDefault="00F33257" w:rsidP="00B45EE5">
            <w:pPr>
              <w:pStyle w:val="Standard"/>
              <w:tabs>
                <w:tab w:val="left" w:pos="146"/>
              </w:tabs>
              <w:autoSpaceDE w:val="0"/>
              <w:snapToGrid w:val="0"/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5308E1">
              <w:rPr>
                <w:rFonts w:cs="Times New Roman"/>
                <w:b/>
                <w:sz w:val="18"/>
                <w:szCs w:val="18"/>
              </w:rPr>
              <w:t>Położenie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5308E1">
              <w:rPr>
                <w:rFonts w:cs="Times New Roman"/>
                <w:b/>
                <w:sz w:val="18"/>
                <w:szCs w:val="18"/>
              </w:rPr>
              <w:t>i opis lokalu</w:t>
            </w:r>
          </w:p>
          <w:p w:rsidR="00F33257" w:rsidRPr="005308E1" w:rsidRDefault="00F33257" w:rsidP="00B45EE5">
            <w:pPr>
              <w:pStyle w:val="Standard"/>
              <w:tabs>
                <w:tab w:val="left" w:pos="146"/>
              </w:tabs>
              <w:autoSpaceDE w:val="0"/>
              <w:snapToGrid w:val="0"/>
              <w:spacing w:line="276" w:lineRule="auto"/>
              <w:jc w:val="both"/>
              <w:rPr>
                <w:rFonts w:eastAsia="TimesNewRomanPS-BoldMT" w:cs="Times New Roman"/>
                <w:sz w:val="18"/>
                <w:szCs w:val="18"/>
              </w:rPr>
            </w:pPr>
          </w:p>
        </w:tc>
        <w:tc>
          <w:tcPr>
            <w:tcW w:w="81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3257" w:rsidRPr="005308E1" w:rsidRDefault="00F33257" w:rsidP="00B45EE5">
            <w:pPr>
              <w:pStyle w:val="TableContents"/>
              <w:autoSpaceDE w:val="0"/>
              <w:snapToGrid w:val="0"/>
              <w:spacing w:line="276" w:lineRule="auto"/>
              <w:ind w:right="142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5308E1">
              <w:rPr>
                <w:rFonts w:eastAsia="Times New Roman" w:cs="Times New Roman"/>
                <w:sz w:val="18"/>
                <w:szCs w:val="18"/>
              </w:rPr>
              <w:t xml:space="preserve">Lokal mieszkalny położony na parterze w budynku 5-lokalowym. Lokal składa się z 2 pokoi, kuchni, sieni z </w:t>
            </w:r>
            <w:proofErr w:type="spellStart"/>
            <w:r w:rsidRPr="005308E1">
              <w:rPr>
                <w:rFonts w:eastAsia="Times New Roman" w:cs="Times New Roman"/>
                <w:sz w:val="18"/>
                <w:szCs w:val="18"/>
              </w:rPr>
              <w:t>wc</w:t>
            </w:r>
            <w:proofErr w:type="spellEnd"/>
            <w:r w:rsidRPr="005308E1">
              <w:rPr>
                <w:rFonts w:eastAsia="Times New Roman" w:cs="Times New Roman"/>
                <w:sz w:val="18"/>
                <w:szCs w:val="18"/>
              </w:rPr>
              <w:t xml:space="preserve">, wyposażony jest w instalację elektryczną, wodociągową i kanalizacyjną. Budynek jednokondygnacyjny z poddaszem użytkowym, niepodpiwniczony, kryty blachą, wybudowany przed 1939r. </w:t>
            </w:r>
            <w:proofErr w:type="spellStart"/>
            <w:r w:rsidRPr="005308E1">
              <w:rPr>
                <w:rFonts w:eastAsia="Times New Roman" w:cs="Times New Roman"/>
                <w:sz w:val="18"/>
                <w:szCs w:val="18"/>
                <w:lang w:val="en-US"/>
              </w:rPr>
              <w:t>Lokal</w:t>
            </w:r>
            <w:proofErr w:type="spellEnd"/>
            <w:r w:rsidRPr="005308E1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308E1">
              <w:rPr>
                <w:rFonts w:eastAsia="Times New Roman" w:cs="Times New Roman"/>
                <w:sz w:val="18"/>
                <w:szCs w:val="18"/>
                <w:lang w:val="en-US"/>
              </w:rPr>
              <w:t>posiada</w:t>
            </w:r>
            <w:proofErr w:type="spellEnd"/>
            <w:r w:rsidRPr="005308E1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308E1">
              <w:rPr>
                <w:rFonts w:eastAsia="Times New Roman" w:cs="Times New Roman"/>
                <w:sz w:val="18"/>
                <w:szCs w:val="18"/>
                <w:lang w:val="en-US"/>
              </w:rPr>
              <w:t>zaświadczenie</w:t>
            </w:r>
            <w:proofErr w:type="spellEnd"/>
            <w:r w:rsidRPr="005308E1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o </w:t>
            </w:r>
            <w:proofErr w:type="spellStart"/>
            <w:r w:rsidRPr="005308E1">
              <w:rPr>
                <w:rFonts w:eastAsia="Times New Roman" w:cs="Times New Roman"/>
                <w:sz w:val="18"/>
                <w:szCs w:val="18"/>
                <w:lang w:val="en-US"/>
              </w:rPr>
              <w:t>samodzielności</w:t>
            </w:r>
            <w:proofErr w:type="spellEnd"/>
            <w:r w:rsidRPr="005308E1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308E1">
              <w:rPr>
                <w:rFonts w:eastAsia="Times New Roman" w:cs="Times New Roman"/>
                <w:sz w:val="18"/>
                <w:szCs w:val="18"/>
                <w:lang w:val="en-US"/>
              </w:rPr>
              <w:t>lokalu</w:t>
            </w:r>
            <w:proofErr w:type="spellEnd"/>
            <w:r w:rsidRPr="005308E1">
              <w:rPr>
                <w:rFonts w:eastAsia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F33257" w:rsidRPr="005308E1" w:rsidTr="00B45EE5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33257" w:rsidRPr="005308E1" w:rsidRDefault="00F33257" w:rsidP="00B45EE5">
            <w:pPr>
              <w:jc w:val="both"/>
              <w:rPr>
                <w:rFonts w:eastAsia="TimesNewRomanPS-BoldMT"/>
                <w:kern w:val="3"/>
                <w:sz w:val="18"/>
                <w:szCs w:val="18"/>
                <w:lang w:bidi="pl-PL"/>
              </w:rPr>
            </w:pPr>
          </w:p>
        </w:tc>
        <w:tc>
          <w:tcPr>
            <w:tcW w:w="81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3257" w:rsidRPr="005308E1" w:rsidRDefault="00F33257" w:rsidP="00B45EE5">
            <w:pPr>
              <w:pStyle w:val="TableContents"/>
              <w:autoSpaceDE w:val="0"/>
              <w:snapToGrid w:val="0"/>
              <w:spacing w:line="276" w:lineRule="auto"/>
              <w:ind w:right="142"/>
              <w:jc w:val="both"/>
              <w:rPr>
                <w:rFonts w:cs="Times New Roman"/>
              </w:rPr>
            </w:pPr>
          </w:p>
        </w:tc>
      </w:tr>
      <w:tr w:rsidR="00F33257" w:rsidRPr="005308E1" w:rsidTr="00B45EE5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3257" w:rsidRPr="005308E1" w:rsidRDefault="00F33257" w:rsidP="00B45EE5">
            <w:pPr>
              <w:pStyle w:val="TableContents"/>
              <w:spacing w:line="276" w:lineRule="auto"/>
              <w:jc w:val="both"/>
              <w:rPr>
                <w:rFonts w:eastAsia="Verdana-Bold" w:cs="Times New Roman"/>
                <w:b/>
                <w:bCs/>
                <w:sz w:val="18"/>
                <w:szCs w:val="18"/>
              </w:rPr>
            </w:pPr>
            <w:r w:rsidRPr="005308E1">
              <w:rPr>
                <w:rFonts w:eastAsia="Verdana-Bold" w:cs="Times New Roman"/>
                <w:b/>
                <w:bCs/>
                <w:sz w:val="18"/>
                <w:szCs w:val="18"/>
              </w:rPr>
              <w:t>Przeznaczenie</w:t>
            </w:r>
          </w:p>
          <w:p w:rsidR="00F33257" w:rsidRPr="005308E1" w:rsidRDefault="00F33257" w:rsidP="00B45EE5">
            <w:pPr>
              <w:pStyle w:val="TableContents"/>
              <w:spacing w:line="276" w:lineRule="auto"/>
              <w:jc w:val="both"/>
              <w:rPr>
                <w:rFonts w:eastAsia="Verdana-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257" w:rsidRPr="005308E1" w:rsidRDefault="00F33257" w:rsidP="00B45EE5">
            <w:pPr>
              <w:pStyle w:val="Textbody"/>
              <w:tabs>
                <w:tab w:val="left" w:pos="0"/>
                <w:tab w:val="left" w:pos="851"/>
              </w:tabs>
              <w:snapToGrid w:val="0"/>
              <w:spacing w:after="0" w:line="276" w:lineRule="auto"/>
              <w:jc w:val="both"/>
              <w:rPr>
                <w:rFonts w:eastAsia="Verdana" w:cs="Times New Roman"/>
                <w:sz w:val="18"/>
                <w:szCs w:val="18"/>
              </w:rPr>
            </w:pPr>
            <w:r w:rsidRPr="005308E1">
              <w:rPr>
                <w:rFonts w:cs="Times New Roman"/>
                <w:sz w:val="20"/>
                <w:szCs w:val="20"/>
              </w:rPr>
              <w:t>Miejscowy plan ogólnego zagospodarowania przestrzennego Gminy Kołobrzeg  zatwierdzony uchwałą Rady Gminy Kołobrzeg Nr VI/84/91 z dnia 30.12.1991r. ogłoszoną w Dz. Urz. Woj. Kosz. Nr 3 z dnia 29.02.1992r. ze zmianą zatwierdzoną uchwałą Rady Gminy Kołobrzeg Nr XXXIV/189/97 z dnia 30.12.1997r. ogłoszoną w Dz. Urz. Woj. Koszalińskiego Nr 4 z dnia 25.02.1998r. ( tekst jednolity obowiązującego planu )  przewiduje dla działki nr 198/4 przeznaczenie: 21.6. MN – teren zabudowy mieszkaniowej</w:t>
            </w:r>
          </w:p>
        </w:tc>
      </w:tr>
      <w:tr w:rsidR="00F33257" w:rsidRPr="005308E1" w:rsidTr="00B45EE5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3257" w:rsidRPr="005308E1" w:rsidRDefault="00F33257" w:rsidP="00B45EE5">
            <w:pPr>
              <w:pStyle w:val="TableContents"/>
              <w:spacing w:line="276" w:lineRule="auto"/>
              <w:jc w:val="both"/>
              <w:rPr>
                <w:rFonts w:eastAsia="Verdana-Bold" w:cs="Times New Roman"/>
                <w:b/>
                <w:bCs/>
                <w:sz w:val="18"/>
                <w:szCs w:val="18"/>
              </w:rPr>
            </w:pPr>
            <w:r w:rsidRPr="005308E1">
              <w:rPr>
                <w:rFonts w:eastAsia="Verdana-Bold" w:cs="Times New Roman"/>
                <w:b/>
                <w:bCs/>
                <w:sz w:val="18"/>
                <w:szCs w:val="18"/>
              </w:rPr>
              <w:t xml:space="preserve">Cena sprzedaży </w:t>
            </w:r>
          </w:p>
          <w:p w:rsidR="00F33257" w:rsidRPr="005308E1" w:rsidRDefault="00F33257" w:rsidP="00B45EE5">
            <w:pPr>
              <w:pStyle w:val="TableContents"/>
              <w:spacing w:line="276" w:lineRule="auto"/>
              <w:jc w:val="both"/>
              <w:rPr>
                <w:rFonts w:eastAsia="Verdana-Bol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3257" w:rsidRPr="005308E1" w:rsidRDefault="00F33257" w:rsidP="00B45EE5">
            <w:pPr>
              <w:pStyle w:val="TableContents"/>
              <w:spacing w:line="276" w:lineRule="auto"/>
              <w:jc w:val="both"/>
              <w:rPr>
                <w:rFonts w:eastAsia="Verdana-Bold" w:cs="Times New Roman"/>
                <w:b/>
                <w:bCs/>
                <w:sz w:val="18"/>
                <w:szCs w:val="18"/>
              </w:rPr>
            </w:pPr>
            <w:r w:rsidRPr="005308E1">
              <w:rPr>
                <w:rFonts w:eastAsia="Verdana-Bold" w:cs="Times New Roman"/>
                <w:b/>
                <w:bCs/>
                <w:sz w:val="18"/>
                <w:szCs w:val="18"/>
              </w:rPr>
              <w:t xml:space="preserve"> 11.800,00 zł; po zastosowaniu 90% bonifikaty cena wynosi 1.180,00 zł</w:t>
            </w:r>
          </w:p>
          <w:p w:rsidR="00F33257" w:rsidRPr="005308E1" w:rsidRDefault="00F33257" w:rsidP="00B45EE5">
            <w:pPr>
              <w:pStyle w:val="Textbody"/>
              <w:spacing w:line="200" w:lineRule="atLeast"/>
              <w:jc w:val="both"/>
              <w:rPr>
                <w:rFonts w:cs="Times New Roman"/>
                <w:sz w:val="18"/>
              </w:rPr>
            </w:pPr>
            <w:r w:rsidRPr="005308E1">
              <w:rPr>
                <w:rFonts w:cs="Times New Roman"/>
                <w:sz w:val="18"/>
              </w:rPr>
              <w:t>(słownie:  jeden tysiąc sto osiemdziesiąt złotych 00/100 )</w:t>
            </w:r>
          </w:p>
          <w:p w:rsidR="00F33257" w:rsidRPr="005308E1" w:rsidRDefault="00F33257" w:rsidP="00B45EE5">
            <w:pPr>
              <w:pStyle w:val="Textbody"/>
              <w:spacing w:line="276" w:lineRule="auto"/>
              <w:jc w:val="both"/>
              <w:rPr>
                <w:rFonts w:cs="Times New Roman"/>
                <w:sz w:val="18"/>
              </w:rPr>
            </w:pPr>
            <w:r w:rsidRPr="005308E1">
              <w:rPr>
                <w:rFonts w:cs="Times New Roman"/>
                <w:sz w:val="18"/>
              </w:rPr>
              <w:t xml:space="preserve">Sprzedaż prawa własności do w/w nieruchomości podlega zwolnieniu z podatku od towarów i usług VAT na podstawie art. 43 ust. 1 </w:t>
            </w:r>
            <w:proofErr w:type="spellStart"/>
            <w:r w:rsidRPr="005308E1">
              <w:rPr>
                <w:rFonts w:cs="Times New Roman"/>
                <w:sz w:val="18"/>
              </w:rPr>
              <w:t>pkt</w:t>
            </w:r>
            <w:proofErr w:type="spellEnd"/>
            <w:r w:rsidRPr="005308E1">
              <w:rPr>
                <w:rFonts w:cs="Times New Roman"/>
                <w:sz w:val="18"/>
              </w:rPr>
              <w:t xml:space="preserve"> 10 ustawy z dnia 11.03.2004r. o podatku od towarów i usług (</w:t>
            </w:r>
            <w:proofErr w:type="spellStart"/>
            <w:r w:rsidRPr="005308E1">
              <w:rPr>
                <w:rFonts w:cs="Times New Roman"/>
                <w:sz w:val="18"/>
              </w:rPr>
              <w:t>Dz.U</w:t>
            </w:r>
            <w:proofErr w:type="spellEnd"/>
            <w:r w:rsidRPr="005308E1">
              <w:rPr>
                <w:rFonts w:cs="Times New Roman"/>
                <w:sz w:val="18"/>
              </w:rPr>
              <w:t xml:space="preserve">. z 2018r., </w:t>
            </w:r>
            <w:proofErr w:type="spellStart"/>
            <w:r w:rsidRPr="005308E1">
              <w:rPr>
                <w:rFonts w:cs="Times New Roman"/>
                <w:sz w:val="18"/>
              </w:rPr>
              <w:t>poz</w:t>
            </w:r>
            <w:proofErr w:type="spellEnd"/>
            <w:r w:rsidRPr="005308E1">
              <w:rPr>
                <w:rFonts w:cs="Times New Roman"/>
                <w:sz w:val="18"/>
              </w:rPr>
              <w:t xml:space="preserve"> 2174) </w:t>
            </w:r>
          </w:p>
        </w:tc>
      </w:tr>
    </w:tbl>
    <w:p w:rsidR="00F33257" w:rsidRPr="005308E1" w:rsidRDefault="00F33257" w:rsidP="00F33257">
      <w:pPr>
        <w:pStyle w:val="Standard"/>
        <w:autoSpaceDE w:val="0"/>
        <w:jc w:val="both"/>
        <w:rPr>
          <w:rFonts w:eastAsia="Verdana" w:cs="Times New Roman"/>
          <w:sz w:val="16"/>
          <w:szCs w:val="16"/>
        </w:rPr>
      </w:pPr>
    </w:p>
    <w:p w:rsidR="00F33257" w:rsidRPr="00B912DF" w:rsidRDefault="00F33257" w:rsidP="00F33257">
      <w:pPr>
        <w:pStyle w:val="Tekstpodstawowy"/>
        <w:jc w:val="left"/>
        <w:rPr>
          <w:sz w:val="22"/>
          <w:szCs w:val="22"/>
        </w:rPr>
      </w:pPr>
      <w:r w:rsidRPr="00B912DF">
        <w:rPr>
          <w:rFonts w:eastAsia="Verdana"/>
          <w:sz w:val="22"/>
          <w:szCs w:val="22"/>
        </w:rPr>
        <w:t xml:space="preserve">Niniejszy wykaz podaje się do publicznej wiadomości w siedzibie Urzędu Gminy Kołobrzeg oraz na stronie internetowej </w:t>
      </w:r>
      <w:hyperlink r:id="rId4" w:history="1">
        <w:r w:rsidRPr="00B912DF">
          <w:rPr>
            <w:rStyle w:val="Hipercze"/>
            <w:rFonts w:eastAsia="Verdana"/>
            <w:sz w:val="22"/>
            <w:szCs w:val="22"/>
          </w:rPr>
          <w:t>www.gmina.kolobrzeg.pl</w:t>
        </w:r>
      </w:hyperlink>
      <w:r w:rsidRPr="00B912DF">
        <w:rPr>
          <w:rFonts w:eastAsia="Verdana"/>
          <w:sz w:val="22"/>
          <w:szCs w:val="22"/>
        </w:rPr>
        <w:t xml:space="preserve">, a także na tablicach ogłoszeń w sołectwie - na okres 21 dni licząc od dnia </w:t>
      </w:r>
      <w:r w:rsidRPr="00B912DF">
        <w:rPr>
          <w:sz w:val="22"/>
          <w:szCs w:val="22"/>
        </w:rPr>
        <w:t>0</w:t>
      </w:r>
      <w:r>
        <w:rPr>
          <w:sz w:val="22"/>
          <w:szCs w:val="22"/>
        </w:rPr>
        <w:t>8</w:t>
      </w:r>
      <w:r w:rsidRPr="00B912DF">
        <w:rPr>
          <w:sz w:val="22"/>
          <w:szCs w:val="22"/>
        </w:rPr>
        <w:t xml:space="preserve"> lutego 2019r. do dnia  2</w:t>
      </w:r>
      <w:r>
        <w:rPr>
          <w:sz w:val="22"/>
          <w:szCs w:val="22"/>
        </w:rPr>
        <w:t>8</w:t>
      </w:r>
      <w:r w:rsidRPr="00B912DF">
        <w:rPr>
          <w:sz w:val="22"/>
          <w:szCs w:val="22"/>
        </w:rPr>
        <w:t xml:space="preserve"> lutego  2019 r.</w:t>
      </w:r>
    </w:p>
    <w:p w:rsidR="00F33257" w:rsidRPr="00B912DF" w:rsidRDefault="00F33257" w:rsidP="00F33257">
      <w:pPr>
        <w:pStyle w:val="Tekstpodstawowy"/>
        <w:jc w:val="left"/>
        <w:rPr>
          <w:sz w:val="22"/>
          <w:szCs w:val="22"/>
        </w:rPr>
      </w:pPr>
      <w:r w:rsidRPr="00B912DF">
        <w:rPr>
          <w:sz w:val="22"/>
          <w:szCs w:val="22"/>
        </w:rPr>
        <w:t>Po tym terminie zostanie sporządzony protokół uzgodnień, który stanowi podstawę do podpisania umowy notarialnej.</w:t>
      </w:r>
    </w:p>
    <w:p w:rsidR="00F33257" w:rsidRPr="00B912DF" w:rsidRDefault="00F33257" w:rsidP="00F33257">
      <w:pPr>
        <w:pStyle w:val="Textbody"/>
        <w:rPr>
          <w:rFonts w:eastAsia="Verdana" w:cs="Times New Roman"/>
          <w:sz w:val="22"/>
          <w:szCs w:val="22"/>
        </w:rPr>
      </w:pPr>
    </w:p>
    <w:p w:rsidR="00F33257" w:rsidRPr="00B912DF" w:rsidRDefault="00F33257" w:rsidP="00F33257">
      <w:pPr>
        <w:pStyle w:val="Standard"/>
        <w:autoSpaceDE w:val="0"/>
        <w:ind w:left="-170"/>
        <w:rPr>
          <w:rFonts w:eastAsia="Verdana" w:cs="Times New Roman"/>
          <w:sz w:val="22"/>
          <w:szCs w:val="22"/>
        </w:rPr>
      </w:pPr>
      <w:r>
        <w:rPr>
          <w:rFonts w:eastAsia="Verdana" w:cs="Times New Roman"/>
          <w:sz w:val="22"/>
          <w:szCs w:val="22"/>
        </w:rPr>
        <w:t xml:space="preserve">    </w:t>
      </w:r>
      <w:r w:rsidRPr="00B912DF">
        <w:rPr>
          <w:rFonts w:eastAsia="Verdana" w:cs="Times New Roman"/>
          <w:sz w:val="22"/>
          <w:szCs w:val="22"/>
        </w:rPr>
        <w:t xml:space="preserve">Kołobrzeg,  dnia </w:t>
      </w:r>
      <w:r>
        <w:rPr>
          <w:rFonts w:eastAsia="Verdana" w:cs="Times New Roman"/>
          <w:sz w:val="22"/>
          <w:szCs w:val="22"/>
        </w:rPr>
        <w:t>04</w:t>
      </w:r>
      <w:r w:rsidRPr="00B912DF">
        <w:rPr>
          <w:rFonts w:eastAsia="Verdana" w:cs="Times New Roman"/>
          <w:sz w:val="22"/>
          <w:szCs w:val="22"/>
        </w:rPr>
        <w:t xml:space="preserve"> </w:t>
      </w:r>
      <w:r>
        <w:rPr>
          <w:rFonts w:eastAsia="Verdana" w:cs="Times New Roman"/>
          <w:sz w:val="22"/>
          <w:szCs w:val="22"/>
        </w:rPr>
        <w:t>lutego</w:t>
      </w:r>
      <w:r w:rsidRPr="00B912DF">
        <w:rPr>
          <w:rFonts w:eastAsia="Verdana" w:cs="Times New Roman"/>
          <w:sz w:val="22"/>
          <w:szCs w:val="22"/>
        </w:rPr>
        <w:t xml:space="preserve"> 201</w:t>
      </w:r>
      <w:r>
        <w:rPr>
          <w:rFonts w:eastAsia="Verdana" w:cs="Times New Roman"/>
          <w:sz w:val="22"/>
          <w:szCs w:val="22"/>
        </w:rPr>
        <w:t>9</w:t>
      </w:r>
      <w:r w:rsidRPr="00B912DF">
        <w:rPr>
          <w:rFonts w:eastAsia="Verdana" w:cs="Times New Roman"/>
          <w:sz w:val="22"/>
          <w:szCs w:val="22"/>
        </w:rPr>
        <w:t>r.</w:t>
      </w:r>
    </w:p>
    <w:p w:rsidR="00F33257" w:rsidRPr="005308E1" w:rsidRDefault="00F33257" w:rsidP="00F33257">
      <w:pPr>
        <w:pStyle w:val="Nagwek1"/>
        <w:jc w:val="center"/>
        <w:rPr>
          <w:b/>
          <w:sz w:val="24"/>
        </w:rPr>
      </w:pPr>
    </w:p>
    <w:p w:rsidR="00F33257" w:rsidRDefault="00F33257" w:rsidP="00F33257">
      <w:pPr>
        <w:pStyle w:val="Nagwek1"/>
        <w:jc w:val="center"/>
        <w:rPr>
          <w:b/>
          <w:sz w:val="24"/>
        </w:rPr>
      </w:pPr>
    </w:p>
    <w:p w:rsidR="00F33257" w:rsidRDefault="00F33257" w:rsidP="00F33257">
      <w:pPr>
        <w:pStyle w:val="Nagwek1"/>
        <w:jc w:val="center"/>
        <w:rPr>
          <w:b/>
          <w:sz w:val="24"/>
        </w:rPr>
      </w:pPr>
    </w:p>
    <w:p w:rsidR="00F33257" w:rsidRDefault="00F33257" w:rsidP="00F33257">
      <w:pPr>
        <w:pStyle w:val="Nagwek1"/>
        <w:jc w:val="center"/>
        <w:rPr>
          <w:b/>
          <w:sz w:val="24"/>
        </w:rPr>
      </w:pPr>
    </w:p>
    <w:p w:rsidR="00F33257" w:rsidRDefault="00F33257" w:rsidP="00F33257">
      <w:pPr>
        <w:pStyle w:val="Nagwek1"/>
        <w:jc w:val="center"/>
        <w:rPr>
          <w:b/>
          <w:sz w:val="24"/>
        </w:rPr>
      </w:pPr>
    </w:p>
    <w:p w:rsidR="00F33257" w:rsidRPr="00687AD9" w:rsidRDefault="00F33257" w:rsidP="00F33257"/>
    <w:p w:rsidR="001A27E7" w:rsidRDefault="001A27E7"/>
    <w:sectPr w:rsidR="001A27E7" w:rsidSect="001A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Italic">
    <w:charset w:val="00"/>
    <w:family w:val="script"/>
    <w:pitch w:val="default"/>
    <w:sig w:usb0="00000000" w:usb1="00000000" w:usb2="00000000" w:usb3="00000000" w:csb0="00000000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F33257"/>
    <w:rsid w:val="001A27E7"/>
    <w:rsid w:val="00A835F4"/>
    <w:rsid w:val="00F33257"/>
    <w:rsid w:val="00FE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3257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32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3257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332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33257"/>
    <w:rPr>
      <w:color w:val="0000FF"/>
      <w:u w:val="single"/>
    </w:rPr>
  </w:style>
  <w:style w:type="paragraph" w:customStyle="1" w:styleId="Standard">
    <w:name w:val="Standard"/>
    <w:rsid w:val="00F332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F33257"/>
    <w:pPr>
      <w:spacing w:after="120"/>
    </w:pPr>
  </w:style>
  <w:style w:type="paragraph" w:customStyle="1" w:styleId="TableContents">
    <w:name w:val="Table Contents"/>
    <w:basedOn w:val="Standard"/>
    <w:rsid w:val="00F3325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kol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2</cp:revision>
  <dcterms:created xsi:type="dcterms:W3CDTF">2019-02-07T15:40:00Z</dcterms:created>
  <dcterms:modified xsi:type="dcterms:W3CDTF">2019-02-07T15:40:00Z</dcterms:modified>
</cp:coreProperties>
</file>