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5E" w:rsidRDefault="0053145E" w:rsidP="0053145E"/>
    <w:p w:rsidR="0053145E" w:rsidRDefault="0053145E" w:rsidP="0053145E">
      <w:pPr>
        <w:pStyle w:val="Nagwek1"/>
        <w:jc w:val="center"/>
        <w:rPr>
          <w:sz w:val="24"/>
        </w:rPr>
      </w:pPr>
      <w:r>
        <w:rPr>
          <w:sz w:val="24"/>
        </w:rPr>
        <w:t>W Y K A Z    Nr     3/11</w:t>
      </w:r>
    </w:p>
    <w:p w:rsidR="0053145E" w:rsidRDefault="0053145E" w:rsidP="0053145E"/>
    <w:p w:rsidR="0053145E" w:rsidRDefault="0053145E" w:rsidP="0053145E">
      <w:pPr>
        <w:pStyle w:val="Nagwek1"/>
        <w:rPr>
          <w:sz w:val="24"/>
        </w:rPr>
      </w:pPr>
      <w:r>
        <w:rPr>
          <w:sz w:val="24"/>
        </w:rPr>
        <w:t xml:space="preserve">Na podstawie art. 35 ust.1 i 2 ustawy z dnia 21 sierpnia 1997r. o gospodarce </w:t>
      </w:r>
      <w:r>
        <w:rPr>
          <w:sz w:val="24"/>
          <w:szCs w:val="24"/>
        </w:rPr>
        <w:t xml:space="preserve">nieruchomościami ( tekst jednolity 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2010r. Nr  102, poz. 651) oraz </w:t>
      </w:r>
      <w:r>
        <w:rPr>
          <w:sz w:val="24"/>
        </w:rPr>
        <w:t>Uchwały Nr VII/40/11  Rady Gminy Kołobrzeg z dnia 31 maja 2011r. Wójt Gminy Kołobrzeg  podaje  do  publicznej  wiadomości:</w:t>
      </w:r>
    </w:p>
    <w:p w:rsidR="0053145E" w:rsidRDefault="0053145E" w:rsidP="0053145E"/>
    <w:p w:rsidR="0053145E" w:rsidRDefault="0053145E" w:rsidP="0053145E"/>
    <w:p w:rsidR="0053145E" w:rsidRDefault="0053145E" w:rsidP="0053145E">
      <w:pPr>
        <w:pStyle w:val="Nagwek1"/>
        <w:rPr>
          <w:sz w:val="24"/>
        </w:rPr>
      </w:pPr>
      <w:r>
        <w:rPr>
          <w:sz w:val="24"/>
        </w:rPr>
        <w:t>KARCINO:</w:t>
      </w:r>
    </w:p>
    <w:p w:rsidR="0053145E" w:rsidRDefault="0053145E" w:rsidP="005314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7"/>
        <w:gridCol w:w="1239"/>
        <w:gridCol w:w="1653"/>
        <w:gridCol w:w="2390"/>
        <w:gridCol w:w="3463"/>
      </w:tblGrid>
      <w:tr w:rsidR="0053145E" w:rsidTr="0053145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E" w:rsidRDefault="0053145E">
            <w:r>
              <w:t xml:space="preserve"> Lp.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E" w:rsidRDefault="0053145E">
            <w:r>
              <w:t xml:space="preserve"> Nr działki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E" w:rsidRDefault="0053145E">
            <w:r>
              <w:t xml:space="preserve">   Powierzchnia</w:t>
            </w:r>
          </w:p>
          <w:p w:rsidR="0053145E" w:rsidRDefault="0053145E"/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E" w:rsidRDefault="0053145E">
            <w:r>
              <w:t xml:space="preserve">         Cena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E" w:rsidRDefault="0053145E">
            <w:r>
              <w:t xml:space="preserve">            Przeznaczenie</w:t>
            </w:r>
          </w:p>
        </w:tc>
      </w:tr>
      <w:tr w:rsidR="0053145E" w:rsidTr="0053145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E" w:rsidRDefault="0053145E">
            <w:r>
              <w:t xml:space="preserve"> 1.          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E" w:rsidRDefault="0053145E">
            <w:r>
              <w:t xml:space="preserve">   591/1</w:t>
            </w:r>
          </w:p>
          <w:p w:rsidR="0053145E" w:rsidRDefault="0053145E">
            <w:r>
              <w:t>Karcino</w:t>
            </w:r>
          </w:p>
          <w:p w:rsidR="0053145E" w:rsidRDefault="0053145E">
            <w:r>
              <w:t xml:space="preserve">Nr 29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E" w:rsidRDefault="0053145E">
            <w:r>
              <w:t xml:space="preserve">  0,1890 ha</w:t>
            </w:r>
          </w:p>
          <w:p w:rsidR="0053145E" w:rsidRDefault="0053145E">
            <w:r>
              <w:t>udział 1927/10000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E" w:rsidRDefault="005314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1.233,- zł,</w:t>
            </w:r>
          </w:p>
          <w:p w:rsidR="0053145E" w:rsidRDefault="0053145E">
            <w:pPr>
              <w:rPr>
                <w:b/>
                <w:bCs/>
              </w:rPr>
            </w:pPr>
          </w:p>
          <w:p w:rsidR="0053145E" w:rsidRDefault="0053145E">
            <w:pPr>
              <w:rPr>
                <w:b/>
                <w:bCs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E" w:rsidRDefault="0053145E">
            <w:r>
              <w:t xml:space="preserve">Sprzedaż udziału w przedpokoju o pow. </w:t>
            </w:r>
            <w:r>
              <w:rPr>
                <w:b/>
                <w:bCs/>
              </w:rPr>
              <w:t>9,00 m</w:t>
            </w:r>
            <w:r>
              <w:rPr>
                <w:b/>
                <w:bCs/>
                <w:vertAlign w:val="superscript"/>
              </w:rPr>
              <w:t>2</w:t>
            </w:r>
            <w:r>
              <w:t xml:space="preserve">.oraz </w:t>
            </w:r>
            <w:proofErr w:type="spellStart"/>
            <w:r>
              <w:t>wc</w:t>
            </w:r>
            <w:proofErr w:type="spellEnd"/>
            <w:r>
              <w:t xml:space="preserve"> o pow. </w:t>
            </w:r>
            <w:r>
              <w:rPr>
                <w:b/>
                <w:bCs/>
              </w:rPr>
              <w:t>1,50 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>.</w:t>
            </w:r>
            <w:r>
              <w:t xml:space="preserve"> Udział kupuje </w:t>
            </w:r>
            <w:proofErr w:type="spellStart"/>
            <w:r>
              <w:t>bezprzetargowo</w:t>
            </w:r>
            <w:proofErr w:type="spellEnd"/>
            <w:r>
              <w:t xml:space="preserve">  Pan Grzegorz </w:t>
            </w:r>
            <w:proofErr w:type="spellStart"/>
            <w:r>
              <w:t>Pieczynko</w:t>
            </w:r>
            <w:proofErr w:type="spellEnd"/>
            <w:r>
              <w:t>.</w:t>
            </w:r>
            <w:r>
              <w:rPr>
                <w:vertAlign w:val="superscript"/>
              </w:rPr>
              <w:t xml:space="preserve"> </w:t>
            </w:r>
          </w:p>
        </w:tc>
      </w:tr>
    </w:tbl>
    <w:p w:rsidR="0053145E" w:rsidRDefault="0053145E" w:rsidP="0053145E"/>
    <w:p w:rsidR="0053145E" w:rsidRDefault="0053145E" w:rsidP="0053145E">
      <w:pPr>
        <w:rPr>
          <w:szCs w:val="20"/>
        </w:rPr>
      </w:pPr>
      <w:r>
        <w:t xml:space="preserve">Nieruchomość ta jest zwolniona z podatku VAT na podstawie art. 43 ust. 1 </w:t>
      </w:r>
      <w:proofErr w:type="spellStart"/>
      <w:r>
        <w:t>pkt</w:t>
      </w:r>
      <w:proofErr w:type="spellEnd"/>
      <w:r>
        <w:t xml:space="preserve"> 2 ustawy o podatku VAT (</w:t>
      </w:r>
      <w:proofErr w:type="spellStart"/>
      <w:r>
        <w:t>Dz.U.Nr</w:t>
      </w:r>
      <w:proofErr w:type="spellEnd"/>
      <w:r>
        <w:t xml:space="preserve"> 54 poz. 535 z 2004r.).</w:t>
      </w:r>
      <w:r>
        <w:rPr>
          <w:szCs w:val="20"/>
        </w:rPr>
        <w:t xml:space="preserve"> </w:t>
      </w:r>
    </w:p>
    <w:p w:rsidR="0053145E" w:rsidRDefault="0053145E" w:rsidP="0053145E"/>
    <w:p w:rsidR="0053145E" w:rsidRDefault="0053145E" w:rsidP="0053145E">
      <w:pPr>
        <w:rPr>
          <w:b/>
          <w:bCs/>
          <w:szCs w:val="20"/>
        </w:rPr>
      </w:pPr>
    </w:p>
    <w:p w:rsidR="0053145E" w:rsidRDefault="0053145E" w:rsidP="0053145E">
      <w:pPr>
        <w:pStyle w:val="Tekstpodstawowy"/>
        <w:jc w:val="left"/>
      </w:pPr>
      <w:r>
        <w:t>Niniejszy wykaz zostaje wywieszony do publicznej wiadomości na okres 21 dni  licząc od dnia 12 lipca 2011r. do dnia 1 sierpnia 2011r.</w:t>
      </w:r>
    </w:p>
    <w:p w:rsidR="0053145E" w:rsidRDefault="0053145E" w:rsidP="0053145E">
      <w:pPr>
        <w:pStyle w:val="Tekstpodstawowy"/>
        <w:jc w:val="left"/>
      </w:pPr>
    </w:p>
    <w:p w:rsidR="0053145E" w:rsidRDefault="0053145E" w:rsidP="0053145E">
      <w:pPr>
        <w:pStyle w:val="Tekstpodstawowy"/>
        <w:jc w:val="left"/>
      </w:pPr>
      <w:r>
        <w:t>Po tym terminie zostanie sporządzony protokół uzgodnień, który stanowi podstawę do podpisania umowy notarialnej.</w:t>
      </w:r>
    </w:p>
    <w:p w:rsidR="0053145E" w:rsidRDefault="0053145E" w:rsidP="0053145E">
      <w:pPr>
        <w:pStyle w:val="Tekstpodstawowy"/>
        <w:jc w:val="left"/>
      </w:pPr>
    </w:p>
    <w:p w:rsidR="0053145E" w:rsidRDefault="0053145E" w:rsidP="0053145E">
      <w:pPr>
        <w:pStyle w:val="Tekstpodstawowy"/>
        <w:jc w:val="left"/>
      </w:pPr>
    </w:p>
    <w:p w:rsidR="0053145E" w:rsidRDefault="0053145E" w:rsidP="0053145E">
      <w:pPr>
        <w:pStyle w:val="Tekstpodstawowy"/>
        <w:jc w:val="left"/>
      </w:pPr>
      <w:r>
        <w:t>Kołobrzeg, dnia  04 lipca 2011r.</w:t>
      </w:r>
    </w:p>
    <w:p w:rsidR="0053145E" w:rsidRDefault="0053145E" w:rsidP="0053145E">
      <w:pPr>
        <w:pStyle w:val="Tekstpodstawowy"/>
        <w:jc w:val="left"/>
      </w:pPr>
    </w:p>
    <w:p w:rsidR="0053145E" w:rsidRDefault="0053145E" w:rsidP="0053145E">
      <w:pPr>
        <w:jc w:val="right"/>
        <w:rPr>
          <w:szCs w:val="20"/>
        </w:rPr>
      </w:pPr>
    </w:p>
    <w:p w:rsidR="0053145E" w:rsidRDefault="0053145E" w:rsidP="0053145E">
      <w:pPr>
        <w:pStyle w:val="Nagwek1"/>
        <w:rPr>
          <w:sz w:val="24"/>
        </w:rPr>
      </w:pPr>
    </w:p>
    <w:p w:rsidR="0053145E" w:rsidRDefault="0053145E" w:rsidP="0053145E"/>
    <w:p w:rsidR="0053145E" w:rsidRDefault="0053145E" w:rsidP="0053145E"/>
    <w:p w:rsidR="0053145E" w:rsidRDefault="0053145E" w:rsidP="0053145E"/>
    <w:p w:rsidR="0053145E" w:rsidRDefault="0053145E" w:rsidP="0053145E"/>
    <w:p w:rsidR="0053145E" w:rsidRDefault="0053145E" w:rsidP="0053145E"/>
    <w:p w:rsidR="0053145E" w:rsidRDefault="0053145E" w:rsidP="0053145E"/>
    <w:p w:rsidR="0053145E" w:rsidRDefault="0053145E" w:rsidP="0053145E"/>
    <w:p w:rsidR="0053145E" w:rsidRDefault="0053145E" w:rsidP="0053145E"/>
    <w:p w:rsidR="0053145E" w:rsidRDefault="0053145E" w:rsidP="0053145E"/>
    <w:p w:rsidR="0053145E" w:rsidRDefault="0053145E" w:rsidP="0053145E"/>
    <w:p w:rsidR="0053145E" w:rsidRDefault="0053145E" w:rsidP="0053145E"/>
    <w:p w:rsidR="0053145E" w:rsidRDefault="0053145E" w:rsidP="0053145E"/>
    <w:p w:rsidR="0053145E" w:rsidRDefault="0053145E" w:rsidP="0053145E"/>
    <w:p w:rsidR="0053145E" w:rsidRDefault="0053145E" w:rsidP="0053145E"/>
    <w:p w:rsidR="00C4475E" w:rsidRDefault="00C4475E"/>
    <w:sectPr w:rsidR="00C4475E" w:rsidSect="00C44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/>
  <w:rsids>
    <w:rsidRoot w:val="0053145E"/>
    <w:rsid w:val="0053145E"/>
    <w:rsid w:val="00C4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3145E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14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3145E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3145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9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2</cp:revision>
  <dcterms:created xsi:type="dcterms:W3CDTF">2011-07-12T07:54:00Z</dcterms:created>
  <dcterms:modified xsi:type="dcterms:W3CDTF">2011-07-12T07:54:00Z</dcterms:modified>
</cp:coreProperties>
</file>