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D6" w:rsidRDefault="002C53D6" w:rsidP="002C53D6">
      <w:pPr>
        <w:pStyle w:val="Nagwek1"/>
        <w:rPr>
          <w:sz w:val="24"/>
        </w:rPr>
      </w:pPr>
    </w:p>
    <w:p w:rsidR="002C53D6" w:rsidRDefault="002C53D6" w:rsidP="002C53D6">
      <w:pPr>
        <w:pStyle w:val="Nagwek1"/>
        <w:rPr>
          <w:sz w:val="24"/>
        </w:rPr>
      </w:pPr>
    </w:p>
    <w:p w:rsidR="002C53D6" w:rsidRDefault="002C53D6" w:rsidP="002C53D6">
      <w:pPr>
        <w:pStyle w:val="Nagwek1"/>
        <w:jc w:val="center"/>
        <w:rPr>
          <w:b/>
          <w:bCs/>
        </w:rPr>
      </w:pPr>
      <w:r>
        <w:rPr>
          <w:b/>
          <w:bCs/>
        </w:rPr>
        <w:t>W Y K A Z    Nr  2/2014</w:t>
      </w:r>
    </w:p>
    <w:p w:rsidR="002C53D6" w:rsidRDefault="002C53D6" w:rsidP="002C53D6">
      <w:pPr>
        <w:pStyle w:val="Nagwek1"/>
        <w:rPr>
          <w:sz w:val="24"/>
        </w:rPr>
      </w:pPr>
    </w:p>
    <w:p w:rsidR="002C53D6" w:rsidRDefault="002C53D6" w:rsidP="002C53D6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2C53D6" w:rsidRDefault="002C53D6" w:rsidP="002C53D6">
      <w:pPr>
        <w:pStyle w:val="Nagwek1"/>
        <w:rPr>
          <w:sz w:val="24"/>
        </w:rPr>
      </w:pPr>
    </w:p>
    <w:p w:rsidR="002C53D6" w:rsidRDefault="002C53D6" w:rsidP="002C53D6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2010r. Nr  102, poz. 651 ze zm.)  i  Uchwały</w:t>
      </w:r>
      <w:r>
        <w:rPr>
          <w:sz w:val="24"/>
        </w:rPr>
        <w:t xml:space="preserve"> Nr XXXII/225/13  Rady Gminy Kołobrzeg z dnia 25 września  2013 r.  Wójt Gminy Kołobrzeg  podaje  do  publicznej  wiadomości:</w:t>
      </w:r>
    </w:p>
    <w:p w:rsidR="002C53D6" w:rsidRDefault="002C53D6" w:rsidP="002C53D6"/>
    <w:p w:rsidR="002C53D6" w:rsidRDefault="002C53D6" w:rsidP="002C53D6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GRZYBOWO:</w:t>
      </w:r>
    </w:p>
    <w:p w:rsidR="002C53D6" w:rsidRDefault="002C53D6" w:rsidP="002C53D6">
      <w:r>
        <w:t xml:space="preserve">Działka położona w miejscowości Grzybowo, przy ul. Jasnej  przeznaczona w planie zagospodarowania przestrzennego  pod zwrotkę jako element drogi. Teren ten z uwagi na małą powierzchnię  jest zbędny dla potrzeb komunikacyjnych ul. Jasnej. </w:t>
      </w:r>
    </w:p>
    <w:p w:rsidR="00C723F0" w:rsidRDefault="00C723F0" w:rsidP="002C53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2"/>
        <w:gridCol w:w="2111"/>
        <w:gridCol w:w="3055"/>
      </w:tblGrid>
      <w:tr w:rsidR="002C53D6" w:rsidTr="002C53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2C53D6">
            <w:r>
              <w:t xml:space="preserve"> 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2C53D6">
            <w:pPr>
              <w:jc w:val="center"/>
            </w:pPr>
            <w:r>
              <w:t>Nr działki</w:t>
            </w:r>
          </w:p>
          <w:p w:rsidR="002C53D6" w:rsidRDefault="002C53D6">
            <w:pPr>
              <w:jc w:val="center"/>
            </w:pPr>
            <w: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2C53D6">
            <w:r>
              <w:t xml:space="preserve"> 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2C53D6">
            <w:r>
              <w:t xml:space="preserve">    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2C53D6">
            <w:r>
              <w:t xml:space="preserve">            Przeznaczenie</w:t>
            </w:r>
          </w:p>
        </w:tc>
      </w:tr>
      <w:tr w:rsidR="002C53D6" w:rsidTr="002C53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2C53D6">
            <w: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577BD4">
            <w:pPr>
              <w:jc w:val="center"/>
            </w:pPr>
            <w:r>
              <w:t>109/27</w:t>
            </w:r>
          </w:p>
          <w:p w:rsidR="002C53D6" w:rsidRDefault="002C53D6" w:rsidP="00ED5AA0">
            <w:pPr>
              <w:jc w:val="center"/>
            </w:pPr>
            <w:r>
              <w:t>KO1L/000</w:t>
            </w:r>
            <w:r w:rsidR="00ED5AA0">
              <w:t>3</w:t>
            </w:r>
            <w:r>
              <w:t>1</w:t>
            </w:r>
            <w:r w:rsidR="00ED5AA0">
              <w:t>468/9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6" w:rsidRDefault="002C53D6">
            <w:r>
              <w:t xml:space="preserve">  0,0</w:t>
            </w:r>
            <w:r w:rsidR="00ED5AA0">
              <w:t>082</w:t>
            </w:r>
            <w:r>
              <w:t xml:space="preserve"> ha</w:t>
            </w:r>
          </w:p>
          <w:p w:rsidR="002C53D6" w:rsidRDefault="002C53D6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6" w:rsidRDefault="002C53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ED5AA0">
              <w:rPr>
                <w:b/>
                <w:bCs/>
              </w:rPr>
              <w:t>13</w:t>
            </w:r>
            <w:r>
              <w:rPr>
                <w:b/>
                <w:bCs/>
              </w:rPr>
              <w:t>.600,- zł</w:t>
            </w:r>
          </w:p>
          <w:p w:rsidR="002C53D6" w:rsidRDefault="002C53D6">
            <w:pPr>
              <w:rPr>
                <w:b/>
                <w:bCs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6" w:rsidRDefault="002C53D6" w:rsidP="00ED5AA0">
            <w:r>
              <w:t xml:space="preserve">Na powiększenie działki sąsiedniej Nr </w:t>
            </w:r>
            <w:r w:rsidR="00ED5AA0">
              <w:t xml:space="preserve"> 271/3</w:t>
            </w:r>
            <w:r>
              <w:t>.</w:t>
            </w:r>
          </w:p>
        </w:tc>
      </w:tr>
    </w:tbl>
    <w:p w:rsidR="002C53D6" w:rsidRDefault="002C53D6" w:rsidP="002C53D6"/>
    <w:p w:rsidR="002C53D6" w:rsidRDefault="002C53D6" w:rsidP="002C53D6">
      <w:pPr>
        <w:rPr>
          <w:szCs w:val="20"/>
        </w:rPr>
      </w:pPr>
    </w:p>
    <w:p w:rsidR="002C53D6" w:rsidRDefault="002C53D6" w:rsidP="002C53D6">
      <w:pPr>
        <w:rPr>
          <w:szCs w:val="20"/>
        </w:rPr>
      </w:pPr>
      <w:r>
        <w:rPr>
          <w:szCs w:val="20"/>
        </w:rPr>
        <w:t>W/w działka zostanie sprzedana bez przetargu dla właściciela działki sąsiedniej na polepszenie jej funkcjonowania. Działka ta z uwagi na swoją powierzchnię, kształt i położenie nie może być zagospodarowana jako odrębna nieruchomość.</w:t>
      </w:r>
    </w:p>
    <w:p w:rsidR="002C53D6" w:rsidRDefault="002C53D6" w:rsidP="002C53D6"/>
    <w:p w:rsidR="002C53D6" w:rsidRDefault="002C53D6" w:rsidP="002C53D6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ED5AA0">
        <w:t>7 lutego</w:t>
      </w:r>
      <w:r>
        <w:t xml:space="preserve">  201</w:t>
      </w:r>
      <w:r w:rsidR="00ED5AA0">
        <w:t>4</w:t>
      </w:r>
      <w:r>
        <w:t xml:space="preserve">r. do dnia </w:t>
      </w:r>
      <w:r w:rsidR="00ED5AA0">
        <w:t xml:space="preserve">27 lutego 2014 </w:t>
      </w:r>
      <w:r>
        <w:t>r.</w:t>
      </w:r>
    </w:p>
    <w:p w:rsidR="002C53D6" w:rsidRDefault="002C53D6" w:rsidP="002C53D6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2C53D6" w:rsidRDefault="002C53D6" w:rsidP="002C53D6">
      <w:pPr>
        <w:pStyle w:val="Tekstpodstawowy"/>
        <w:jc w:val="left"/>
        <w:rPr>
          <w:b/>
          <w:bCs/>
        </w:rPr>
      </w:pPr>
    </w:p>
    <w:p w:rsidR="002C53D6" w:rsidRDefault="002C53D6" w:rsidP="002C53D6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2</w:t>
      </w:r>
      <w:r w:rsidR="00ED5AA0">
        <w:t xml:space="preserve">1 marca 2014 </w:t>
      </w:r>
      <w:r>
        <w:t>r. złożyć wniosek o nabycie nieruchomości.</w:t>
      </w:r>
    </w:p>
    <w:p w:rsidR="002C53D6" w:rsidRDefault="002C53D6" w:rsidP="002C53D6"/>
    <w:p w:rsidR="002C53D6" w:rsidRDefault="002C53D6" w:rsidP="002C53D6">
      <w:pPr>
        <w:pStyle w:val="Tekstpodstawowy"/>
        <w:jc w:val="left"/>
        <w:rPr>
          <w:szCs w:val="24"/>
        </w:rPr>
      </w:pPr>
    </w:p>
    <w:p w:rsidR="002C53D6" w:rsidRDefault="002C53D6" w:rsidP="002C53D6">
      <w:pPr>
        <w:pStyle w:val="Tekstpodstawowy"/>
        <w:jc w:val="left"/>
      </w:pPr>
      <w:r>
        <w:t>Kołobrz</w:t>
      </w:r>
      <w:r w:rsidR="00ED5AA0">
        <w:t>eg, dnia 06</w:t>
      </w:r>
      <w:r>
        <w:t>.0</w:t>
      </w:r>
      <w:r w:rsidR="00ED5AA0">
        <w:t>2</w:t>
      </w:r>
      <w:r>
        <w:t>.201</w:t>
      </w:r>
      <w:r w:rsidR="00ED5AA0">
        <w:t>4</w:t>
      </w:r>
      <w:r>
        <w:t>r.</w:t>
      </w:r>
    </w:p>
    <w:p w:rsidR="002C53D6" w:rsidRDefault="002C53D6" w:rsidP="002C53D6">
      <w:pPr>
        <w:pStyle w:val="Tekstpodstawowy"/>
        <w:jc w:val="left"/>
        <w:rPr>
          <w:szCs w:val="24"/>
        </w:rPr>
      </w:pPr>
    </w:p>
    <w:p w:rsidR="002C53D6" w:rsidRDefault="002C53D6" w:rsidP="002C53D6">
      <w:pPr>
        <w:pStyle w:val="Tekstpodstawowy"/>
        <w:jc w:val="left"/>
        <w:rPr>
          <w:szCs w:val="24"/>
        </w:rPr>
      </w:pPr>
    </w:p>
    <w:p w:rsidR="002C53D6" w:rsidRDefault="002C53D6" w:rsidP="002C53D6">
      <w:pPr>
        <w:jc w:val="right"/>
        <w:rPr>
          <w:szCs w:val="20"/>
        </w:rPr>
      </w:pPr>
    </w:p>
    <w:p w:rsidR="002C53D6" w:rsidRDefault="002C53D6" w:rsidP="002C53D6">
      <w:pPr>
        <w:jc w:val="right"/>
        <w:rPr>
          <w:szCs w:val="20"/>
        </w:rPr>
      </w:pPr>
    </w:p>
    <w:p w:rsidR="002C53D6" w:rsidRDefault="002C53D6" w:rsidP="002C53D6">
      <w:pPr>
        <w:jc w:val="right"/>
        <w:rPr>
          <w:szCs w:val="20"/>
        </w:rPr>
      </w:pPr>
    </w:p>
    <w:p w:rsidR="002C53D6" w:rsidRDefault="002C53D6" w:rsidP="002C53D6">
      <w:pPr>
        <w:jc w:val="right"/>
        <w:rPr>
          <w:szCs w:val="20"/>
        </w:rPr>
      </w:pPr>
    </w:p>
    <w:p w:rsidR="002C53D6" w:rsidRDefault="002C53D6" w:rsidP="002C53D6"/>
    <w:p w:rsidR="002C53D6" w:rsidRDefault="002C53D6" w:rsidP="002C53D6"/>
    <w:p w:rsidR="002C53D6" w:rsidRDefault="002C53D6" w:rsidP="002C53D6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hyphenationZone w:val="425"/>
  <w:characterSpacingControl w:val="doNotCompress"/>
  <w:compat/>
  <w:rsids>
    <w:rsidRoot w:val="002C53D6"/>
    <w:rsid w:val="002C53D6"/>
    <w:rsid w:val="00577534"/>
    <w:rsid w:val="00577BD4"/>
    <w:rsid w:val="00817D29"/>
    <w:rsid w:val="00C723F0"/>
    <w:rsid w:val="00E9168E"/>
    <w:rsid w:val="00E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53D6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53D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C53D6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53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2014-02-06T09:42:00Z</dcterms:created>
  <dcterms:modified xsi:type="dcterms:W3CDTF">2014-02-06T10:39:00Z</dcterms:modified>
</cp:coreProperties>
</file>