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74" w:rsidRPr="00C444BA" w:rsidRDefault="007B0B89" w:rsidP="00801776">
      <w:pPr>
        <w:pStyle w:val="Tekstpodstawowy3"/>
        <w:spacing w:after="0" w:line="320" w:lineRule="exact"/>
        <w:jc w:val="right"/>
        <w:rPr>
          <w:sz w:val="24"/>
          <w:szCs w:val="24"/>
        </w:rPr>
      </w:pPr>
      <w:r w:rsidRPr="00C444BA">
        <w:rPr>
          <w:sz w:val="24"/>
          <w:szCs w:val="24"/>
        </w:rPr>
        <w:t xml:space="preserve">                                                              Uzasadnienie </w:t>
      </w:r>
      <w:r w:rsidR="00D85725" w:rsidRPr="00C444BA">
        <w:rPr>
          <w:sz w:val="24"/>
          <w:szCs w:val="24"/>
        </w:rPr>
        <w:br/>
      </w:r>
      <w:r w:rsidRPr="00C444BA">
        <w:rPr>
          <w:sz w:val="24"/>
          <w:szCs w:val="24"/>
        </w:rPr>
        <w:t xml:space="preserve">do Uchwały </w:t>
      </w:r>
      <w:r w:rsidR="00C24274" w:rsidRPr="00C444BA">
        <w:rPr>
          <w:bCs/>
          <w:sz w:val="24"/>
          <w:szCs w:val="24"/>
        </w:rPr>
        <w:t>Nr</w:t>
      </w:r>
      <w:r w:rsidR="00E06819" w:rsidRPr="00C444BA">
        <w:rPr>
          <w:bCs/>
          <w:sz w:val="24"/>
          <w:szCs w:val="24"/>
        </w:rPr>
        <w:t xml:space="preserve"> </w:t>
      </w:r>
      <w:r w:rsidR="001B284B" w:rsidRPr="00C444BA">
        <w:rPr>
          <w:bCs/>
          <w:sz w:val="24"/>
          <w:szCs w:val="24"/>
        </w:rPr>
        <w:t>………</w:t>
      </w:r>
      <w:r w:rsidR="00D85725" w:rsidRPr="00C444BA">
        <w:rPr>
          <w:bCs/>
          <w:sz w:val="24"/>
          <w:szCs w:val="24"/>
        </w:rPr>
        <w:t>………</w:t>
      </w:r>
    </w:p>
    <w:p w:rsidR="001B284B" w:rsidRPr="00C444BA" w:rsidRDefault="007B0B89" w:rsidP="00801776">
      <w:pPr>
        <w:spacing w:line="320" w:lineRule="exact"/>
        <w:jc w:val="right"/>
      </w:pPr>
      <w:r w:rsidRPr="00C444BA">
        <w:rPr>
          <w:bCs/>
        </w:rPr>
        <w:t xml:space="preserve">                                                                             </w:t>
      </w:r>
      <w:r w:rsidR="00682752" w:rsidRPr="00C444BA">
        <w:t>Rady Gminy Kołobrzeg</w:t>
      </w:r>
    </w:p>
    <w:p w:rsidR="007B0B89" w:rsidRPr="00C444BA" w:rsidRDefault="007B0B89" w:rsidP="00801776">
      <w:pPr>
        <w:pStyle w:val="Tekstpodstawowy3"/>
        <w:spacing w:after="0" w:line="320" w:lineRule="exact"/>
        <w:jc w:val="right"/>
        <w:rPr>
          <w:bCs/>
          <w:sz w:val="24"/>
          <w:szCs w:val="24"/>
        </w:rPr>
      </w:pPr>
      <w:r w:rsidRPr="00C444BA">
        <w:rPr>
          <w:bCs/>
          <w:sz w:val="24"/>
          <w:szCs w:val="24"/>
        </w:rPr>
        <w:t xml:space="preserve">                                                                             z dnia </w:t>
      </w:r>
      <w:r w:rsidR="001B284B" w:rsidRPr="00C444BA">
        <w:rPr>
          <w:bCs/>
          <w:sz w:val="24"/>
          <w:szCs w:val="24"/>
        </w:rPr>
        <w:t>…</w:t>
      </w:r>
      <w:r w:rsidR="00682752" w:rsidRPr="00C444BA">
        <w:rPr>
          <w:bCs/>
          <w:sz w:val="24"/>
          <w:szCs w:val="24"/>
        </w:rPr>
        <w:t>…………..</w:t>
      </w:r>
      <w:r w:rsidR="00525855" w:rsidRPr="00C444BA">
        <w:rPr>
          <w:bCs/>
          <w:sz w:val="24"/>
          <w:szCs w:val="24"/>
        </w:rPr>
        <w:t xml:space="preserve"> </w:t>
      </w:r>
      <w:r w:rsidR="00C24274" w:rsidRPr="00C444BA">
        <w:rPr>
          <w:bCs/>
          <w:sz w:val="24"/>
          <w:szCs w:val="24"/>
        </w:rPr>
        <w:t>20</w:t>
      </w:r>
      <w:r w:rsidR="00D85725" w:rsidRPr="00C444BA">
        <w:rPr>
          <w:bCs/>
          <w:sz w:val="24"/>
          <w:szCs w:val="24"/>
        </w:rPr>
        <w:t>1</w:t>
      </w:r>
      <w:r w:rsidR="008B553E" w:rsidRPr="00C444BA">
        <w:rPr>
          <w:bCs/>
          <w:sz w:val="24"/>
          <w:szCs w:val="24"/>
        </w:rPr>
        <w:t>5</w:t>
      </w:r>
      <w:r w:rsidR="00C24274" w:rsidRPr="00C444BA">
        <w:rPr>
          <w:bCs/>
          <w:sz w:val="24"/>
          <w:szCs w:val="24"/>
        </w:rPr>
        <w:t xml:space="preserve"> r</w:t>
      </w:r>
      <w:r w:rsidR="00FC1A26" w:rsidRPr="00C444BA">
        <w:rPr>
          <w:bCs/>
          <w:sz w:val="24"/>
          <w:szCs w:val="24"/>
        </w:rPr>
        <w:t>.</w:t>
      </w:r>
    </w:p>
    <w:p w:rsidR="00C24274" w:rsidRPr="004B1324" w:rsidRDefault="00C24274" w:rsidP="00801776">
      <w:pPr>
        <w:pStyle w:val="Tekstpodstawowy3"/>
        <w:spacing w:after="0" w:line="320" w:lineRule="exact"/>
        <w:jc w:val="center"/>
        <w:rPr>
          <w:b/>
          <w:sz w:val="24"/>
          <w:szCs w:val="24"/>
        </w:rPr>
      </w:pPr>
    </w:p>
    <w:p w:rsidR="00646E8F" w:rsidRDefault="00682752" w:rsidP="00584F41">
      <w:pPr>
        <w:pStyle w:val="Tekstpodstawowy3"/>
        <w:spacing w:line="320" w:lineRule="exact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27DAC" w:rsidRPr="004B1324">
        <w:rPr>
          <w:sz w:val="24"/>
          <w:szCs w:val="24"/>
        </w:rPr>
        <w:t>iejscow</w:t>
      </w:r>
      <w:r>
        <w:rPr>
          <w:sz w:val="24"/>
          <w:szCs w:val="24"/>
        </w:rPr>
        <w:t>y plan</w:t>
      </w:r>
      <w:r w:rsidR="00327DAC" w:rsidRPr="004B1324">
        <w:rPr>
          <w:sz w:val="24"/>
          <w:szCs w:val="24"/>
        </w:rPr>
        <w:t xml:space="preserve"> zagospodarowania przestrzennego</w:t>
      </w:r>
      <w:r>
        <w:rPr>
          <w:sz w:val="24"/>
          <w:szCs w:val="24"/>
        </w:rPr>
        <w:t xml:space="preserve"> gminy</w:t>
      </w:r>
      <w:r w:rsidR="00327DAC" w:rsidRPr="004B1324">
        <w:rPr>
          <w:sz w:val="24"/>
          <w:szCs w:val="24"/>
        </w:rPr>
        <w:t xml:space="preserve"> </w:t>
      </w:r>
      <w:r w:rsidRPr="00682752">
        <w:rPr>
          <w:bCs/>
          <w:sz w:val="24"/>
          <w:szCs w:val="24"/>
        </w:rPr>
        <w:t>Kołobrzeg w części obrębu Grz</w:t>
      </w:r>
      <w:r w:rsidRPr="00682752">
        <w:rPr>
          <w:bCs/>
          <w:sz w:val="24"/>
          <w:szCs w:val="24"/>
        </w:rPr>
        <w:t>y</w:t>
      </w:r>
      <w:r w:rsidRPr="00682752">
        <w:rPr>
          <w:bCs/>
          <w:sz w:val="24"/>
          <w:szCs w:val="24"/>
        </w:rPr>
        <w:t>bowo</w:t>
      </w:r>
      <w:r w:rsidRPr="00682752">
        <w:rPr>
          <w:sz w:val="24"/>
          <w:szCs w:val="24"/>
        </w:rPr>
        <w:t xml:space="preserve"> w rejonie ulicy Borkowskiej</w:t>
      </w:r>
      <w:r w:rsidR="008B553E" w:rsidRPr="00682752">
        <w:rPr>
          <w:sz w:val="24"/>
          <w:szCs w:val="24"/>
        </w:rPr>
        <w:t xml:space="preserve">, </w:t>
      </w:r>
      <w:r>
        <w:rPr>
          <w:sz w:val="24"/>
          <w:szCs w:val="24"/>
        </w:rPr>
        <w:t>stanowiący zmianę miejscowego planu zagospodarow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nia przestrzennego </w:t>
      </w:r>
      <w:r w:rsidR="008B553E">
        <w:rPr>
          <w:sz w:val="24"/>
          <w:szCs w:val="24"/>
        </w:rPr>
        <w:t xml:space="preserve">przyjętego Uchwałą </w:t>
      </w:r>
      <w:r>
        <w:rPr>
          <w:sz w:val="24"/>
          <w:szCs w:val="24"/>
        </w:rPr>
        <w:t xml:space="preserve">XXXVIII/215/2006 Rady Gminy Kołobrzeg z dnia </w:t>
      </w:r>
      <w:r>
        <w:rPr>
          <w:sz w:val="24"/>
          <w:szCs w:val="24"/>
        </w:rPr>
        <w:br/>
        <w:t>8 sierpnia 2006</w:t>
      </w:r>
      <w:r w:rsidR="00327DAC" w:rsidRPr="004B1324">
        <w:rPr>
          <w:sz w:val="24"/>
          <w:szCs w:val="24"/>
        </w:rPr>
        <w:t xml:space="preserve"> r.</w:t>
      </w:r>
      <w:r w:rsidR="0018765B">
        <w:rPr>
          <w:sz w:val="24"/>
          <w:szCs w:val="24"/>
        </w:rPr>
        <w:t>,</w:t>
      </w:r>
      <w:r w:rsidR="00327DAC" w:rsidRPr="004B1324">
        <w:rPr>
          <w:sz w:val="24"/>
          <w:szCs w:val="24"/>
        </w:rPr>
        <w:t xml:space="preserve"> zaini</w:t>
      </w:r>
      <w:r>
        <w:rPr>
          <w:sz w:val="24"/>
          <w:szCs w:val="24"/>
        </w:rPr>
        <w:t>cjowany</w:t>
      </w:r>
      <w:r w:rsidR="00327DAC" w:rsidRPr="004B1324">
        <w:rPr>
          <w:sz w:val="24"/>
          <w:szCs w:val="24"/>
        </w:rPr>
        <w:t xml:space="preserve"> zo</w:t>
      </w:r>
      <w:r>
        <w:rPr>
          <w:sz w:val="24"/>
          <w:szCs w:val="24"/>
        </w:rPr>
        <w:t>stał</w:t>
      </w:r>
      <w:r w:rsidR="00327DAC" w:rsidRPr="004B1324">
        <w:rPr>
          <w:sz w:val="24"/>
          <w:szCs w:val="24"/>
        </w:rPr>
        <w:t xml:space="preserve"> Uchwałą Nr </w:t>
      </w:r>
      <w:r>
        <w:rPr>
          <w:sz w:val="24"/>
          <w:szCs w:val="24"/>
        </w:rPr>
        <w:t>XLV/299/14</w:t>
      </w:r>
      <w:r w:rsidR="00327DAC" w:rsidRPr="004B1324">
        <w:rPr>
          <w:sz w:val="24"/>
          <w:szCs w:val="24"/>
        </w:rPr>
        <w:t xml:space="preserve"> Rady </w:t>
      </w:r>
      <w:r>
        <w:rPr>
          <w:sz w:val="24"/>
          <w:szCs w:val="24"/>
        </w:rPr>
        <w:t xml:space="preserve">Gminy Kołobrzeg </w:t>
      </w:r>
      <w:r>
        <w:rPr>
          <w:sz w:val="24"/>
          <w:szCs w:val="24"/>
        </w:rPr>
        <w:br/>
      </w:r>
      <w:r w:rsidR="00327DAC" w:rsidRPr="004B1324">
        <w:rPr>
          <w:sz w:val="24"/>
          <w:szCs w:val="24"/>
        </w:rPr>
        <w:t xml:space="preserve">z dnia </w:t>
      </w:r>
      <w:r>
        <w:rPr>
          <w:sz w:val="24"/>
          <w:szCs w:val="24"/>
        </w:rPr>
        <w:t>15 września 201</w:t>
      </w:r>
      <w:r w:rsidR="00EA7983">
        <w:rPr>
          <w:sz w:val="24"/>
          <w:szCs w:val="24"/>
        </w:rPr>
        <w:t>4</w:t>
      </w:r>
      <w:r w:rsidR="00327DAC" w:rsidRPr="004B1324">
        <w:rPr>
          <w:sz w:val="24"/>
          <w:szCs w:val="24"/>
        </w:rPr>
        <w:t xml:space="preserve"> r.</w:t>
      </w:r>
    </w:p>
    <w:p w:rsidR="007945A5" w:rsidRDefault="00646E8F" w:rsidP="00584F41">
      <w:pPr>
        <w:pStyle w:val="Tekstpodstawowy3"/>
        <w:spacing w:after="0" w:line="320" w:lineRule="exact"/>
        <w:ind w:right="-57"/>
        <w:jc w:val="both"/>
        <w:rPr>
          <w:sz w:val="24"/>
          <w:szCs w:val="24"/>
        </w:rPr>
      </w:pPr>
      <w:r w:rsidRPr="007945A5">
        <w:rPr>
          <w:sz w:val="24"/>
          <w:szCs w:val="24"/>
        </w:rPr>
        <w:t xml:space="preserve">W </w:t>
      </w:r>
      <w:r w:rsidR="009C3C75" w:rsidRPr="007945A5">
        <w:rPr>
          <w:sz w:val="24"/>
          <w:szCs w:val="24"/>
        </w:rPr>
        <w:t>zmienianym planie przedmiotow</w:t>
      </w:r>
      <w:r w:rsidR="007945A5" w:rsidRPr="007945A5">
        <w:rPr>
          <w:sz w:val="24"/>
          <w:szCs w:val="24"/>
        </w:rPr>
        <w:t>e</w:t>
      </w:r>
      <w:r w:rsidRPr="007945A5">
        <w:rPr>
          <w:sz w:val="24"/>
          <w:szCs w:val="24"/>
        </w:rPr>
        <w:t xml:space="preserve"> teren</w:t>
      </w:r>
      <w:r w:rsidR="007945A5" w:rsidRPr="007945A5">
        <w:rPr>
          <w:sz w:val="24"/>
          <w:szCs w:val="24"/>
        </w:rPr>
        <w:t>y</w:t>
      </w:r>
      <w:r w:rsidRPr="007945A5">
        <w:rPr>
          <w:sz w:val="24"/>
          <w:szCs w:val="24"/>
        </w:rPr>
        <w:t>, oznaczon</w:t>
      </w:r>
      <w:r w:rsidR="007945A5" w:rsidRPr="007945A5">
        <w:rPr>
          <w:sz w:val="24"/>
          <w:szCs w:val="24"/>
        </w:rPr>
        <w:t>e</w:t>
      </w:r>
      <w:r w:rsidRPr="007945A5">
        <w:rPr>
          <w:sz w:val="24"/>
          <w:szCs w:val="24"/>
        </w:rPr>
        <w:t xml:space="preserve"> </w:t>
      </w:r>
      <w:r w:rsidR="008B553E" w:rsidRPr="007945A5">
        <w:rPr>
          <w:sz w:val="24"/>
          <w:szCs w:val="24"/>
        </w:rPr>
        <w:t xml:space="preserve">symbolem </w:t>
      </w:r>
      <w:r w:rsidR="003A6957" w:rsidRPr="007945A5">
        <w:rPr>
          <w:sz w:val="24"/>
          <w:szCs w:val="24"/>
        </w:rPr>
        <w:t>UT</w:t>
      </w:r>
      <w:r w:rsidRPr="007945A5">
        <w:rPr>
          <w:sz w:val="24"/>
          <w:szCs w:val="24"/>
        </w:rPr>
        <w:t>, przeznaczon</w:t>
      </w:r>
      <w:r w:rsidR="007945A5" w:rsidRPr="007945A5">
        <w:rPr>
          <w:sz w:val="24"/>
          <w:szCs w:val="24"/>
        </w:rPr>
        <w:t>e</w:t>
      </w:r>
      <w:r w:rsidRPr="007945A5">
        <w:rPr>
          <w:sz w:val="24"/>
          <w:szCs w:val="24"/>
        </w:rPr>
        <w:t xml:space="preserve"> </w:t>
      </w:r>
      <w:r w:rsidR="003A6957" w:rsidRPr="007945A5">
        <w:rPr>
          <w:sz w:val="24"/>
          <w:szCs w:val="24"/>
        </w:rPr>
        <w:t>był</w:t>
      </w:r>
      <w:r w:rsidR="007945A5" w:rsidRPr="007945A5">
        <w:rPr>
          <w:sz w:val="24"/>
          <w:szCs w:val="24"/>
        </w:rPr>
        <w:t>y</w:t>
      </w:r>
      <w:r w:rsidRPr="007945A5">
        <w:rPr>
          <w:sz w:val="24"/>
          <w:szCs w:val="24"/>
        </w:rPr>
        <w:t xml:space="preserve"> na </w:t>
      </w:r>
      <w:r w:rsidR="00214FE3" w:rsidRPr="007945A5">
        <w:rPr>
          <w:sz w:val="24"/>
          <w:szCs w:val="24"/>
        </w:rPr>
        <w:t>cele</w:t>
      </w:r>
      <w:r w:rsidRPr="007945A5">
        <w:rPr>
          <w:sz w:val="24"/>
          <w:szCs w:val="24"/>
        </w:rPr>
        <w:t xml:space="preserve"> </w:t>
      </w:r>
      <w:r w:rsidR="003A6957" w:rsidRPr="007945A5">
        <w:rPr>
          <w:sz w:val="24"/>
          <w:szCs w:val="24"/>
        </w:rPr>
        <w:t>usług turystycznych</w:t>
      </w:r>
      <w:r w:rsidR="007945A5">
        <w:rPr>
          <w:sz w:val="24"/>
          <w:szCs w:val="24"/>
        </w:rPr>
        <w:t xml:space="preserve"> </w:t>
      </w:r>
      <w:r w:rsidR="007945A5" w:rsidRPr="007945A5">
        <w:rPr>
          <w:sz w:val="24"/>
          <w:szCs w:val="24"/>
        </w:rPr>
        <w:t>(hotel, pensjonat) z budynk</w:t>
      </w:r>
      <w:r w:rsidR="007945A5">
        <w:rPr>
          <w:sz w:val="24"/>
          <w:szCs w:val="24"/>
        </w:rPr>
        <w:t>ami</w:t>
      </w:r>
      <w:r w:rsidR="007945A5" w:rsidRPr="007945A5">
        <w:rPr>
          <w:sz w:val="24"/>
          <w:szCs w:val="24"/>
        </w:rPr>
        <w:t xml:space="preserve"> zaplecza obsługi oraz mieszkani</w:t>
      </w:r>
      <w:r w:rsidR="007945A5">
        <w:rPr>
          <w:sz w:val="24"/>
          <w:szCs w:val="24"/>
        </w:rPr>
        <w:t>em</w:t>
      </w:r>
      <w:r w:rsidR="007945A5" w:rsidRPr="007945A5">
        <w:rPr>
          <w:sz w:val="24"/>
          <w:szCs w:val="24"/>
        </w:rPr>
        <w:t xml:space="preserve"> właściciela w budynku pensjonatowym </w:t>
      </w:r>
      <w:r w:rsidR="007945A5">
        <w:rPr>
          <w:sz w:val="24"/>
          <w:szCs w:val="24"/>
        </w:rPr>
        <w:t xml:space="preserve">jako </w:t>
      </w:r>
      <w:r w:rsidR="007945A5" w:rsidRPr="007945A5">
        <w:rPr>
          <w:sz w:val="24"/>
          <w:szCs w:val="24"/>
        </w:rPr>
        <w:t>funkcją uzupełniającą</w:t>
      </w:r>
      <w:r w:rsidR="008B553E" w:rsidRPr="007945A5">
        <w:rPr>
          <w:sz w:val="24"/>
          <w:szCs w:val="24"/>
        </w:rPr>
        <w:t>.</w:t>
      </w:r>
      <w:r w:rsidR="009C3C75" w:rsidRPr="007945A5">
        <w:rPr>
          <w:sz w:val="24"/>
          <w:szCs w:val="24"/>
        </w:rPr>
        <w:t xml:space="preserve"> </w:t>
      </w:r>
      <w:r w:rsidR="00C211EF" w:rsidRPr="007945A5">
        <w:rPr>
          <w:sz w:val="24"/>
          <w:szCs w:val="24"/>
        </w:rPr>
        <w:t>Przedmiotow</w:t>
      </w:r>
      <w:r w:rsidR="003A6957" w:rsidRPr="007945A5">
        <w:rPr>
          <w:sz w:val="24"/>
          <w:szCs w:val="24"/>
        </w:rPr>
        <w:t>y</w:t>
      </w:r>
      <w:r w:rsidR="002B1FA8" w:rsidRPr="007945A5">
        <w:rPr>
          <w:sz w:val="24"/>
          <w:szCs w:val="24"/>
        </w:rPr>
        <w:t xml:space="preserve"> plan mie</w:t>
      </w:r>
      <w:r w:rsidR="002B1FA8" w:rsidRPr="007945A5">
        <w:rPr>
          <w:sz w:val="24"/>
          <w:szCs w:val="24"/>
        </w:rPr>
        <w:t>j</w:t>
      </w:r>
      <w:r w:rsidR="002B1FA8" w:rsidRPr="007945A5">
        <w:rPr>
          <w:sz w:val="24"/>
          <w:szCs w:val="24"/>
        </w:rPr>
        <w:t xml:space="preserve">scowy </w:t>
      </w:r>
      <w:r w:rsidR="003A6957" w:rsidRPr="007945A5">
        <w:rPr>
          <w:sz w:val="24"/>
          <w:szCs w:val="24"/>
        </w:rPr>
        <w:t>rozszerza istniejącą funkcję terenu o usługi</w:t>
      </w:r>
      <w:r w:rsidR="003A6957">
        <w:rPr>
          <w:sz w:val="24"/>
          <w:szCs w:val="24"/>
        </w:rPr>
        <w:t xml:space="preserve"> zdrowia</w:t>
      </w:r>
      <w:r w:rsidR="005F5FB6">
        <w:rPr>
          <w:sz w:val="24"/>
          <w:szCs w:val="24"/>
        </w:rPr>
        <w:t>,</w:t>
      </w:r>
      <w:r w:rsidR="003A6957">
        <w:rPr>
          <w:sz w:val="24"/>
          <w:szCs w:val="24"/>
        </w:rPr>
        <w:t xml:space="preserve"> </w:t>
      </w:r>
      <w:r w:rsidR="005F5FB6" w:rsidRPr="005F5FB6">
        <w:rPr>
          <w:sz w:val="24"/>
          <w:szCs w:val="24"/>
        </w:rPr>
        <w:t>uzdrowiskow</w:t>
      </w:r>
      <w:r w:rsidR="005F5FB6">
        <w:rPr>
          <w:sz w:val="24"/>
          <w:szCs w:val="24"/>
        </w:rPr>
        <w:t>e</w:t>
      </w:r>
      <w:r w:rsidR="005F5FB6" w:rsidRPr="005F5FB6">
        <w:rPr>
          <w:sz w:val="24"/>
          <w:szCs w:val="24"/>
        </w:rPr>
        <w:t xml:space="preserve"> i odnowy biol</w:t>
      </w:r>
      <w:r w:rsidR="005F5FB6" w:rsidRPr="005F5FB6">
        <w:rPr>
          <w:sz w:val="24"/>
          <w:szCs w:val="24"/>
        </w:rPr>
        <w:t>o</w:t>
      </w:r>
      <w:r w:rsidR="005F5FB6" w:rsidRPr="005F5FB6">
        <w:rPr>
          <w:sz w:val="24"/>
          <w:szCs w:val="24"/>
        </w:rPr>
        <w:t>gicznej</w:t>
      </w:r>
      <w:r w:rsidR="005F5FB6">
        <w:rPr>
          <w:sz w:val="24"/>
          <w:szCs w:val="24"/>
        </w:rPr>
        <w:t xml:space="preserve"> oraz</w:t>
      </w:r>
      <w:r w:rsidR="005F5FB6" w:rsidRPr="005F5FB6">
        <w:rPr>
          <w:rFonts w:ascii="Arial" w:hAnsi="Arial" w:cs="Arial"/>
          <w:sz w:val="24"/>
          <w:szCs w:val="24"/>
        </w:rPr>
        <w:t xml:space="preserve"> </w:t>
      </w:r>
      <w:r w:rsidR="005F5FB6" w:rsidRPr="005F5FB6">
        <w:rPr>
          <w:sz w:val="24"/>
          <w:szCs w:val="24"/>
        </w:rPr>
        <w:t>dopuszczaln</w:t>
      </w:r>
      <w:r w:rsidR="005F5FB6">
        <w:rPr>
          <w:sz w:val="24"/>
          <w:szCs w:val="24"/>
        </w:rPr>
        <w:t>ą lokalizację</w:t>
      </w:r>
      <w:r w:rsidR="005F5FB6" w:rsidRPr="005F5FB6">
        <w:rPr>
          <w:sz w:val="24"/>
          <w:szCs w:val="24"/>
        </w:rPr>
        <w:t xml:space="preserve"> funkcji leczniczo-opiekuńczych</w:t>
      </w:r>
      <w:r w:rsidR="007945A5">
        <w:rPr>
          <w:sz w:val="24"/>
          <w:szCs w:val="24"/>
        </w:rPr>
        <w:t xml:space="preserve">, zgodnie z istniejącą funkcją na </w:t>
      </w:r>
      <w:r w:rsidR="007945A5" w:rsidRPr="007945A5">
        <w:rPr>
          <w:sz w:val="24"/>
          <w:szCs w:val="24"/>
        </w:rPr>
        <w:t>terenie C4a UT oraz</w:t>
      </w:r>
      <w:r w:rsidR="005F5FB6" w:rsidRPr="007945A5">
        <w:rPr>
          <w:sz w:val="24"/>
          <w:szCs w:val="24"/>
        </w:rPr>
        <w:t xml:space="preserve"> </w:t>
      </w:r>
      <w:r w:rsidR="007945A5" w:rsidRPr="007945A5">
        <w:rPr>
          <w:sz w:val="24"/>
          <w:szCs w:val="24"/>
        </w:rPr>
        <w:t>rozszerza funkcję terenu C4b UT o usługi zdrowia, uzdrow</w:t>
      </w:r>
      <w:r w:rsidR="007945A5" w:rsidRPr="007945A5">
        <w:rPr>
          <w:sz w:val="24"/>
          <w:szCs w:val="24"/>
        </w:rPr>
        <w:t>i</w:t>
      </w:r>
      <w:r w:rsidR="007945A5" w:rsidRPr="007945A5">
        <w:rPr>
          <w:sz w:val="24"/>
          <w:szCs w:val="24"/>
        </w:rPr>
        <w:t>skowe i odnowy biologicznej</w:t>
      </w:r>
      <w:r w:rsidR="007945A5">
        <w:rPr>
          <w:sz w:val="24"/>
          <w:szCs w:val="24"/>
        </w:rPr>
        <w:t>.</w:t>
      </w:r>
    </w:p>
    <w:p w:rsidR="000370D1" w:rsidRDefault="000370D1" w:rsidP="00584F41">
      <w:pPr>
        <w:pStyle w:val="Tekstpodstawowy3"/>
        <w:spacing w:after="0" w:line="320" w:lineRule="exact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Ponadto uchwalony plan jednoznacznie uniezależnia funkcje terenów C4a UT i C4b UT, umożliwiając realizacje samodzielnej zabudowy na działkach wydzielanych zgodnie z ust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leniami planu, o wielkościach uzależnionych od </w:t>
      </w:r>
      <w:r w:rsidR="000B6045">
        <w:rPr>
          <w:sz w:val="24"/>
          <w:szCs w:val="24"/>
        </w:rPr>
        <w:t>realizowanej</w:t>
      </w:r>
      <w:r>
        <w:rPr>
          <w:sz w:val="24"/>
          <w:szCs w:val="24"/>
        </w:rPr>
        <w:t xml:space="preserve"> funkcji</w:t>
      </w:r>
      <w:r w:rsidR="000B6045">
        <w:rPr>
          <w:sz w:val="24"/>
          <w:szCs w:val="24"/>
        </w:rPr>
        <w:t>, co ma na celu, lokal</w:t>
      </w:r>
      <w:r w:rsidR="000B6045">
        <w:rPr>
          <w:sz w:val="24"/>
          <w:szCs w:val="24"/>
        </w:rPr>
        <w:t>i</w:t>
      </w:r>
      <w:r w:rsidR="000B6045">
        <w:rPr>
          <w:sz w:val="24"/>
          <w:szCs w:val="24"/>
        </w:rPr>
        <w:t>zując niezbędne składniki poszczególnych funkcji</w:t>
      </w:r>
      <w:r w:rsidR="004F4E7C">
        <w:rPr>
          <w:sz w:val="24"/>
          <w:szCs w:val="24"/>
        </w:rPr>
        <w:t xml:space="preserve"> obiektu</w:t>
      </w:r>
      <w:r w:rsidR="000B6045">
        <w:rPr>
          <w:sz w:val="24"/>
          <w:szCs w:val="24"/>
        </w:rPr>
        <w:t>, zapewnienie na terenie każdej działki znacznej ilości terenów zielonych, w tym przeznaczonych na rekreację</w:t>
      </w:r>
      <w:r>
        <w:rPr>
          <w:sz w:val="24"/>
          <w:szCs w:val="24"/>
        </w:rPr>
        <w:t>.</w:t>
      </w:r>
    </w:p>
    <w:p w:rsidR="000B6045" w:rsidRDefault="000B6045" w:rsidP="00584F41">
      <w:pPr>
        <w:pStyle w:val="Tekstpodstawowy3"/>
        <w:spacing w:after="0" w:line="320" w:lineRule="exact"/>
        <w:ind w:right="-57"/>
        <w:jc w:val="both"/>
        <w:rPr>
          <w:bCs/>
          <w:sz w:val="24"/>
          <w:szCs w:val="24"/>
        </w:rPr>
      </w:pPr>
      <w:r>
        <w:rPr>
          <w:sz w:val="24"/>
          <w:szCs w:val="24"/>
        </w:rPr>
        <w:t>Parametry zabudowy projektowanej ustalone są na podstawie zabudowy istniejącej na terenie C4a UT, będącej zabudową dominującą obszaru opracowania i obszaru przyległego. Wielk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ści te zgodne są z ustaleniami </w:t>
      </w:r>
      <w:r w:rsidRPr="000B6045">
        <w:rPr>
          <w:sz w:val="24"/>
          <w:szCs w:val="24"/>
        </w:rPr>
        <w:t xml:space="preserve">studium </w:t>
      </w:r>
      <w:r w:rsidRPr="000B6045">
        <w:rPr>
          <w:bCs/>
          <w:sz w:val="24"/>
          <w:szCs w:val="24"/>
        </w:rPr>
        <w:t>uwarunkowań i kierunków zagospodarowania prz</w:t>
      </w:r>
      <w:r w:rsidRPr="000B6045">
        <w:rPr>
          <w:bCs/>
          <w:sz w:val="24"/>
          <w:szCs w:val="24"/>
        </w:rPr>
        <w:t>e</w:t>
      </w:r>
      <w:r w:rsidRPr="000B6045">
        <w:rPr>
          <w:bCs/>
          <w:sz w:val="24"/>
          <w:szCs w:val="24"/>
        </w:rPr>
        <w:t>strzennego gminy Kołobrzeg</w:t>
      </w:r>
      <w:r>
        <w:rPr>
          <w:bCs/>
          <w:sz w:val="24"/>
          <w:szCs w:val="24"/>
        </w:rPr>
        <w:t>.</w:t>
      </w:r>
    </w:p>
    <w:p w:rsidR="004F4E7C" w:rsidRPr="000B6045" w:rsidRDefault="004F4E7C" w:rsidP="00584F41">
      <w:pPr>
        <w:pStyle w:val="Tekstpodstawowy3"/>
        <w:spacing w:after="0" w:line="320" w:lineRule="exact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W związku z tym, że przedmiotowe tereny położone są w obrębie zabudowy istniejącej i, że jeden z terenów objętych planem jest terenem intensywnie zabudowanym, realizacja ustaleń niniejszego planu nie będzie miała negatywnego wpływa na krajobraz miejscowości Grz</w:t>
      </w:r>
      <w:r>
        <w:rPr>
          <w:sz w:val="24"/>
          <w:szCs w:val="24"/>
        </w:rPr>
        <w:t>y</w:t>
      </w:r>
      <w:r>
        <w:rPr>
          <w:sz w:val="24"/>
          <w:szCs w:val="24"/>
        </w:rPr>
        <w:t>bowo</w:t>
      </w:r>
      <w:r w:rsidR="00584F41">
        <w:rPr>
          <w:sz w:val="24"/>
          <w:szCs w:val="24"/>
        </w:rPr>
        <w:t>. U</w:t>
      </w:r>
      <w:r>
        <w:rPr>
          <w:sz w:val="24"/>
          <w:szCs w:val="24"/>
        </w:rPr>
        <w:t xml:space="preserve">stalenie dla działek </w:t>
      </w:r>
      <w:r w:rsidR="009E2534">
        <w:rPr>
          <w:sz w:val="24"/>
          <w:szCs w:val="24"/>
        </w:rPr>
        <w:t xml:space="preserve">niezabudowanych </w:t>
      </w:r>
      <w:r>
        <w:rPr>
          <w:sz w:val="24"/>
          <w:szCs w:val="24"/>
        </w:rPr>
        <w:t>para</w:t>
      </w:r>
      <w:r w:rsidR="009E2534">
        <w:rPr>
          <w:sz w:val="24"/>
          <w:szCs w:val="24"/>
        </w:rPr>
        <w:t>metrów zabudowy nawiązujących do is</w:t>
      </w:r>
      <w:r w:rsidR="009E2534">
        <w:rPr>
          <w:sz w:val="24"/>
          <w:szCs w:val="24"/>
        </w:rPr>
        <w:t>t</w:t>
      </w:r>
      <w:r w:rsidR="009E2534">
        <w:rPr>
          <w:sz w:val="24"/>
          <w:szCs w:val="24"/>
        </w:rPr>
        <w:t>niejących na terenie sąsiednim docelowo utworzy zespół</w:t>
      </w:r>
      <w:r w:rsidR="00584F41">
        <w:rPr>
          <w:sz w:val="24"/>
          <w:szCs w:val="24"/>
        </w:rPr>
        <w:t>, który nie będzie pojedynczym d</w:t>
      </w:r>
      <w:r w:rsidR="00584F41">
        <w:rPr>
          <w:sz w:val="24"/>
          <w:szCs w:val="24"/>
        </w:rPr>
        <w:t>y</w:t>
      </w:r>
      <w:r w:rsidR="00584F41">
        <w:rPr>
          <w:sz w:val="24"/>
          <w:szCs w:val="24"/>
        </w:rPr>
        <w:t>sonansem krajobrazowym pośród typowej zabudowy mieszkaniowej i pensjonatowej.</w:t>
      </w:r>
      <w:r w:rsidR="009E2534">
        <w:rPr>
          <w:sz w:val="24"/>
          <w:szCs w:val="24"/>
        </w:rPr>
        <w:t xml:space="preserve"> </w:t>
      </w:r>
    </w:p>
    <w:p w:rsidR="000370D1" w:rsidRDefault="000370D1" w:rsidP="00584F41">
      <w:pPr>
        <w:pStyle w:val="Tekstpodstawowy3"/>
        <w:spacing w:after="0" w:line="320" w:lineRule="exact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funkcji podstawowych i uzupełniających plan ustala wskaźniki parkingowe </w:t>
      </w:r>
      <w:r w:rsidR="000B6045">
        <w:rPr>
          <w:sz w:val="24"/>
          <w:szCs w:val="24"/>
        </w:rPr>
        <w:t xml:space="preserve">mające </w:t>
      </w:r>
      <w:r>
        <w:rPr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z w:val="24"/>
          <w:szCs w:val="24"/>
        </w:rPr>
        <w:t>pewni</w:t>
      </w:r>
      <w:r w:rsidR="000B6045">
        <w:rPr>
          <w:sz w:val="24"/>
          <w:szCs w:val="24"/>
        </w:rPr>
        <w:t>ć w granicach każdej działki miejsca parkingowe w ilości pokrywającej zapotrzebow</w:t>
      </w:r>
      <w:r w:rsidR="000B6045">
        <w:rPr>
          <w:sz w:val="24"/>
          <w:szCs w:val="24"/>
        </w:rPr>
        <w:t>a</w:t>
      </w:r>
      <w:r w:rsidR="000B6045">
        <w:rPr>
          <w:sz w:val="24"/>
          <w:szCs w:val="24"/>
        </w:rPr>
        <w:t>nie obiektu na działce.</w:t>
      </w:r>
    </w:p>
    <w:p w:rsidR="00327DAC" w:rsidRPr="00584F41" w:rsidRDefault="00327DAC" w:rsidP="00584F41">
      <w:pPr>
        <w:pStyle w:val="Tekstpodstawowy3"/>
        <w:spacing w:before="60" w:after="0" w:line="320" w:lineRule="exact"/>
        <w:jc w:val="both"/>
        <w:rPr>
          <w:sz w:val="24"/>
          <w:szCs w:val="24"/>
        </w:rPr>
      </w:pPr>
      <w:r w:rsidRPr="00584F41">
        <w:rPr>
          <w:sz w:val="24"/>
          <w:szCs w:val="24"/>
        </w:rPr>
        <w:t xml:space="preserve">Przeprowadzona </w:t>
      </w:r>
      <w:r w:rsidR="00584F41" w:rsidRPr="00584F41">
        <w:rPr>
          <w:sz w:val="24"/>
          <w:szCs w:val="24"/>
        </w:rPr>
        <w:t>zgodnie z przepisami ustawy z dnia 3 października 2008 r. o udostępnianiu informacji o środowisku i jego ochronie, udziale społeczeństwa</w:t>
      </w:r>
      <w:r w:rsidR="00584F41">
        <w:rPr>
          <w:sz w:val="24"/>
          <w:szCs w:val="24"/>
        </w:rPr>
        <w:t xml:space="preserve"> </w:t>
      </w:r>
      <w:r w:rsidR="00584F41" w:rsidRPr="00584F41">
        <w:rPr>
          <w:sz w:val="24"/>
          <w:szCs w:val="24"/>
        </w:rPr>
        <w:t xml:space="preserve">w ochronie środowiska oraz o ocenach oddziaływania na środowisko </w:t>
      </w:r>
      <w:r w:rsidRPr="00584F41">
        <w:rPr>
          <w:sz w:val="24"/>
          <w:szCs w:val="24"/>
        </w:rPr>
        <w:t>opracowywania planu prognoza oddziaływania na środow</w:t>
      </w:r>
      <w:r w:rsidR="009C3C75" w:rsidRPr="00584F41">
        <w:rPr>
          <w:sz w:val="24"/>
          <w:szCs w:val="24"/>
        </w:rPr>
        <w:t>isko</w:t>
      </w:r>
      <w:r w:rsidR="00584F41" w:rsidRPr="00584F41">
        <w:rPr>
          <w:sz w:val="24"/>
          <w:szCs w:val="24"/>
        </w:rPr>
        <w:t xml:space="preserve"> w strategicznej ocenie oddziaływania na środowisko </w:t>
      </w:r>
      <w:r w:rsidR="009C3C75" w:rsidRPr="00584F41">
        <w:rPr>
          <w:sz w:val="24"/>
          <w:szCs w:val="24"/>
        </w:rPr>
        <w:t>wykazała, że realizacja</w:t>
      </w:r>
      <w:r w:rsidR="00584F41">
        <w:rPr>
          <w:sz w:val="24"/>
          <w:szCs w:val="24"/>
        </w:rPr>
        <w:t xml:space="preserve"> </w:t>
      </w:r>
      <w:r w:rsidR="009C3C75" w:rsidRPr="00584F41">
        <w:rPr>
          <w:sz w:val="24"/>
          <w:szCs w:val="24"/>
        </w:rPr>
        <w:t>jego</w:t>
      </w:r>
      <w:r w:rsidRPr="00584F41">
        <w:rPr>
          <w:sz w:val="24"/>
          <w:szCs w:val="24"/>
        </w:rPr>
        <w:t xml:space="preserve"> ustaleń nie spowoduje negatywnego oddziaływania na środowisko przyrodnicze.</w:t>
      </w:r>
    </w:p>
    <w:p w:rsidR="002144F9" w:rsidRPr="00584F41" w:rsidRDefault="002144F9" w:rsidP="00584F41">
      <w:pPr>
        <w:pStyle w:val="Tekstpodstawowy3"/>
        <w:spacing w:after="0" w:line="320" w:lineRule="exact"/>
        <w:jc w:val="both"/>
        <w:rPr>
          <w:sz w:val="24"/>
          <w:szCs w:val="24"/>
        </w:rPr>
      </w:pPr>
      <w:r w:rsidRPr="00584F41">
        <w:rPr>
          <w:sz w:val="24"/>
          <w:szCs w:val="24"/>
        </w:rPr>
        <w:t xml:space="preserve"> </w:t>
      </w:r>
    </w:p>
    <w:p w:rsidR="00584F41" w:rsidRPr="00584F41" w:rsidRDefault="00584F41">
      <w:pPr>
        <w:pStyle w:val="Tekstpodstawowy3"/>
        <w:spacing w:after="0" w:line="320" w:lineRule="exact"/>
        <w:rPr>
          <w:sz w:val="24"/>
          <w:szCs w:val="24"/>
        </w:rPr>
      </w:pPr>
    </w:p>
    <w:sectPr w:rsidR="00584F41" w:rsidRPr="00584F41" w:rsidSect="00170F3E">
      <w:pgSz w:w="11906" w:h="16838"/>
      <w:pgMar w:top="1559" w:right="1191" w:bottom="1418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characterSpacingControl w:val="doNotCompress"/>
  <w:compat/>
  <w:rsids>
    <w:rsidRoot w:val="0042630F"/>
    <w:rsid w:val="00017EC1"/>
    <w:rsid w:val="00017F9D"/>
    <w:rsid w:val="000370D1"/>
    <w:rsid w:val="000B355D"/>
    <w:rsid w:val="000B6045"/>
    <w:rsid w:val="000C4808"/>
    <w:rsid w:val="00162564"/>
    <w:rsid w:val="00170F3E"/>
    <w:rsid w:val="00173EE9"/>
    <w:rsid w:val="0018765B"/>
    <w:rsid w:val="001B284B"/>
    <w:rsid w:val="001C22E5"/>
    <w:rsid w:val="001D7DD3"/>
    <w:rsid w:val="0020472F"/>
    <w:rsid w:val="002144F9"/>
    <w:rsid w:val="00214FE3"/>
    <w:rsid w:val="00252043"/>
    <w:rsid w:val="00296D79"/>
    <w:rsid w:val="002B1FA8"/>
    <w:rsid w:val="002B2B6F"/>
    <w:rsid w:val="002D0F7F"/>
    <w:rsid w:val="002D4E4A"/>
    <w:rsid w:val="0030038B"/>
    <w:rsid w:val="00327DAC"/>
    <w:rsid w:val="003517FC"/>
    <w:rsid w:val="0039614F"/>
    <w:rsid w:val="003A6957"/>
    <w:rsid w:val="0040731C"/>
    <w:rsid w:val="00413104"/>
    <w:rsid w:val="0042630F"/>
    <w:rsid w:val="004466A5"/>
    <w:rsid w:val="004B1324"/>
    <w:rsid w:val="004C6789"/>
    <w:rsid w:val="004E5AF2"/>
    <w:rsid w:val="004E79E6"/>
    <w:rsid w:val="004F4E7C"/>
    <w:rsid w:val="00525855"/>
    <w:rsid w:val="00584F41"/>
    <w:rsid w:val="005A4005"/>
    <w:rsid w:val="005A51DE"/>
    <w:rsid w:val="005C08D9"/>
    <w:rsid w:val="005C1879"/>
    <w:rsid w:val="005D431E"/>
    <w:rsid w:val="005F1C02"/>
    <w:rsid w:val="005F5FB6"/>
    <w:rsid w:val="00646E8F"/>
    <w:rsid w:val="00651041"/>
    <w:rsid w:val="0065551B"/>
    <w:rsid w:val="006727E3"/>
    <w:rsid w:val="00682752"/>
    <w:rsid w:val="00694657"/>
    <w:rsid w:val="006C5771"/>
    <w:rsid w:val="006E1FD9"/>
    <w:rsid w:val="006E5E66"/>
    <w:rsid w:val="00701081"/>
    <w:rsid w:val="007211B7"/>
    <w:rsid w:val="00773223"/>
    <w:rsid w:val="00787BC2"/>
    <w:rsid w:val="007945A5"/>
    <w:rsid w:val="007A2CE7"/>
    <w:rsid w:val="007B0B89"/>
    <w:rsid w:val="007B7BBF"/>
    <w:rsid w:val="007C6686"/>
    <w:rsid w:val="00801776"/>
    <w:rsid w:val="00802CBC"/>
    <w:rsid w:val="00812EE1"/>
    <w:rsid w:val="00885963"/>
    <w:rsid w:val="00892FD6"/>
    <w:rsid w:val="008B3A60"/>
    <w:rsid w:val="008B553E"/>
    <w:rsid w:val="008E433E"/>
    <w:rsid w:val="008F41BA"/>
    <w:rsid w:val="00914E4A"/>
    <w:rsid w:val="009C2514"/>
    <w:rsid w:val="009C3C75"/>
    <w:rsid w:val="009D09DC"/>
    <w:rsid w:val="009E2534"/>
    <w:rsid w:val="00A21046"/>
    <w:rsid w:val="00A219F9"/>
    <w:rsid w:val="00A31551"/>
    <w:rsid w:val="00A95BF7"/>
    <w:rsid w:val="00AC2A93"/>
    <w:rsid w:val="00B3006E"/>
    <w:rsid w:val="00B43F25"/>
    <w:rsid w:val="00B518E8"/>
    <w:rsid w:val="00B77D0D"/>
    <w:rsid w:val="00BD46E5"/>
    <w:rsid w:val="00BE3825"/>
    <w:rsid w:val="00BE5081"/>
    <w:rsid w:val="00BE5C40"/>
    <w:rsid w:val="00C01F15"/>
    <w:rsid w:val="00C1243B"/>
    <w:rsid w:val="00C17067"/>
    <w:rsid w:val="00C211EF"/>
    <w:rsid w:val="00C24274"/>
    <w:rsid w:val="00C307FD"/>
    <w:rsid w:val="00C3316B"/>
    <w:rsid w:val="00C444BA"/>
    <w:rsid w:val="00C7655C"/>
    <w:rsid w:val="00C968B8"/>
    <w:rsid w:val="00CB2EFE"/>
    <w:rsid w:val="00CC68E6"/>
    <w:rsid w:val="00CC6CC2"/>
    <w:rsid w:val="00CE635C"/>
    <w:rsid w:val="00D248C7"/>
    <w:rsid w:val="00D31088"/>
    <w:rsid w:val="00D85725"/>
    <w:rsid w:val="00DB04CD"/>
    <w:rsid w:val="00DC1473"/>
    <w:rsid w:val="00DE01EA"/>
    <w:rsid w:val="00DE09E1"/>
    <w:rsid w:val="00E06819"/>
    <w:rsid w:val="00E32EDD"/>
    <w:rsid w:val="00E3739D"/>
    <w:rsid w:val="00E8041F"/>
    <w:rsid w:val="00E84430"/>
    <w:rsid w:val="00EA7983"/>
    <w:rsid w:val="00EB53FC"/>
    <w:rsid w:val="00EE1DB7"/>
    <w:rsid w:val="00F361D3"/>
    <w:rsid w:val="00F422D9"/>
    <w:rsid w:val="00F434B3"/>
    <w:rsid w:val="00FC1A26"/>
    <w:rsid w:val="00FE0C05"/>
    <w:rsid w:val="00FE160C"/>
    <w:rsid w:val="00FE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63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E433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0B3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2630F"/>
    <w:pPr>
      <w:ind w:firstLine="357"/>
    </w:pPr>
  </w:style>
  <w:style w:type="paragraph" w:styleId="Tekstpodstawowywcity3">
    <w:name w:val="Body Text Indent 3"/>
    <w:basedOn w:val="Normalny"/>
    <w:rsid w:val="0042630F"/>
    <w:pPr>
      <w:ind w:firstLine="357"/>
      <w:jc w:val="both"/>
    </w:pPr>
  </w:style>
  <w:style w:type="paragraph" w:customStyle="1" w:styleId="Tekstpodstawowy21">
    <w:name w:val="Tekst podstawowy 21"/>
    <w:basedOn w:val="Normalny"/>
    <w:rsid w:val="000B355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Tekstpodstawowy">
    <w:name w:val="Body Text"/>
    <w:basedOn w:val="Normalny"/>
    <w:rsid w:val="000B355D"/>
    <w:pPr>
      <w:spacing w:after="120"/>
    </w:pPr>
  </w:style>
  <w:style w:type="paragraph" w:styleId="Tekstpodstawowy3">
    <w:name w:val="Body Text 3"/>
    <w:basedOn w:val="Normalny"/>
    <w:rsid w:val="000B355D"/>
    <w:pPr>
      <w:spacing w:after="120"/>
    </w:pPr>
    <w:rPr>
      <w:sz w:val="16"/>
      <w:szCs w:val="16"/>
    </w:rPr>
  </w:style>
  <w:style w:type="character" w:customStyle="1" w:styleId="WW-Absatz-Standardschriftart1">
    <w:name w:val="WW-Absatz-Standardschriftart1"/>
    <w:rsid w:val="00C24274"/>
  </w:style>
  <w:style w:type="character" w:styleId="Hipercze">
    <w:name w:val="Hyperlink"/>
    <w:basedOn w:val="Domylnaczcionkaakapitu"/>
    <w:rsid w:val="004C6789"/>
    <w:rPr>
      <w:color w:val="0000FF"/>
      <w:u w:val="single"/>
    </w:rPr>
  </w:style>
  <w:style w:type="character" w:styleId="Pogrubienie">
    <w:name w:val="Strong"/>
    <w:qFormat/>
    <w:rsid w:val="00170F3E"/>
    <w:rPr>
      <w:b/>
      <w:bCs/>
    </w:rPr>
  </w:style>
  <w:style w:type="paragraph" w:styleId="Nagwek">
    <w:name w:val="header"/>
    <w:basedOn w:val="Normalny"/>
    <w:link w:val="NagwekZnak"/>
    <w:rsid w:val="00170F3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h1">
    <w:name w:val="h1"/>
    <w:basedOn w:val="Domylnaczcionkaakapitu"/>
    <w:rsid w:val="00170F3E"/>
  </w:style>
  <w:style w:type="character" w:customStyle="1" w:styleId="NagwekZnak">
    <w:name w:val="Nagłówek Znak"/>
    <w:basedOn w:val="Domylnaczcionkaakapitu"/>
    <w:link w:val="Nagwek"/>
    <w:rsid w:val="00170F3E"/>
    <w:rPr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ZASADNOŚCI PRZYSTAPIENIA DO OPRACOWANIA PLANU MIEJSCOWE-GO I STOPNIA ZGODNOŚCI PRZEWIDYWANYCH ROZWIĄZAŃ Z USTALENIAMI STUDIUM UWARUNKOWAŃ I KIERUNKÓW ZAGOSPODAROWANIA PRZESTRZEN-NEGO GMINY WIDUCHOWA</vt:lpstr>
    </vt:vector>
  </TitlesOfParts>
  <Company>Zespół urbanistyczny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ZASADNOŚCI PRZYSTAPIENIA DO OPRACOWANIA PLANU MIEJSCOWE-GO I STOPNIA ZGODNOŚCI PRZEWIDYWANYCH ROZWIĄZAŃ Z USTALENIAMI STUDIUM UWARUNKOWAŃ I KIERUNKÓW ZAGOSPODAROWANIA PRZESTRZEN-NEGO GMINY WIDUCHOWA</dc:title>
  <dc:creator>Cymbik</dc:creator>
  <cp:lastModifiedBy>magda</cp:lastModifiedBy>
  <cp:revision>2</cp:revision>
  <cp:lastPrinted>2009-05-20T11:30:00Z</cp:lastPrinted>
  <dcterms:created xsi:type="dcterms:W3CDTF">2015-12-07T12:31:00Z</dcterms:created>
  <dcterms:modified xsi:type="dcterms:W3CDTF">2015-12-07T12:31:00Z</dcterms:modified>
</cp:coreProperties>
</file>