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C7" w:rsidRDefault="00AB5FC7" w:rsidP="00AB5FC7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WÓJT  GMINY  KOŁOBRZEG</w:t>
      </w:r>
    </w:p>
    <w:p w:rsidR="00AB5FC7" w:rsidRDefault="00AB5FC7" w:rsidP="00AB5FC7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o g  ł  a  s  z  a</w:t>
      </w:r>
    </w:p>
    <w:p w:rsidR="00AB5FC7" w:rsidRDefault="00AB5FC7" w:rsidP="00AB5FC7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przetarg ustny na sprzedaż niżej wymienionych nieruchomości:</w:t>
      </w:r>
    </w:p>
    <w:p w:rsidR="00AB5FC7" w:rsidRPr="00AB5FC7" w:rsidRDefault="00AB5FC7" w:rsidP="00AB5FC7">
      <w:pPr>
        <w:pStyle w:val="Nagwek2"/>
        <w:rPr>
          <w:b/>
          <w:bCs/>
          <w:sz w:val="24"/>
          <w:szCs w:val="28"/>
        </w:rPr>
      </w:pPr>
      <w:r w:rsidRPr="00AB5FC7">
        <w:rPr>
          <w:b/>
          <w:bCs/>
          <w:sz w:val="24"/>
        </w:rPr>
        <w:t>I  przetarg ustny nieograniczony</w:t>
      </w:r>
    </w:p>
    <w:p w:rsidR="00AB5FC7" w:rsidRDefault="00AB5FC7" w:rsidP="00AB5FC7"/>
    <w:p w:rsidR="00AB5FC7" w:rsidRDefault="00AB5FC7" w:rsidP="00AB5FC7">
      <w:pPr>
        <w:tabs>
          <w:tab w:val="left" w:pos="1843"/>
        </w:tabs>
        <w:rPr>
          <w:b/>
          <w:bCs/>
        </w:rPr>
      </w:pPr>
      <w:r>
        <w:rPr>
          <w:b/>
          <w:bCs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1"/>
        <w:gridCol w:w="1027"/>
        <w:gridCol w:w="1701"/>
        <w:gridCol w:w="1134"/>
        <w:gridCol w:w="2410"/>
        <w:gridCol w:w="1275"/>
        <w:gridCol w:w="1135"/>
      </w:tblGrid>
      <w:tr w:rsidR="00AB5FC7" w:rsidTr="00383142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działki położone w Grzybowie, dostęp i dojazd do nieruchomości dobry, otoczenie korzystne. </w:t>
            </w:r>
          </w:p>
          <w:p w:rsidR="00AB5FC7" w:rsidRDefault="00AB5F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Nieruchomości są wolne od wszelkich długów, praw i innych roszczeń i obciążeń oraz prawo własności nie jest ograniczone roszczeniami osób trzecich. </w:t>
            </w:r>
          </w:p>
          <w:p w:rsidR="00AB5FC7" w:rsidRDefault="00AB5FC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AB5FC7" w:rsidTr="006B134B">
        <w:trPr>
          <w:trHeight w:val="81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AB5FC7" w:rsidRDefault="00AB5F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AB5FC7" w:rsidRDefault="00AB5F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AB5FC7" w:rsidRDefault="00AB5FC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AB5FC7" w:rsidRDefault="00AB5F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Wadium</w:t>
            </w:r>
          </w:p>
          <w:p w:rsidR="00AB5FC7" w:rsidRDefault="00AB5FC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Minimalne  postąpienie</w:t>
            </w:r>
          </w:p>
          <w:p w:rsidR="00AB5FC7" w:rsidRDefault="00AB5FC7" w:rsidP="006B13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  <w:r>
              <w:rPr>
                <w:sz w:val="20"/>
                <w:szCs w:val="20"/>
              </w:rPr>
              <w:tab/>
            </w:r>
          </w:p>
        </w:tc>
      </w:tr>
      <w:tr w:rsidR="00AB5FC7" w:rsidTr="0038314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Pr="00A45D8D" w:rsidRDefault="00AB5FC7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100/23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Pr="00A45D8D" w:rsidRDefault="00AB5FC7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0,0975 ha</w:t>
            </w:r>
          </w:p>
          <w:p w:rsidR="00AB5FC7" w:rsidRPr="00A45D8D" w:rsidRDefault="00AB5FC7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KO1L/00009775/1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Pr="00A45D8D" w:rsidRDefault="00AB5FC7" w:rsidP="00E5777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200</w:t>
            </w:r>
            <w:r>
              <w:rPr>
                <w:b/>
                <w:bCs/>
                <w:sz w:val="20"/>
                <w:szCs w:val="20"/>
              </w:rPr>
              <w:t>.000,-</w:t>
            </w:r>
          </w:p>
          <w:p w:rsidR="00AB5FC7" w:rsidRPr="00A45D8D" w:rsidRDefault="00AB5FC7" w:rsidP="00E57778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 w:rsidP="00AB5F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usługi handlu i gastronomii</w:t>
            </w:r>
            <w:r>
              <w:rPr>
                <w:sz w:val="20"/>
                <w:szCs w:val="20"/>
              </w:rPr>
              <w:t xml:space="preserve"> z</w:t>
            </w:r>
            <w:r w:rsidRPr="00A45D8D">
              <w:rPr>
                <w:sz w:val="20"/>
                <w:szCs w:val="20"/>
              </w:rPr>
              <w:t xml:space="preserve">  możliwością mieszkania właściciela / F9UH, UG</w:t>
            </w:r>
            <w:r>
              <w:rPr>
                <w:sz w:val="20"/>
                <w:szCs w:val="20"/>
              </w:rPr>
              <w:t>; zabudowana budynkiem do rozbiórki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383142" w:rsidP="003831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30.000</w:t>
            </w:r>
            <w:r w:rsidR="00AB5FC7"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383142" w:rsidP="003831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  <w:r w:rsidR="00AB5FC7">
              <w:rPr>
                <w:sz w:val="20"/>
                <w:szCs w:val="20"/>
              </w:rPr>
              <w:t>,-zł</w:t>
            </w:r>
          </w:p>
        </w:tc>
      </w:tr>
      <w:tr w:rsidR="00AB5FC7" w:rsidTr="0038314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Pr="00A45D8D" w:rsidRDefault="00AB5FC7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A45D8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  <w:r w:rsidRPr="00A45D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Pr="00A45D8D" w:rsidRDefault="00AB5FC7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</w:t>
            </w:r>
            <w:r w:rsidRPr="00A45D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46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AB5FC7" w:rsidRPr="00A45D8D" w:rsidRDefault="00AB5FC7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1075/1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Pr="00A45D8D" w:rsidRDefault="00AB5FC7" w:rsidP="00E5777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40</w:t>
            </w:r>
            <w:r w:rsidRPr="00A45D8D">
              <w:rPr>
                <w:b/>
                <w:bCs/>
                <w:sz w:val="20"/>
                <w:szCs w:val="20"/>
              </w:rPr>
              <w:t>.000,-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 zabudowy mieszkaniowej jednorodzinnej/C8a </w:t>
            </w:r>
            <w:proofErr w:type="spellStart"/>
            <w:r>
              <w:rPr>
                <w:sz w:val="20"/>
                <w:szCs w:val="20"/>
              </w:rPr>
              <w:t>MN,U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383142" w:rsidP="003831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21.000,</w:t>
            </w:r>
            <w:r w:rsidR="00AB5FC7">
              <w:rPr>
                <w:b/>
                <w:bCs/>
                <w:sz w:val="20"/>
                <w:szCs w:val="20"/>
              </w:rPr>
              <w:t>-zł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383142" w:rsidP="003831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</w:t>
            </w:r>
            <w:r w:rsidR="00AB5FC7">
              <w:rPr>
                <w:sz w:val="20"/>
                <w:szCs w:val="20"/>
              </w:rPr>
              <w:t>,-zł</w:t>
            </w:r>
          </w:p>
        </w:tc>
      </w:tr>
    </w:tbl>
    <w:p w:rsidR="00AB5FC7" w:rsidRDefault="00AB5FC7" w:rsidP="00AB5FC7">
      <w:pPr>
        <w:tabs>
          <w:tab w:val="left" w:pos="1843"/>
        </w:tabs>
        <w:rPr>
          <w:b/>
          <w:bCs/>
        </w:rPr>
      </w:pPr>
    </w:p>
    <w:p w:rsidR="00AB5FC7" w:rsidRDefault="00383142" w:rsidP="00AB5FC7">
      <w:pPr>
        <w:tabs>
          <w:tab w:val="left" w:pos="1843"/>
        </w:tabs>
        <w:rPr>
          <w:b/>
          <w:bCs/>
        </w:rPr>
      </w:pPr>
      <w:r>
        <w:rPr>
          <w:b/>
          <w:bCs/>
        </w:rPr>
        <w:t>Zieleniewo</w:t>
      </w:r>
      <w:r w:rsidR="00AB5FC7">
        <w:rPr>
          <w:b/>
          <w:bCs/>
        </w:rPr>
        <w:t>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1"/>
        <w:gridCol w:w="1027"/>
        <w:gridCol w:w="1701"/>
        <w:gridCol w:w="1417"/>
        <w:gridCol w:w="2127"/>
        <w:gridCol w:w="1275"/>
        <w:gridCol w:w="1135"/>
      </w:tblGrid>
      <w:tr w:rsidR="00AB5FC7" w:rsidTr="00383142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działki położone w </w:t>
            </w:r>
            <w:r w:rsidR="00383142">
              <w:rPr>
                <w:sz w:val="20"/>
                <w:szCs w:val="20"/>
              </w:rPr>
              <w:t>Zieleniewie</w:t>
            </w:r>
            <w:r>
              <w:rPr>
                <w:sz w:val="20"/>
                <w:szCs w:val="20"/>
              </w:rPr>
              <w:t>,</w:t>
            </w:r>
            <w:r w:rsidR="00383142">
              <w:rPr>
                <w:sz w:val="20"/>
                <w:szCs w:val="20"/>
              </w:rPr>
              <w:t xml:space="preserve"> </w:t>
            </w:r>
            <w:r w:rsidR="00383142" w:rsidRPr="00A45D8D">
              <w:rPr>
                <w:sz w:val="20"/>
                <w:szCs w:val="20"/>
              </w:rPr>
              <w:t xml:space="preserve"> kształt </w:t>
            </w:r>
            <w:r w:rsidR="00383142">
              <w:rPr>
                <w:sz w:val="20"/>
                <w:szCs w:val="20"/>
              </w:rPr>
              <w:t xml:space="preserve"> regularny</w:t>
            </w:r>
            <w:r w:rsidR="00383142" w:rsidRPr="00A45D8D">
              <w:rPr>
                <w:sz w:val="20"/>
                <w:szCs w:val="20"/>
              </w:rPr>
              <w:t xml:space="preserve">,  dojazd </w:t>
            </w:r>
            <w:r w:rsidR="00383142">
              <w:rPr>
                <w:sz w:val="20"/>
                <w:szCs w:val="20"/>
              </w:rPr>
              <w:t>średni po</w:t>
            </w:r>
            <w:r w:rsidR="00383142" w:rsidRPr="00A45D8D">
              <w:rPr>
                <w:sz w:val="20"/>
                <w:szCs w:val="20"/>
              </w:rPr>
              <w:t>przez</w:t>
            </w:r>
            <w:r w:rsidR="00383142">
              <w:rPr>
                <w:sz w:val="20"/>
                <w:szCs w:val="20"/>
              </w:rPr>
              <w:t xml:space="preserve"> </w:t>
            </w:r>
            <w:r w:rsidR="00383142" w:rsidRPr="00A45D8D">
              <w:rPr>
                <w:sz w:val="20"/>
                <w:szCs w:val="20"/>
              </w:rPr>
              <w:t>drogę gruntową,  otoczenie korzystne</w:t>
            </w:r>
            <w:r w:rsidR="00383142">
              <w:rPr>
                <w:sz w:val="20"/>
                <w:szCs w:val="20"/>
              </w:rPr>
              <w:t>,  na działkach znajdują się pojedyncze drzewa.</w:t>
            </w:r>
          </w:p>
          <w:p w:rsidR="00AB5FC7" w:rsidRDefault="00AB5FC7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Nieruchomości są wolne od wszelkich długów, praw i innych roszczeń i obciążeń oraz prawo własności nie jest ograniczone roszczeniami osób trzecich. </w:t>
            </w:r>
          </w:p>
          <w:p w:rsidR="00AB5FC7" w:rsidRDefault="00AB5FC7" w:rsidP="00E5777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AB5FC7" w:rsidTr="00383142">
        <w:trPr>
          <w:trHeight w:val="10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AB5FC7" w:rsidRDefault="00AB5FC7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AB5FC7" w:rsidRDefault="00AB5FC7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AB5FC7" w:rsidRDefault="00AB5FC7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AB5FC7" w:rsidRDefault="00AB5FC7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Wadium</w:t>
            </w:r>
          </w:p>
          <w:p w:rsidR="00AB5FC7" w:rsidRDefault="00AB5FC7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C7" w:rsidRDefault="00AB5FC7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Minimalne  postąpienie</w:t>
            </w:r>
          </w:p>
          <w:p w:rsidR="00AB5FC7" w:rsidRDefault="00AB5FC7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  <w:p w:rsidR="00AB5FC7" w:rsidRDefault="00AB5FC7" w:rsidP="00E57778">
            <w:pPr>
              <w:tabs>
                <w:tab w:val="left" w:pos="132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383142" w:rsidTr="0038314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E5777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 0,</w:t>
            </w:r>
            <w:r>
              <w:rPr>
                <w:sz w:val="20"/>
                <w:szCs w:val="20"/>
              </w:rPr>
              <w:t>1431</w:t>
            </w:r>
            <w:r w:rsidRPr="00A45D8D">
              <w:rPr>
                <w:sz w:val="20"/>
                <w:szCs w:val="20"/>
              </w:rPr>
              <w:t xml:space="preserve"> ha</w:t>
            </w:r>
          </w:p>
          <w:p w:rsidR="00383142" w:rsidRPr="00A45D8D" w:rsidRDefault="00383142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</w:t>
            </w:r>
            <w:r>
              <w:rPr>
                <w:sz w:val="20"/>
                <w:szCs w:val="20"/>
              </w:rPr>
              <w:t>17903/7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180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  <w:p w:rsidR="00383142" w:rsidRPr="00A45D8D" w:rsidRDefault="00383142" w:rsidP="00E57778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3831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zabudow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mieszkaniow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jednorodzinn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/ B7c MN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27.000,-zł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1.800,-zł</w:t>
            </w:r>
          </w:p>
        </w:tc>
      </w:tr>
      <w:tr w:rsidR="00383142" w:rsidTr="0038314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E5777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1129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383142" w:rsidRPr="00A45D8D" w:rsidRDefault="00383142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7903/7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41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21.200,-zł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1.410,-zł</w:t>
            </w:r>
          </w:p>
        </w:tc>
      </w:tr>
      <w:tr w:rsidR="00383142" w:rsidTr="0038314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E5777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1112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383142" w:rsidRPr="00A45D8D" w:rsidRDefault="00383142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7903/7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21.000,-zł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1.400,-zł</w:t>
            </w:r>
          </w:p>
        </w:tc>
      </w:tr>
      <w:tr w:rsidR="00383142" w:rsidTr="0038314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E5777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1112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383142" w:rsidRPr="00A45D8D" w:rsidRDefault="00383142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7903/7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21.000,-zł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1.400,-zł</w:t>
            </w:r>
          </w:p>
        </w:tc>
      </w:tr>
      <w:tr w:rsidR="00383142" w:rsidTr="0038314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E5777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1112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383142" w:rsidRPr="00A45D8D" w:rsidRDefault="00383142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7903/7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21.000</w:t>
            </w:r>
            <w:r>
              <w:rPr>
                <w:b/>
                <w:bCs/>
                <w:sz w:val="20"/>
                <w:szCs w:val="20"/>
              </w:rPr>
              <w:t>-zł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1.400,</w:t>
            </w:r>
            <w:r>
              <w:rPr>
                <w:sz w:val="20"/>
                <w:szCs w:val="20"/>
              </w:rPr>
              <w:t>-zł</w:t>
            </w:r>
          </w:p>
        </w:tc>
      </w:tr>
      <w:tr w:rsidR="00383142" w:rsidTr="0038314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E5777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1112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383142" w:rsidRPr="00A45D8D" w:rsidRDefault="00383142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7903/7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</w:t>
            </w:r>
            <w:r>
              <w:rPr>
                <w:sz w:val="20"/>
                <w:szCs w:val="20"/>
              </w:rPr>
              <w:t>,-zł</w:t>
            </w:r>
          </w:p>
        </w:tc>
      </w:tr>
      <w:tr w:rsidR="00383142" w:rsidTr="0038314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1112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383142" w:rsidRPr="00A45D8D" w:rsidRDefault="00383142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7903/7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40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21.000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1.400</w:t>
            </w:r>
            <w:r>
              <w:rPr>
                <w:sz w:val="20"/>
                <w:szCs w:val="20"/>
              </w:rPr>
              <w:t>,-zł</w:t>
            </w:r>
          </w:p>
        </w:tc>
      </w:tr>
      <w:tr w:rsidR="00383142" w:rsidTr="0038314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131/53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 xml:space="preserve"> 0,</w:t>
            </w:r>
            <w:r>
              <w:rPr>
                <w:sz w:val="20"/>
                <w:szCs w:val="20"/>
              </w:rPr>
              <w:t>1178</w:t>
            </w:r>
            <w:r w:rsidRPr="00A45D8D">
              <w:rPr>
                <w:sz w:val="20"/>
                <w:szCs w:val="20"/>
              </w:rPr>
              <w:t xml:space="preserve">  ha</w:t>
            </w:r>
          </w:p>
          <w:p w:rsidR="00383142" w:rsidRPr="00A45D8D" w:rsidRDefault="00383142" w:rsidP="00E57778">
            <w:pPr>
              <w:spacing w:line="276" w:lineRule="auto"/>
              <w:rPr>
                <w:sz w:val="20"/>
                <w:szCs w:val="20"/>
              </w:rPr>
            </w:pPr>
            <w:r w:rsidRPr="00A45D8D">
              <w:rPr>
                <w:sz w:val="20"/>
                <w:szCs w:val="20"/>
              </w:rPr>
              <w:t>KO1L/0001</w:t>
            </w:r>
            <w:r>
              <w:rPr>
                <w:sz w:val="20"/>
                <w:szCs w:val="20"/>
              </w:rPr>
              <w:t>7903/7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45D8D">
              <w:rPr>
                <w:b/>
                <w:bCs/>
                <w:sz w:val="20"/>
                <w:szCs w:val="20"/>
              </w:rPr>
              <w:t xml:space="preserve">    1</w:t>
            </w:r>
            <w:r>
              <w:rPr>
                <w:b/>
                <w:bCs/>
                <w:sz w:val="20"/>
                <w:szCs w:val="20"/>
              </w:rPr>
              <w:t>47</w:t>
            </w:r>
            <w:r w:rsidRPr="00A45D8D">
              <w:rPr>
                <w:b/>
                <w:bCs/>
                <w:sz w:val="20"/>
                <w:szCs w:val="20"/>
              </w:rPr>
              <w:t>.000,-zł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Pr="00A45D8D" w:rsidRDefault="00383142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22.000</w:t>
            </w:r>
            <w:r>
              <w:rPr>
                <w:b/>
                <w:bCs/>
                <w:sz w:val="20"/>
                <w:szCs w:val="20"/>
              </w:rPr>
              <w:t>,-zł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42" w:rsidRDefault="00383142" w:rsidP="003831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1.470</w:t>
            </w:r>
            <w:r>
              <w:rPr>
                <w:sz w:val="20"/>
                <w:szCs w:val="20"/>
              </w:rPr>
              <w:t>,-zł</w:t>
            </w:r>
          </w:p>
        </w:tc>
      </w:tr>
    </w:tbl>
    <w:p w:rsidR="00EA6D5E" w:rsidRDefault="00EA6D5E" w:rsidP="00EA6D5E">
      <w:pPr>
        <w:pStyle w:val="Nagwek2"/>
        <w:rPr>
          <w:b/>
          <w:sz w:val="24"/>
        </w:rPr>
      </w:pPr>
    </w:p>
    <w:p w:rsidR="00EA6D5E" w:rsidRPr="0016796E" w:rsidRDefault="00EA6D5E" w:rsidP="00EA6D5E">
      <w:pPr>
        <w:pStyle w:val="Nagwek2"/>
        <w:rPr>
          <w:b/>
          <w:bCs/>
          <w:i/>
          <w:sz w:val="24"/>
        </w:rPr>
      </w:pPr>
      <w:r w:rsidRPr="0016796E">
        <w:rPr>
          <w:b/>
          <w:sz w:val="24"/>
        </w:rPr>
        <w:t>I</w:t>
      </w:r>
      <w:r>
        <w:rPr>
          <w:b/>
          <w:sz w:val="24"/>
        </w:rPr>
        <w:t>V</w:t>
      </w:r>
      <w:r w:rsidRPr="0016796E">
        <w:rPr>
          <w:b/>
          <w:sz w:val="24"/>
        </w:rPr>
        <w:t xml:space="preserve"> przetarg ustny nieograniczony</w:t>
      </w:r>
    </w:p>
    <w:p w:rsidR="00EA6D5E" w:rsidRDefault="00EA6D5E" w:rsidP="00EA6D5E">
      <w:pPr>
        <w:rPr>
          <w:sz w:val="20"/>
          <w:szCs w:val="20"/>
        </w:rPr>
      </w:pPr>
    </w:p>
    <w:p w:rsidR="00EA6D5E" w:rsidRDefault="00EA6D5E" w:rsidP="00EA6D5E">
      <w:pPr>
        <w:tabs>
          <w:tab w:val="left" w:pos="1843"/>
        </w:tabs>
        <w:rPr>
          <w:b/>
          <w:bCs/>
        </w:rPr>
      </w:pPr>
      <w:r>
        <w:rPr>
          <w:b/>
          <w:bCs/>
        </w:rPr>
        <w:t>Rościęcino: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1"/>
        <w:gridCol w:w="1027"/>
        <w:gridCol w:w="1701"/>
        <w:gridCol w:w="1423"/>
        <w:gridCol w:w="2121"/>
        <w:gridCol w:w="1275"/>
        <w:gridCol w:w="1135"/>
      </w:tblGrid>
      <w:tr w:rsidR="00EA6D5E" w:rsidTr="00EA6D5E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w planie zagospodarowania przestrzennego: teren ogrodów;</w:t>
            </w:r>
          </w:p>
          <w:p w:rsidR="00EA6D5E" w:rsidRDefault="00EA6D5E" w:rsidP="00E57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działki położone w Rościęcinie, niezabudowane, działki leżą w kompleksie ogrodów działkowych,  dojazd poprzez nieutwardzoną drogę gruntową, dostęp i dojazd do nieruchomości dobry, otoczenie korzystne. </w:t>
            </w:r>
          </w:p>
          <w:p w:rsidR="00EA6D5E" w:rsidRDefault="00EA6D5E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Nieruchomości są wolne od wszelkich długów, praw i innych roszczeń i obciążeń oraz prawo własności nie jest ograniczone roszczeniami osób trzecich. Termin I przetargu: 15.07.2016r., termin II przetargu: 12.10.2016r.</w:t>
            </w:r>
          </w:p>
          <w:p w:rsidR="00EA6D5E" w:rsidRDefault="00EA6D5E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III przetargu: 16.03.2017r.</w:t>
            </w:r>
          </w:p>
          <w:p w:rsidR="00EA6D5E" w:rsidRDefault="00EA6D5E" w:rsidP="00E5777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EA6D5E" w:rsidTr="00EA6D5E">
        <w:trPr>
          <w:trHeight w:val="10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EA6D5E" w:rsidRDefault="00EA6D5E" w:rsidP="00E57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EA6D5E" w:rsidRDefault="00EA6D5E" w:rsidP="00E57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EA6D5E" w:rsidRDefault="00EA6D5E" w:rsidP="00E5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EA6D5E" w:rsidRDefault="00EA6D5E" w:rsidP="00E57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Wadium</w:t>
            </w:r>
          </w:p>
          <w:p w:rsidR="00EA6D5E" w:rsidRDefault="00EA6D5E" w:rsidP="00E57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Minimalne  postąpienie</w:t>
            </w:r>
          </w:p>
          <w:p w:rsidR="00EA6D5E" w:rsidRDefault="00EA6D5E" w:rsidP="00E57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  <w:p w:rsidR="00EA6D5E" w:rsidRDefault="00EA6D5E" w:rsidP="00E57778">
            <w:pPr>
              <w:tabs>
                <w:tab w:val="left" w:pos="132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EA6D5E" w:rsidTr="00EA6D5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A6D5E" w:rsidTr="00EA6D5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16/165</w:t>
            </w:r>
          </w:p>
          <w:p w:rsidR="00EA6D5E" w:rsidRDefault="00EA6D5E" w:rsidP="00E5777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0,0385  ha</w:t>
            </w:r>
          </w:p>
          <w:p w:rsidR="00EA6D5E" w:rsidRDefault="00EA6D5E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KO1L/00027085/9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5.030,-zł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 ogrodów /A13-Zd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760,-zł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5E" w:rsidRDefault="00EA6D5E" w:rsidP="00E577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60,-zł</w:t>
            </w:r>
          </w:p>
        </w:tc>
      </w:tr>
    </w:tbl>
    <w:p w:rsidR="00AB5FC7" w:rsidRDefault="00AB5FC7" w:rsidP="00AB5FC7">
      <w:pPr>
        <w:tabs>
          <w:tab w:val="left" w:pos="1843"/>
        </w:tabs>
        <w:rPr>
          <w:b/>
          <w:bCs/>
        </w:rPr>
      </w:pPr>
    </w:p>
    <w:p w:rsidR="00AB5FC7" w:rsidRDefault="00AB5FC7" w:rsidP="00AB5FC7">
      <w:pPr>
        <w:pStyle w:val="Tekstpodstawowy"/>
        <w:jc w:val="left"/>
        <w:rPr>
          <w:b/>
          <w:sz w:val="20"/>
        </w:rPr>
      </w:pPr>
      <w:r>
        <w:rPr>
          <w:b/>
          <w:sz w:val="20"/>
        </w:rPr>
        <w:t xml:space="preserve">Przetarg odbędzie się w dniu  </w:t>
      </w:r>
      <w:r w:rsidR="00745B5D">
        <w:rPr>
          <w:b/>
          <w:sz w:val="20"/>
        </w:rPr>
        <w:t>07</w:t>
      </w:r>
      <w:r>
        <w:rPr>
          <w:b/>
          <w:sz w:val="20"/>
        </w:rPr>
        <w:t xml:space="preserve"> </w:t>
      </w:r>
      <w:r w:rsidR="00745B5D">
        <w:rPr>
          <w:b/>
          <w:sz w:val="20"/>
        </w:rPr>
        <w:t>września</w:t>
      </w:r>
      <w:r>
        <w:rPr>
          <w:b/>
          <w:sz w:val="20"/>
        </w:rPr>
        <w:t xml:space="preserve"> 201</w:t>
      </w:r>
      <w:r w:rsidR="00745B5D">
        <w:rPr>
          <w:b/>
          <w:sz w:val="20"/>
        </w:rPr>
        <w:t>7</w:t>
      </w:r>
      <w:r>
        <w:rPr>
          <w:b/>
          <w:sz w:val="20"/>
        </w:rPr>
        <w:t xml:space="preserve"> roku o godz. 11-ej w siedzibie Urzędu Gminy Kołobrzeg ul. Trzebiatowska 48a, sala konferencyjna.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>Wadium  należy wpłacić w terminie do dnia</w:t>
      </w:r>
      <w:r>
        <w:rPr>
          <w:b/>
          <w:sz w:val="20"/>
        </w:rPr>
        <w:t xml:space="preserve">  1 </w:t>
      </w:r>
      <w:r w:rsidR="00745B5D">
        <w:rPr>
          <w:b/>
          <w:sz w:val="20"/>
        </w:rPr>
        <w:t>września</w:t>
      </w:r>
      <w:r w:rsidR="00745B5D">
        <w:rPr>
          <w:b/>
          <w:bCs/>
          <w:sz w:val="20"/>
        </w:rPr>
        <w:t xml:space="preserve"> 2017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roku włącznie na konto Urzędu Gminy Kołobrzeg Bank </w:t>
      </w:r>
      <w:proofErr w:type="spellStart"/>
      <w:r>
        <w:rPr>
          <w:sz w:val="20"/>
        </w:rPr>
        <w:t>PeKao</w:t>
      </w:r>
      <w:proofErr w:type="spellEnd"/>
      <w:r>
        <w:rPr>
          <w:sz w:val="20"/>
        </w:rPr>
        <w:t xml:space="preserve"> S.A. Nr 16 1240 6654 1111 0000 4971 0834. Wpłacone wadium na konto musi wpłynąć do dnia 1</w:t>
      </w:r>
      <w:r w:rsidR="00745B5D">
        <w:rPr>
          <w:sz w:val="20"/>
        </w:rPr>
        <w:t xml:space="preserve"> września </w:t>
      </w:r>
      <w:r>
        <w:rPr>
          <w:sz w:val="20"/>
        </w:rPr>
        <w:t xml:space="preserve"> 201</w:t>
      </w:r>
      <w:r w:rsidR="00745B5D">
        <w:rPr>
          <w:sz w:val="20"/>
        </w:rPr>
        <w:t>7</w:t>
      </w:r>
      <w:r>
        <w:rPr>
          <w:sz w:val="20"/>
        </w:rPr>
        <w:t xml:space="preserve"> roku włącznie. 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>Uczestnik przetargu okazuje dowód wpłaty wadium  komisji przetargowej w dniu przetargu przed jego otwarciem.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>Uczestnicy przetargu zobowiązani są przedstawić komisji przetargowej, przed rozpoczęciem przetargu: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>- aktualny dokument tożsamości,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>- złożyć pisemne oświadczenie o zapoznaniu się z warunkami przetargu  i przyjęcie ich bez zastrzeżeń,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zapoznaniu się ze stanem prawnym i technicznym przedmiotu przetargu i 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   przyjęciu ich bez zastrzeżeń,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wyrażeniu zgody na przetwarzanie danych osobowych w zakresie niezbędnym 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  do przeprowadzenia procedury sprzedaży nieruchomości będącej przedmiotem przetargu , zgodnie z  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  przepisami ustawy z dnia 21 sierpnia 1997r. o gospodarce nieruchomościami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</w:t>
      </w:r>
      <w:r w:rsidR="00612C16">
        <w:rPr>
          <w:sz w:val="20"/>
        </w:rPr>
        <w:t>6</w:t>
      </w:r>
      <w:r>
        <w:rPr>
          <w:sz w:val="20"/>
        </w:rPr>
        <w:t xml:space="preserve">r., poz. </w:t>
      </w:r>
      <w:r w:rsidR="00612C16">
        <w:rPr>
          <w:sz w:val="20"/>
        </w:rPr>
        <w:t>2147</w:t>
      </w:r>
      <w:r>
        <w:rPr>
          <w:sz w:val="20"/>
        </w:rPr>
        <w:t xml:space="preserve"> z 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oraz rozporządzeniem Rady Ministrów z dnia 14 września 2004 r. w sprawie sposobu i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  trybu przeprowadzania przetargów oraz rokowań nabycie nieruchomości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2014r.  poz. 1490),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osoby prawnej – przedłożyć aktualny wypis z właściwego dla danego 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  podmiotu rejestru. W  przypadku reprezentowania osoby prawnej przez pełnomocnika oprócz aktualnego 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  wypisu z rejestru przedłożenie notarialnie potwierdzonego pełnomocnictwa upoważniającego do działania na 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  każdym etapie postępowania przetargowego wraz ze stosowną do niego opłatą skarbową,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pełnomocnika reprezentującego osobę fizyczną  - okazać notarialnie  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  potwierdzone pełnomocnictwo upoważniające do działania na każdym etapie postępowania przetargowego  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  wraz ze stosowną do niego opłatą skarbową,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jednego z małżonków – przedłożyć pisemną zgodę współmałżonka z 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  notarialnym poświadczeniem podpisu o wyrażeniu zgody na nabycie nieruchomości ze środków pochodzących 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  z majątku wspólnego , lub złożenie przez osobę przystępującą do przetargu dokumentu świadczącego o 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  istnieniu rozdzielności majątkowej pomiędzy małżonkami.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>W przypadku zakupu nieruchomości przez osobę będącą cudzoziemcem w rozumieniu ustawy z dnia 24 marca 1920 r. o nabywaniu nieruchomości przez cudzoziemców (</w:t>
      </w:r>
      <w:proofErr w:type="spellStart"/>
      <w:r>
        <w:rPr>
          <w:sz w:val="20"/>
        </w:rPr>
        <w:t>t.j.Dz.U</w:t>
      </w:r>
      <w:proofErr w:type="spellEnd"/>
      <w:r>
        <w:rPr>
          <w:sz w:val="20"/>
        </w:rPr>
        <w:t xml:space="preserve">. z 2014r. </w:t>
      </w:r>
      <w:proofErr w:type="spellStart"/>
      <w:r>
        <w:rPr>
          <w:sz w:val="20"/>
        </w:rPr>
        <w:t>poz</w:t>
      </w:r>
      <w:proofErr w:type="spellEnd"/>
      <w:r>
        <w:rPr>
          <w:sz w:val="20"/>
        </w:rPr>
        <w:t xml:space="preserve"> 1380) wymagane jest stosowne zezwolenie wynikające z przepisów tej ustawy.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>Nabywcą nieruchomości zostanie uczestnik przetargu,  który zaoferował najwyższą cenę. Przetarg jest ważny bez względu na liczbę uczestników przetargu, jeżeli przynajmniej jeden uczestnik zaoferował co najmniej jedno postąpienie powyżej ceny wywoławczej.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>Wadium wniesione w pieniądzu przez uczestnika przetargu, który przetarg wygrał zalicza się na poczet ceny nabycia nieruchomości a pozostałą kwotę należy wpłacić w terminie 14 dni licząc od dnia prawomocnego rozstrzygnięcia przetargu. Za datę zapłaty ceny sprzedaży uważa się datę wpływu wymaganej kwoty na rachunek sprzedającego.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Pozostałym uczestnikom przetargu wadium zostanie zwrócone niezwłocznie po odwołaniu albo zamknięciu  przetargu, jednak nie później niż przed upływem 5 dni od dnia: odwołania, zamknięcia, unieważnienia lub </w:t>
      </w:r>
      <w:r>
        <w:rPr>
          <w:sz w:val="20"/>
        </w:rPr>
        <w:lastRenderedPageBreak/>
        <w:t>zakończenia przetargu wynikiem negatywnym. W tym celu uczestnik przetargu winien wskazać nr rachunku bankowego, na który zostanie zwrócone wadium.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>Wadium nie podlega zwrotowi przez sprzedającego, jeżeli osoba ustalona na nabywcę nieruchomości nie przystąpi bez usprawiedliwienia do zawarcia umowy w miejscu i terminie podanym w odrębnym powiadomieniu.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>Nabywca ponosi koszty notarialne i inne opłaty związane z nabyciem.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>Gmina Kołobrzeg zastrzega sobie prawo odwołania  przetargu z ważnych powodów.</w:t>
      </w: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Szczegółowe informacje dotyczące nieruchomości  uzyskać można  w Urzędzie Gminy Kołobrzeg, ul. Trzebiatowska nr 48a, 78-100 Kołobrzeg, pokój 26, na tablicach ogłoszeń  lub pod numerem tel. 94-35-30-443, 94-35-30-420 oraz na stronach internetowych pod adresem: </w:t>
      </w:r>
      <w:hyperlink r:id="rId4" w:history="1">
        <w:r>
          <w:rPr>
            <w:rStyle w:val="Hipercze"/>
            <w:sz w:val="20"/>
          </w:rPr>
          <w:t>www.gmina.kolobrzeg.pl</w:t>
        </w:r>
      </w:hyperlink>
      <w:r>
        <w:rPr>
          <w:sz w:val="20"/>
        </w:rPr>
        <w:t xml:space="preserve">, </w:t>
      </w:r>
    </w:p>
    <w:p w:rsidR="00AB5FC7" w:rsidRDefault="00AB5FC7" w:rsidP="00AB5FC7">
      <w:pPr>
        <w:pStyle w:val="Tekstpodstawowy"/>
        <w:jc w:val="left"/>
        <w:rPr>
          <w:sz w:val="20"/>
        </w:rPr>
      </w:pPr>
    </w:p>
    <w:p w:rsidR="00AB5FC7" w:rsidRDefault="00AB5FC7" w:rsidP="00AB5FC7">
      <w:pPr>
        <w:pStyle w:val="Tekstpodstawowy"/>
        <w:jc w:val="left"/>
        <w:rPr>
          <w:sz w:val="20"/>
        </w:rPr>
      </w:pPr>
    </w:p>
    <w:p w:rsidR="00AB5FC7" w:rsidRDefault="00AB5FC7" w:rsidP="00AB5FC7">
      <w:pPr>
        <w:pStyle w:val="Tekstpodstawowy"/>
        <w:jc w:val="left"/>
        <w:rPr>
          <w:sz w:val="20"/>
        </w:rPr>
      </w:pPr>
      <w:r>
        <w:rPr>
          <w:sz w:val="20"/>
        </w:rPr>
        <w:t xml:space="preserve">Kołobrzeg, dnia  </w:t>
      </w:r>
      <w:r w:rsidR="00324A34">
        <w:rPr>
          <w:sz w:val="20"/>
        </w:rPr>
        <w:t>20</w:t>
      </w:r>
      <w:r>
        <w:rPr>
          <w:sz w:val="20"/>
        </w:rPr>
        <w:t>.0</w:t>
      </w:r>
      <w:r w:rsidR="00324A34">
        <w:rPr>
          <w:sz w:val="20"/>
        </w:rPr>
        <w:t>7</w:t>
      </w:r>
      <w:r>
        <w:rPr>
          <w:sz w:val="20"/>
        </w:rPr>
        <w:t>.201</w:t>
      </w:r>
      <w:r w:rsidR="00324A34">
        <w:rPr>
          <w:sz w:val="20"/>
        </w:rPr>
        <w:t>7</w:t>
      </w:r>
      <w:r>
        <w:rPr>
          <w:sz w:val="20"/>
        </w:rPr>
        <w:t xml:space="preserve"> r.</w:t>
      </w:r>
    </w:p>
    <w:p w:rsidR="00AB5FC7" w:rsidRDefault="00AB5FC7" w:rsidP="00AB5FC7">
      <w:pPr>
        <w:tabs>
          <w:tab w:val="left" w:pos="1843"/>
        </w:tabs>
        <w:rPr>
          <w:b/>
          <w:bCs/>
        </w:rPr>
      </w:pPr>
    </w:p>
    <w:p w:rsidR="00AB5FC7" w:rsidRDefault="00AB5FC7" w:rsidP="00AB5FC7">
      <w:pPr>
        <w:tabs>
          <w:tab w:val="left" w:pos="1843"/>
        </w:tabs>
        <w:rPr>
          <w:b/>
          <w:bCs/>
        </w:rPr>
      </w:pPr>
    </w:p>
    <w:p w:rsidR="00AB5FC7" w:rsidRDefault="00AB5FC7" w:rsidP="00AB5FC7"/>
    <w:p w:rsidR="00AB5FC7" w:rsidRDefault="00AB5FC7" w:rsidP="00AB5FC7">
      <w:pPr>
        <w:tabs>
          <w:tab w:val="left" w:pos="1843"/>
        </w:tabs>
        <w:rPr>
          <w:b/>
          <w:bCs/>
        </w:rPr>
      </w:pPr>
    </w:p>
    <w:p w:rsidR="00AB5FC7" w:rsidRDefault="00AB5FC7" w:rsidP="00AB5FC7">
      <w:pPr>
        <w:pStyle w:val="Tekstpodstawowy"/>
        <w:jc w:val="left"/>
        <w:rPr>
          <w:sz w:val="20"/>
        </w:rPr>
      </w:pPr>
    </w:p>
    <w:p w:rsidR="006C0FAD" w:rsidRDefault="006C0FAD"/>
    <w:sectPr w:rsidR="006C0FAD" w:rsidSect="006B3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6C0FAD"/>
    <w:rsid w:val="000502BF"/>
    <w:rsid w:val="002051AA"/>
    <w:rsid w:val="002240DA"/>
    <w:rsid w:val="002B3FB7"/>
    <w:rsid w:val="0032433F"/>
    <w:rsid w:val="00324A34"/>
    <w:rsid w:val="00333433"/>
    <w:rsid w:val="00383142"/>
    <w:rsid w:val="003849DA"/>
    <w:rsid w:val="00572ABB"/>
    <w:rsid w:val="00612C16"/>
    <w:rsid w:val="0067593C"/>
    <w:rsid w:val="006B134B"/>
    <w:rsid w:val="006B3E50"/>
    <w:rsid w:val="006C0FAD"/>
    <w:rsid w:val="00731560"/>
    <w:rsid w:val="00745B5D"/>
    <w:rsid w:val="00755DEF"/>
    <w:rsid w:val="00860F90"/>
    <w:rsid w:val="008E6C50"/>
    <w:rsid w:val="00913B3A"/>
    <w:rsid w:val="00A516C4"/>
    <w:rsid w:val="00AB5FC7"/>
    <w:rsid w:val="00B95FF5"/>
    <w:rsid w:val="00BB5CEB"/>
    <w:rsid w:val="00BF78C8"/>
    <w:rsid w:val="00C34F77"/>
    <w:rsid w:val="00EA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0FAD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6C0FAD"/>
    <w:pPr>
      <w:keepNext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0FA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C0FAD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styleId="Hipercze">
    <w:name w:val="Hyperlink"/>
    <w:basedOn w:val="Domylnaczcionkaakapitu"/>
    <w:semiHidden/>
    <w:unhideWhenUsed/>
    <w:rsid w:val="00755DEF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755DEF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55DE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kolobrze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11</cp:revision>
  <dcterms:created xsi:type="dcterms:W3CDTF">2013-09-06T13:08:00Z</dcterms:created>
  <dcterms:modified xsi:type="dcterms:W3CDTF">2017-07-21T11:39:00Z</dcterms:modified>
</cp:coreProperties>
</file>