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006" w:rsidRDefault="008D2006" w:rsidP="00D5127A">
      <w:pPr>
        <w:tabs>
          <w:tab w:val="left" w:pos="5235"/>
        </w:tabs>
        <w:spacing w:after="0"/>
        <w:jc w:val="both"/>
        <w:rPr>
          <w:rFonts w:ascii="Trebuchet MS" w:hAnsi="Trebuchet MS"/>
          <w:sz w:val="24"/>
        </w:rPr>
      </w:pPr>
      <w:r>
        <w:rPr>
          <w:rFonts w:ascii="Trebuchet MS" w:hAnsi="Trebuchet MS" w:cs="Times New Roman"/>
          <w:sz w:val="24"/>
          <w:szCs w:val="24"/>
        </w:rPr>
        <w:t xml:space="preserve">  </w:t>
      </w:r>
      <w:r w:rsidR="00D5127A">
        <w:rPr>
          <w:rFonts w:ascii="Trebuchet MS" w:hAnsi="Trebuchet MS" w:cs="Times New Roman"/>
          <w:sz w:val="24"/>
          <w:szCs w:val="24"/>
        </w:rPr>
        <w:t xml:space="preserve">  </w:t>
      </w:r>
      <w:r w:rsidR="007F27EB" w:rsidRPr="00D5127A">
        <w:rPr>
          <w:rFonts w:ascii="Trebuchet MS" w:hAnsi="Trebuchet MS" w:cs="Times New Roman"/>
          <w:sz w:val="24"/>
          <w:szCs w:val="24"/>
        </w:rPr>
        <w:t>Zgodnie z art.</w:t>
      </w:r>
      <w:r w:rsidR="00795BEA">
        <w:rPr>
          <w:rFonts w:ascii="Trebuchet MS" w:hAnsi="Trebuchet MS" w:cs="Times New Roman"/>
          <w:sz w:val="24"/>
          <w:szCs w:val="24"/>
        </w:rPr>
        <w:t xml:space="preserve"> 43 ust</w:t>
      </w:r>
      <w:r w:rsidR="00171849">
        <w:rPr>
          <w:rFonts w:ascii="Trebuchet MS" w:hAnsi="Trebuchet MS" w:cs="Times New Roman"/>
          <w:sz w:val="24"/>
          <w:szCs w:val="24"/>
        </w:rPr>
        <w:t>.</w:t>
      </w:r>
      <w:r w:rsidR="00795BEA">
        <w:rPr>
          <w:rFonts w:ascii="Trebuchet MS" w:hAnsi="Trebuchet MS" w:cs="Times New Roman"/>
          <w:sz w:val="24"/>
          <w:szCs w:val="24"/>
        </w:rPr>
        <w:t xml:space="preserve"> </w:t>
      </w:r>
      <w:r w:rsidR="00171849">
        <w:rPr>
          <w:rFonts w:ascii="Trebuchet MS" w:hAnsi="Trebuchet MS" w:cs="Times New Roman"/>
          <w:sz w:val="24"/>
          <w:szCs w:val="24"/>
        </w:rPr>
        <w:t>2</w:t>
      </w:r>
      <w:r w:rsidR="00795BEA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795BEA">
        <w:rPr>
          <w:rFonts w:ascii="Trebuchet MS" w:hAnsi="Trebuchet MS" w:cs="Times New Roman"/>
          <w:sz w:val="24"/>
          <w:szCs w:val="24"/>
        </w:rPr>
        <w:t>pkt</w:t>
      </w:r>
      <w:proofErr w:type="spellEnd"/>
      <w:r w:rsidR="00795BEA">
        <w:rPr>
          <w:rFonts w:ascii="Trebuchet MS" w:hAnsi="Trebuchet MS" w:cs="Times New Roman"/>
          <w:sz w:val="24"/>
          <w:szCs w:val="24"/>
        </w:rPr>
        <w:t xml:space="preserve"> 1</w:t>
      </w:r>
      <w:r w:rsidR="00171849">
        <w:rPr>
          <w:rFonts w:ascii="Trebuchet MS" w:hAnsi="Trebuchet MS" w:cs="Times New Roman"/>
          <w:sz w:val="24"/>
          <w:szCs w:val="24"/>
        </w:rPr>
        <w:t xml:space="preserve"> oraz art.</w:t>
      </w:r>
      <w:r w:rsidR="007F27EB" w:rsidRPr="00D5127A">
        <w:rPr>
          <w:rFonts w:ascii="Trebuchet MS" w:hAnsi="Trebuchet MS" w:cs="Times New Roman"/>
          <w:sz w:val="24"/>
          <w:szCs w:val="24"/>
        </w:rPr>
        <w:t xml:space="preserve"> </w:t>
      </w:r>
      <w:r w:rsidR="004E1853">
        <w:rPr>
          <w:rFonts w:ascii="Trebuchet MS" w:hAnsi="Trebuchet MS" w:cs="Times New Roman"/>
          <w:sz w:val="24"/>
          <w:szCs w:val="24"/>
        </w:rPr>
        <w:t>10</w:t>
      </w:r>
      <w:r w:rsidR="007F27EB" w:rsidRPr="00D5127A">
        <w:rPr>
          <w:rFonts w:ascii="Trebuchet MS" w:hAnsi="Trebuchet MS" w:cs="Times New Roman"/>
          <w:sz w:val="24"/>
          <w:szCs w:val="24"/>
        </w:rPr>
        <w:t xml:space="preserve"> ustawy z dnia </w:t>
      </w:r>
      <w:r w:rsidR="00D5127A" w:rsidRPr="00D5127A">
        <w:rPr>
          <w:rFonts w:ascii="Trebuchet MS" w:hAnsi="Trebuchet MS"/>
          <w:sz w:val="24"/>
        </w:rPr>
        <w:t xml:space="preserve">ustawy z dnia </w:t>
      </w:r>
      <w:r w:rsidR="00795BEA">
        <w:rPr>
          <w:rFonts w:ascii="Trebuchet MS" w:hAnsi="Trebuchet MS"/>
          <w:sz w:val="24"/>
        </w:rPr>
        <w:br/>
      </w:r>
      <w:r w:rsidR="004E1853">
        <w:rPr>
          <w:rFonts w:ascii="Trebuchet MS" w:hAnsi="Trebuchet MS"/>
          <w:sz w:val="24"/>
        </w:rPr>
        <w:t>2</w:t>
      </w:r>
      <w:r w:rsidR="00D5127A" w:rsidRPr="00D5127A">
        <w:rPr>
          <w:rFonts w:ascii="Trebuchet MS" w:hAnsi="Trebuchet MS"/>
          <w:sz w:val="24"/>
        </w:rPr>
        <w:t xml:space="preserve">7 </w:t>
      </w:r>
      <w:r w:rsidR="004E1853">
        <w:rPr>
          <w:rFonts w:ascii="Trebuchet MS" w:hAnsi="Trebuchet MS"/>
          <w:sz w:val="24"/>
        </w:rPr>
        <w:t>października 2017</w:t>
      </w:r>
      <w:r w:rsidR="00D5127A" w:rsidRPr="00D5127A">
        <w:rPr>
          <w:rFonts w:ascii="Trebuchet MS" w:hAnsi="Trebuchet MS"/>
          <w:sz w:val="24"/>
        </w:rPr>
        <w:t xml:space="preserve"> r. </w:t>
      </w:r>
      <w:r w:rsidR="004E1853">
        <w:rPr>
          <w:rFonts w:ascii="Trebuchet MS" w:hAnsi="Trebuchet MS"/>
          <w:sz w:val="24"/>
        </w:rPr>
        <w:t>finansowaniu zadań  oświatowych</w:t>
      </w:r>
      <w:r w:rsidR="00D5127A">
        <w:rPr>
          <w:rFonts w:ascii="Trebuchet MS" w:hAnsi="Trebuchet MS"/>
          <w:sz w:val="24"/>
        </w:rPr>
        <w:t xml:space="preserve"> (Dz. U. z 20</w:t>
      </w:r>
      <w:r w:rsidR="00795BEA">
        <w:rPr>
          <w:rFonts w:ascii="Trebuchet MS" w:hAnsi="Trebuchet MS"/>
          <w:sz w:val="24"/>
        </w:rPr>
        <w:t>23</w:t>
      </w:r>
      <w:r w:rsidR="00D5127A">
        <w:rPr>
          <w:rFonts w:ascii="Trebuchet MS" w:hAnsi="Trebuchet MS"/>
          <w:sz w:val="24"/>
        </w:rPr>
        <w:t xml:space="preserve"> r., poz</w:t>
      </w:r>
      <w:r w:rsidR="004E1853">
        <w:rPr>
          <w:rFonts w:ascii="Trebuchet MS" w:hAnsi="Trebuchet MS"/>
          <w:sz w:val="24"/>
        </w:rPr>
        <w:t xml:space="preserve">. </w:t>
      </w:r>
      <w:r w:rsidR="00795BEA">
        <w:rPr>
          <w:rFonts w:ascii="Trebuchet MS" w:hAnsi="Trebuchet MS"/>
          <w:sz w:val="24"/>
        </w:rPr>
        <w:t>1400</w:t>
      </w:r>
      <w:r w:rsidR="009F57B8">
        <w:rPr>
          <w:rFonts w:ascii="Trebuchet MS" w:hAnsi="Trebuchet MS"/>
          <w:sz w:val="24"/>
        </w:rPr>
        <w:t xml:space="preserve">), </w:t>
      </w:r>
      <w:r w:rsidR="00D5127A">
        <w:rPr>
          <w:rFonts w:ascii="Trebuchet MS" w:hAnsi="Trebuchet MS"/>
          <w:sz w:val="24"/>
        </w:rPr>
        <w:t xml:space="preserve">według algorytmu zamieszczonego na stronie Ministerstwa Edukacji Narodowej, Gmina Ustronie Morskie jest dla Gminy Kołobrzeg najbliższą Gminą </w:t>
      </w:r>
      <w:r w:rsidR="00795BEA">
        <w:rPr>
          <w:rFonts w:ascii="Trebuchet MS" w:hAnsi="Trebuchet MS"/>
          <w:sz w:val="24"/>
        </w:rPr>
        <w:br/>
      </w:r>
      <w:r w:rsidR="00D5127A">
        <w:rPr>
          <w:rFonts w:ascii="Trebuchet MS" w:hAnsi="Trebuchet MS"/>
          <w:sz w:val="24"/>
        </w:rPr>
        <w:t xml:space="preserve">w powiecie o zbliżonym wskaźniku dochodów podatkowych na jednego mieszkańca. </w:t>
      </w:r>
      <w:r w:rsidR="00795BEA">
        <w:rPr>
          <w:rFonts w:ascii="Trebuchet MS" w:hAnsi="Trebuchet MS"/>
          <w:sz w:val="24"/>
        </w:rPr>
        <w:br/>
      </w:r>
      <w:r w:rsidR="00D5127A">
        <w:rPr>
          <w:rFonts w:ascii="Trebuchet MS" w:hAnsi="Trebuchet MS"/>
          <w:sz w:val="24"/>
        </w:rPr>
        <w:t xml:space="preserve">W związku z tym, że na terenie Gminy Kołobrzeg nie funkcjonują </w:t>
      </w:r>
      <w:proofErr w:type="spellStart"/>
      <w:r w:rsidR="00D5127A">
        <w:rPr>
          <w:rFonts w:ascii="Trebuchet MS" w:hAnsi="Trebuchet MS"/>
          <w:sz w:val="24"/>
        </w:rPr>
        <w:t>przedszkola</w:t>
      </w:r>
      <w:proofErr w:type="spellEnd"/>
      <w:r w:rsidR="00D5127A">
        <w:rPr>
          <w:rFonts w:ascii="Trebuchet MS" w:hAnsi="Trebuchet MS"/>
          <w:sz w:val="24"/>
        </w:rPr>
        <w:t xml:space="preserve"> publiczne, jesteśmy zobligowani do wyliczania kwot dotacji na 1 ucznia </w:t>
      </w:r>
      <w:r w:rsidR="00795BEA">
        <w:rPr>
          <w:rFonts w:ascii="Trebuchet MS" w:hAnsi="Trebuchet MS"/>
          <w:sz w:val="24"/>
        </w:rPr>
        <w:br/>
      </w:r>
      <w:r>
        <w:rPr>
          <w:rFonts w:ascii="Trebuchet MS" w:hAnsi="Trebuchet MS"/>
          <w:sz w:val="24"/>
        </w:rPr>
        <w:t xml:space="preserve">w niepublicznych przedszkolach oraz w niepublicznych punktach przedszkolnych </w:t>
      </w:r>
      <w:r w:rsidR="00D5127A">
        <w:rPr>
          <w:rFonts w:ascii="Trebuchet MS" w:hAnsi="Trebuchet MS"/>
          <w:sz w:val="24"/>
        </w:rPr>
        <w:t xml:space="preserve">według </w:t>
      </w:r>
      <w:r>
        <w:rPr>
          <w:rFonts w:ascii="Trebuchet MS" w:hAnsi="Trebuchet MS"/>
          <w:sz w:val="24"/>
        </w:rPr>
        <w:t>kwot dotacji</w:t>
      </w:r>
      <w:r w:rsidR="00D5127A">
        <w:rPr>
          <w:rFonts w:ascii="Trebuchet MS" w:hAnsi="Trebuchet MS"/>
          <w:sz w:val="24"/>
        </w:rPr>
        <w:t xml:space="preserve"> określonych </w:t>
      </w:r>
      <w:r>
        <w:rPr>
          <w:rFonts w:ascii="Trebuchet MS" w:hAnsi="Trebuchet MS"/>
          <w:sz w:val="24"/>
        </w:rPr>
        <w:t>dla przedszkola publicznego, działającego na terenie Gminy Ustronie Morskie.</w:t>
      </w:r>
    </w:p>
    <w:p w:rsidR="00D5127A" w:rsidRDefault="00D5127A" w:rsidP="00D5127A">
      <w:pPr>
        <w:tabs>
          <w:tab w:val="left" w:pos="5235"/>
        </w:tabs>
        <w:spacing w:after="0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W związku z powyższym kalkulacja kosztów utrzymania dzieci w niepublicznych przedszkolach oraz w niepubl</w:t>
      </w:r>
      <w:r w:rsidR="004E1853">
        <w:rPr>
          <w:rFonts w:ascii="Trebuchet MS" w:hAnsi="Trebuchet MS"/>
          <w:sz w:val="24"/>
        </w:rPr>
        <w:t xml:space="preserve">icznych punktach przedszkolnych działających </w:t>
      </w:r>
      <w:r w:rsidR="00795BEA">
        <w:rPr>
          <w:rFonts w:ascii="Trebuchet MS" w:hAnsi="Trebuchet MS"/>
          <w:sz w:val="24"/>
        </w:rPr>
        <w:br/>
      </w:r>
      <w:r w:rsidR="004E1853">
        <w:rPr>
          <w:rFonts w:ascii="Trebuchet MS" w:hAnsi="Trebuchet MS"/>
          <w:sz w:val="24"/>
        </w:rPr>
        <w:t>na terenie Gminy Kołobrzeg,</w:t>
      </w:r>
      <w:r w:rsidR="004E1853" w:rsidRPr="004E1853">
        <w:rPr>
          <w:rFonts w:ascii="Trebuchet MS" w:hAnsi="Trebuchet MS"/>
          <w:sz w:val="24"/>
        </w:rPr>
        <w:t xml:space="preserve"> </w:t>
      </w:r>
      <w:r w:rsidR="004E1853">
        <w:rPr>
          <w:rFonts w:ascii="Trebuchet MS" w:hAnsi="Trebuchet MS"/>
          <w:sz w:val="24"/>
        </w:rPr>
        <w:t>na 20</w:t>
      </w:r>
      <w:r w:rsidR="00252CEF">
        <w:rPr>
          <w:rFonts w:ascii="Trebuchet MS" w:hAnsi="Trebuchet MS"/>
          <w:sz w:val="24"/>
        </w:rPr>
        <w:t>2</w:t>
      </w:r>
      <w:r w:rsidR="00795BEA">
        <w:rPr>
          <w:rFonts w:ascii="Trebuchet MS" w:hAnsi="Trebuchet MS"/>
          <w:sz w:val="24"/>
        </w:rPr>
        <w:t>4</w:t>
      </w:r>
      <w:r w:rsidR="004E1853">
        <w:rPr>
          <w:rFonts w:ascii="Trebuchet MS" w:hAnsi="Trebuchet MS"/>
          <w:sz w:val="24"/>
        </w:rPr>
        <w:t xml:space="preserve"> r.</w:t>
      </w:r>
      <w:r>
        <w:rPr>
          <w:rFonts w:ascii="Trebuchet MS" w:hAnsi="Trebuchet MS"/>
          <w:sz w:val="24"/>
        </w:rPr>
        <w:t>, przedstawia się następująco:</w:t>
      </w:r>
    </w:p>
    <w:p w:rsidR="00F1745E" w:rsidRDefault="00F1745E" w:rsidP="00D5127A">
      <w:pPr>
        <w:tabs>
          <w:tab w:val="left" w:pos="5235"/>
        </w:tabs>
        <w:spacing w:after="0"/>
        <w:jc w:val="both"/>
        <w:rPr>
          <w:rFonts w:ascii="Trebuchet MS" w:hAnsi="Trebuchet MS"/>
          <w:sz w:val="24"/>
        </w:rPr>
      </w:pPr>
    </w:p>
    <w:tbl>
      <w:tblPr>
        <w:tblStyle w:val="Tabela-Siatka"/>
        <w:tblW w:w="0" w:type="auto"/>
        <w:tblLook w:val="04A0"/>
      </w:tblPr>
      <w:tblGrid>
        <w:gridCol w:w="7054"/>
        <w:gridCol w:w="2158"/>
      </w:tblGrid>
      <w:tr w:rsidR="001F51D9" w:rsidTr="00826E1B">
        <w:tc>
          <w:tcPr>
            <w:tcW w:w="7054" w:type="dxa"/>
            <w:vAlign w:val="center"/>
          </w:tcPr>
          <w:p w:rsidR="001F51D9" w:rsidRDefault="00171849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Roczny k</w:t>
            </w:r>
            <w:r w:rsidR="001F51D9">
              <w:rPr>
                <w:rFonts w:ascii="Trebuchet MS" w:hAnsi="Trebuchet MS"/>
                <w:sz w:val="24"/>
              </w:rPr>
              <w:t>oszt utrzymania dziecka w przedszkolu publicznym</w:t>
            </w:r>
          </w:p>
          <w:p w:rsidR="001F51D9" w:rsidRDefault="001F51D9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w Gminie Ustronie Morskie</w:t>
            </w:r>
            <w:r w:rsidR="004E1853">
              <w:rPr>
                <w:rFonts w:ascii="Trebuchet MS" w:hAnsi="Trebuchet MS"/>
                <w:sz w:val="24"/>
              </w:rPr>
              <w:t xml:space="preserve"> </w:t>
            </w:r>
          </w:p>
        </w:tc>
        <w:tc>
          <w:tcPr>
            <w:tcW w:w="2158" w:type="dxa"/>
            <w:vAlign w:val="center"/>
          </w:tcPr>
          <w:p w:rsidR="001F51D9" w:rsidRDefault="00795BEA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22 059,88</w:t>
            </w:r>
            <w:r w:rsidR="001F51D9">
              <w:rPr>
                <w:rFonts w:ascii="Trebuchet MS" w:hAnsi="Trebuchet MS"/>
                <w:sz w:val="24"/>
              </w:rPr>
              <w:t xml:space="preserve"> zł.</w:t>
            </w:r>
          </w:p>
        </w:tc>
      </w:tr>
      <w:tr w:rsidR="001F51D9" w:rsidTr="00826E1B">
        <w:tc>
          <w:tcPr>
            <w:tcW w:w="7054" w:type="dxa"/>
            <w:vAlign w:val="center"/>
          </w:tcPr>
          <w:p w:rsidR="001F51D9" w:rsidRDefault="001F51D9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Miesięczny koszt utrzymania dziecka w przedszkolu publicznym</w:t>
            </w:r>
          </w:p>
          <w:p w:rsidR="001F51D9" w:rsidRDefault="001F51D9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w Gminie Ustronie Morskie</w:t>
            </w:r>
          </w:p>
        </w:tc>
        <w:tc>
          <w:tcPr>
            <w:tcW w:w="2158" w:type="dxa"/>
            <w:vAlign w:val="center"/>
          </w:tcPr>
          <w:p w:rsidR="001F51D9" w:rsidRDefault="004E1853" w:rsidP="00795BEA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 </w:t>
            </w:r>
            <w:r w:rsidR="001932F4">
              <w:rPr>
                <w:rFonts w:ascii="Trebuchet MS" w:hAnsi="Trebuchet MS"/>
                <w:sz w:val="24"/>
              </w:rPr>
              <w:t>1</w:t>
            </w:r>
            <w:r w:rsidR="00795BEA">
              <w:rPr>
                <w:rFonts w:ascii="Trebuchet MS" w:hAnsi="Trebuchet MS"/>
                <w:sz w:val="24"/>
              </w:rPr>
              <w:t> 838,32</w:t>
            </w:r>
            <w:r w:rsidR="00647F09">
              <w:rPr>
                <w:rFonts w:ascii="Trebuchet MS" w:hAnsi="Trebuchet MS"/>
                <w:sz w:val="24"/>
              </w:rPr>
              <w:t xml:space="preserve"> zł.</w:t>
            </w:r>
          </w:p>
        </w:tc>
      </w:tr>
      <w:tr w:rsidR="001F51D9" w:rsidTr="00826E1B">
        <w:tc>
          <w:tcPr>
            <w:tcW w:w="7054" w:type="dxa"/>
            <w:vAlign w:val="center"/>
          </w:tcPr>
          <w:p w:rsidR="00826E1B" w:rsidRDefault="00252CEF" w:rsidP="00252CEF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Statystyczna liczba uczniów w przedszkolu publicznym w Gminie Ustronie Morskie, pomniejszona o statystyczną liczbę uczniów niepełnosprawnych, posiadających orzeczenie o potrzebie kształcenia specjalnego, o którym mowa w art. 127 ust. 10 ustawy Prawo oświatowe</w:t>
            </w:r>
          </w:p>
        </w:tc>
        <w:tc>
          <w:tcPr>
            <w:tcW w:w="2158" w:type="dxa"/>
            <w:vAlign w:val="center"/>
          </w:tcPr>
          <w:p w:rsidR="001F51D9" w:rsidRDefault="00171849" w:rsidP="00795BEA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</w:t>
            </w:r>
            <w:r w:rsidR="00795BEA">
              <w:rPr>
                <w:rFonts w:ascii="Trebuchet MS" w:hAnsi="Trebuchet MS"/>
                <w:sz w:val="24"/>
              </w:rPr>
              <w:t>21</w:t>
            </w:r>
          </w:p>
        </w:tc>
      </w:tr>
      <w:tr w:rsidR="001F51D9" w:rsidTr="00826E1B">
        <w:tc>
          <w:tcPr>
            <w:tcW w:w="7054" w:type="dxa"/>
            <w:vAlign w:val="center"/>
          </w:tcPr>
          <w:p w:rsidR="001F51D9" w:rsidRDefault="00F1745E" w:rsidP="00795BEA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Miesięczna d</w:t>
            </w:r>
            <w:r w:rsidR="009F57B8">
              <w:rPr>
                <w:rFonts w:ascii="Trebuchet MS" w:hAnsi="Trebuchet MS"/>
                <w:sz w:val="24"/>
              </w:rPr>
              <w:t>otacja na 1 dziecko w niepublicznym przedszkolu w Gminie Kołobrzeg (75%)</w:t>
            </w:r>
            <w:r w:rsidR="004E1853">
              <w:rPr>
                <w:rFonts w:ascii="Trebuchet MS" w:hAnsi="Trebuchet MS"/>
                <w:sz w:val="24"/>
              </w:rPr>
              <w:t xml:space="preserve"> od I 20</w:t>
            </w:r>
            <w:r w:rsidR="00252CEF">
              <w:rPr>
                <w:rFonts w:ascii="Trebuchet MS" w:hAnsi="Trebuchet MS"/>
                <w:sz w:val="24"/>
              </w:rPr>
              <w:t>2</w:t>
            </w:r>
            <w:r w:rsidR="00795BEA">
              <w:rPr>
                <w:rFonts w:ascii="Trebuchet MS" w:hAnsi="Trebuchet MS"/>
                <w:sz w:val="24"/>
              </w:rPr>
              <w:t>4</w:t>
            </w:r>
            <w:r w:rsidR="004E1853">
              <w:rPr>
                <w:rFonts w:ascii="Trebuchet MS" w:hAnsi="Trebuchet MS"/>
                <w:sz w:val="24"/>
              </w:rPr>
              <w:t xml:space="preserve"> r.</w:t>
            </w:r>
          </w:p>
        </w:tc>
        <w:tc>
          <w:tcPr>
            <w:tcW w:w="2158" w:type="dxa"/>
            <w:vAlign w:val="center"/>
          </w:tcPr>
          <w:p w:rsidR="001F51D9" w:rsidRDefault="00642B25" w:rsidP="00795BEA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</w:t>
            </w:r>
            <w:r w:rsidR="00795BEA">
              <w:rPr>
                <w:rFonts w:ascii="Trebuchet MS" w:hAnsi="Trebuchet MS"/>
                <w:sz w:val="24"/>
              </w:rPr>
              <w:t> 378,74</w:t>
            </w:r>
            <w:r w:rsidR="00423238">
              <w:rPr>
                <w:rFonts w:ascii="Trebuchet MS" w:hAnsi="Trebuchet MS"/>
                <w:sz w:val="24"/>
              </w:rPr>
              <w:t xml:space="preserve"> zł.</w:t>
            </w:r>
          </w:p>
        </w:tc>
      </w:tr>
      <w:tr w:rsidR="001F51D9" w:rsidTr="00826E1B">
        <w:tc>
          <w:tcPr>
            <w:tcW w:w="7054" w:type="dxa"/>
            <w:vAlign w:val="center"/>
          </w:tcPr>
          <w:p w:rsidR="001F51D9" w:rsidRDefault="00F1745E" w:rsidP="00171849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Miesięczna dotacja na 1 dziecko w niepublicznym punkcie przedszkolnym w Gminie Kołobrzeg (</w:t>
            </w:r>
            <w:r w:rsidR="004E1853">
              <w:rPr>
                <w:rFonts w:ascii="Trebuchet MS" w:hAnsi="Trebuchet MS"/>
                <w:sz w:val="24"/>
              </w:rPr>
              <w:t>75</w:t>
            </w:r>
            <w:r>
              <w:rPr>
                <w:rFonts w:ascii="Trebuchet MS" w:hAnsi="Trebuchet MS"/>
                <w:sz w:val="24"/>
              </w:rPr>
              <w:t>%)</w:t>
            </w:r>
            <w:r w:rsidR="004E1853">
              <w:rPr>
                <w:rFonts w:ascii="Trebuchet MS" w:hAnsi="Trebuchet MS"/>
                <w:sz w:val="24"/>
              </w:rPr>
              <w:t xml:space="preserve"> od I 20</w:t>
            </w:r>
            <w:r w:rsidR="00252CEF">
              <w:rPr>
                <w:rFonts w:ascii="Trebuchet MS" w:hAnsi="Trebuchet MS"/>
                <w:sz w:val="24"/>
              </w:rPr>
              <w:t>2</w:t>
            </w:r>
            <w:r w:rsidR="00171849">
              <w:rPr>
                <w:rFonts w:ascii="Trebuchet MS" w:hAnsi="Trebuchet MS"/>
                <w:sz w:val="24"/>
              </w:rPr>
              <w:t>3</w:t>
            </w:r>
            <w:r w:rsidR="004E1853">
              <w:rPr>
                <w:rFonts w:ascii="Trebuchet MS" w:hAnsi="Trebuchet MS"/>
                <w:sz w:val="24"/>
              </w:rPr>
              <w:t xml:space="preserve"> r.</w:t>
            </w:r>
          </w:p>
        </w:tc>
        <w:tc>
          <w:tcPr>
            <w:tcW w:w="2158" w:type="dxa"/>
            <w:vAlign w:val="center"/>
          </w:tcPr>
          <w:p w:rsidR="001F51D9" w:rsidRDefault="00642B25" w:rsidP="00795BEA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</w:t>
            </w:r>
            <w:r w:rsidR="00795BEA">
              <w:rPr>
                <w:rFonts w:ascii="Trebuchet MS" w:hAnsi="Trebuchet MS"/>
                <w:sz w:val="24"/>
              </w:rPr>
              <w:t> 378,74</w:t>
            </w:r>
            <w:r w:rsidR="00423238">
              <w:rPr>
                <w:rFonts w:ascii="Trebuchet MS" w:hAnsi="Trebuchet MS"/>
                <w:sz w:val="24"/>
              </w:rPr>
              <w:t xml:space="preserve"> zł. </w:t>
            </w:r>
          </w:p>
        </w:tc>
      </w:tr>
      <w:tr w:rsidR="004E1853" w:rsidTr="00826E1B">
        <w:tc>
          <w:tcPr>
            <w:tcW w:w="7054" w:type="dxa"/>
            <w:vAlign w:val="center"/>
          </w:tcPr>
          <w:p w:rsidR="004E1853" w:rsidRDefault="004E1853" w:rsidP="00795BEA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Miesięczna dotacja na 1 dziecko będące mieszkańcem Gminy, a uczęszczające do niepublicznych przedszkoli w innych miejscowościach (75%) </w:t>
            </w:r>
            <w:r w:rsidR="00AC34B7">
              <w:rPr>
                <w:rFonts w:ascii="Trebuchet MS" w:hAnsi="Trebuchet MS"/>
                <w:sz w:val="24"/>
              </w:rPr>
              <w:t xml:space="preserve">(koszty pomniejszone o dotację przedszkolną) </w:t>
            </w:r>
            <w:r>
              <w:rPr>
                <w:rFonts w:ascii="Trebuchet MS" w:hAnsi="Trebuchet MS"/>
                <w:sz w:val="24"/>
              </w:rPr>
              <w:t>od I 20</w:t>
            </w:r>
            <w:r w:rsidR="001932F4">
              <w:rPr>
                <w:rFonts w:ascii="Trebuchet MS" w:hAnsi="Trebuchet MS"/>
                <w:sz w:val="24"/>
              </w:rPr>
              <w:t>2</w:t>
            </w:r>
            <w:r w:rsidR="00795BEA">
              <w:rPr>
                <w:rFonts w:ascii="Trebuchet MS" w:hAnsi="Trebuchet MS"/>
                <w:sz w:val="24"/>
              </w:rPr>
              <w:t>4</w:t>
            </w:r>
            <w:r>
              <w:rPr>
                <w:rFonts w:ascii="Trebuchet MS" w:hAnsi="Trebuchet MS"/>
                <w:sz w:val="24"/>
              </w:rPr>
              <w:t xml:space="preserve"> r.</w:t>
            </w:r>
          </w:p>
        </w:tc>
        <w:tc>
          <w:tcPr>
            <w:tcW w:w="2158" w:type="dxa"/>
            <w:vAlign w:val="center"/>
          </w:tcPr>
          <w:p w:rsidR="004E1853" w:rsidRDefault="00795BEA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1 244,79</w:t>
            </w:r>
            <w:r w:rsidR="00423238">
              <w:rPr>
                <w:rFonts w:ascii="Trebuchet MS" w:hAnsi="Trebuchet MS"/>
                <w:sz w:val="24"/>
              </w:rPr>
              <w:t xml:space="preserve"> zł. </w:t>
            </w:r>
          </w:p>
        </w:tc>
      </w:tr>
      <w:tr w:rsidR="004E1853" w:rsidTr="00826E1B">
        <w:tc>
          <w:tcPr>
            <w:tcW w:w="7054" w:type="dxa"/>
            <w:vAlign w:val="center"/>
          </w:tcPr>
          <w:p w:rsidR="004E1853" w:rsidRDefault="004E1853" w:rsidP="00795BEA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Miesięczna dotacja na 1 dziecko będące mieszkańcem Gminy, a uczęszczające do niepublicznych punktów przedszkolnych w innych miejscowościach (40%) </w:t>
            </w:r>
            <w:r w:rsidR="00AC34B7">
              <w:rPr>
                <w:rFonts w:ascii="Trebuchet MS" w:hAnsi="Trebuchet MS"/>
                <w:sz w:val="24"/>
              </w:rPr>
              <w:t xml:space="preserve">(koszty pomniejszone o dotację przedszkolną) </w:t>
            </w:r>
            <w:r>
              <w:rPr>
                <w:rFonts w:ascii="Trebuchet MS" w:hAnsi="Trebuchet MS"/>
                <w:sz w:val="24"/>
              </w:rPr>
              <w:t>od I 20</w:t>
            </w:r>
            <w:r w:rsidR="001932F4">
              <w:rPr>
                <w:rFonts w:ascii="Trebuchet MS" w:hAnsi="Trebuchet MS"/>
                <w:sz w:val="24"/>
              </w:rPr>
              <w:t>2</w:t>
            </w:r>
            <w:r w:rsidR="00795BEA">
              <w:rPr>
                <w:rFonts w:ascii="Trebuchet MS" w:hAnsi="Trebuchet MS"/>
                <w:sz w:val="24"/>
              </w:rPr>
              <w:t>4</w:t>
            </w:r>
            <w:r>
              <w:rPr>
                <w:rFonts w:ascii="Trebuchet MS" w:hAnsi="Trebuchet MS"/>
                <w:sz w:val="24"/>
              </w:rPr>
              <w:t xml:space="preserve"> r.</w:t>
            </w:r>
          </w:p>
        </w:tc>
        <w:tc>
          <w:tcPr>
            <w:tcW w:w="2158" w:type="dxa"/>
            <w:vAlign w:val="center"/>
          </w:tcPr>
          <w:p w:rsidR="004E1853" w:rsidRDefault="00795BEA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601,38</w:t>
            </w:r>
            <w:r w:rsidR="00423238">
              <w:rPr>
                <w:rFonts w:ascii="Trebuchet MS" w:hAnsi="Trebuchet MS"/>
                <w:sz w:val="24"/>
              </w:rPr>
              <w:t xml:space="preserve"> zł.</w:t>
            </w:r>
          </w:p>
        </w:tc>
      </w:tr>
    </w:tbl>
    <w:p w:rsidR="00D5127A" w:rsidRDefault="00D5127A" w:rsidP="00D5127A">
      <w:pPr>
        <w:tabs>
          <w:tab w:val="left" w:pos="5235"/>
        </w:tabs>
        <w:spacing w:after="0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 </w:t>
      </w:r>
    </w:p>
    <w:p w:rsidR="00D636F9" w:rsidRPr="007F27EB" w:rsidRDefault="00D636F9">
      <w:pPr>
        <w:rPr>
          <w:rFonts w:ascii="Times New Roman" w:hAnsi="Times New Roman" w:cs="Times New Roman"/>
          <w:sz w:val="24"/>
          <w:szCs w:val="24"/>
        </w:rPr>
      </w:pPr>
    </w:p>
    <w:sectPr w:rsidR="00D636F9" w:rsidRPr="007F27EB" w:rsidSect="00D63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27EB"/>
    <w:rsid w:val="0006382F"/>
    <w:rsid w:val="000C30E1"/>
    <w:rsid w:val="00171849"/>
    <w:rsid w:val="001932F4"/>
    <w:rsid w:val="001A6769"/>
    <w:rsid w:val="001F51D9"/>
    <w:rsid w:val="00252CEF"/>
    <w:rsid w:val="003E1F56"/>
    <w:rsid w:val="004226A0"/>
    <w:rsid w:val="00423238"/>
    <w:rsid w:val="004E1853"/>
    <w:rsid w:val="00642B25"/>
    <w:rsid w:val="00647F09"/>
    <w:rsid w:val="00795BEA"/>
    <w:rsid w:val="007C6E0B"/>
    <w:rsid w:val="007F27EB"/>
    <w:rsid w:val="00826E1B"/>
    <w:rsid w:val="008D2006"/>
    <w:rsid w:val="009F57B8"/>
    <w:rsid w:val="00AC34B7"/>
    <w:rsid w:val="00AC5DC6"/>
    <w:rsid w:val="00B22876"/>
    <w:rsid w:val="00D5127A"/>
    <w:rsid w:val="00D636F9"/>
    <w:rsid w:val="00D93040"/>
    <w:rsid w:val="00F1745E"/>
    <w:rsid w:val="00F20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2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Wiola</cp:lastModifiedBy>
  <cp:revision>2</cp:revision>
  <dcterms:created xsi:type="dcterms:W3CDTF">2024-01-25T07:53:00Z</dcterms:created>
  <dcterms:modified xsi:type="dcterms:W3CDTF">2024-01-25T07:53:00Z</dcterms:modified>
</cp:coreProperties>
</file>