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5D" w:rsidRPr="003111DD" w:rsidRDefault="00C43D2E" w:rsidP="00E61DA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Kołobrzeg, </w:t>
      </w:r>
      <w:r w:rsidR="00E61DA3"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C43D2E">
        <w:rPr>
          <w:rFonts w:asciiTheme="majorBidi" w:hAnsiTheme="majorBidi" w:cstheme="majorBidi"/>
          <w:sz w:val="24"/>
          <w:szCs w:val="24"/>
        </w:rPr>
        <w:t xml:space="preserve"> zakładu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</w:p>
    <w:p w:rsidR="00E61DA3" w:rsidRPr="003111DD" w:rsidRDefault="00C43D2E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Kołobrzeg</w:t>
      </w:r>
    </w:p>
    <w:p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:rsidR="00C43D2E" w:rsidRDefault="003111DD" w:rsidP="00C43D2E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</w:t>
      </w:r>
      <w:r w:rsidR="00C43D2E">
        <w:rPr>
          <w:rFonts w:asciiTheme="majorBidi" w:hAnsiTheme="majorBidi" w:cstheme="majorBidi"/>
          <w:bCs/>
        </w:rPr>
        <w:br/>
      </w:r>
      <w:r w:rsidRPr="003111DD">
        <w:rPr>
          <w:rFonts w:asciiTheme="majorBidi" w:hAnsiTheme="majorBidi" w:cstheme="majorBidi"/>
          <w:bCs/>
        </w:rPr>
        <w:t>ze złożeniem wniosku o dofinansowanie kosztów kształcenia młodocianego pracownika …………</w:t>
      </w:r>
      <w:r w:rsidR="00C43D2E">
        <w:rPr>
          <w:rFonts w:asciiTheme="majorBidi" w:hAnsiTheme="majorBidi" w:cstheme="majorBidi"/>
          <w:bCs/>
        </w:rPr>
        <w:t xml:space="preserve">….. </w:t>
      </w:r>
    </w:p>
    <w:p w:rsidR="00C43D2E" w:rsidRDefault="00C43D2E" w:rsidP="00C43D2E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…………………………………</w:t>
      </w:r>
    </w:p>
    <w:p w:rsidR="00C43D2E" w:rsidRPr="00C43D2E" w:rsidRDefault="00C43D2E" w:rsidP="00C43D2E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i/>
          <w:iCs/>
        </w:rPr>
        <w:t xml:space="preserve"> (</w:t>
      </w:r>
      <w:r w:rsidR="003111DD" w:rsidRPr="003111DD">
        <w:rPr>
          <w:rFonts w:asciiTheme="majorBidi" w:hAnsiTheme="majorBidi" w:cstheme="majorBidi"/>
          <w:bCs/>
          <w:i/>
          <w:iCs/>
        </w:rPr>
        <w:t>imię i nazwisko pracownika</w:t>
      </w:r>
      <w:r>
        <w:rPr>
          <w:rFonts w:asciiTheme="majorBidi" w:hAnsiTheme="majorBidi" w:cstheme="majorBidi"/>
          <w:bCs/>
          <w:i/>
          <w:iCs/>
        </w:rPr>
        <w:t>)</w:t>
      </w:r>
    </w:p>
    <w:p w:rsidR="003111DD" w:rsidRPr="003111DD" w:rsidRDefault="003111DD" w:rsidP="00C43D2E">
      <w:pPr>
        <w:suppressAutoHyphens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:rsidR="00C43D2E" w:rsidRDefault="003111DD" w:rsidP="00C43D2E">
      <w:pPr>
        <w:suppressAutoHyphens/>
        <w:ind w:firstLine="425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C43D2E">
        <w:rPr>
          <w:rFonts w:asciiTheme="majorBidi" w:hAnsiTheme="majorBidi" w:cstheme="majorBidi"/>
        </w:rPr>
        <w:t>…………………………………………..</w:t>
      </w:r>
    </w:p>
    <w:p w:rsidR="00C43D2E" w:rsidRDefault="00C43D2E" w:rsidP="00C43D2E">
      <w:pPr>
        <w:suppressAutoHyphens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 xml:space="preserve">                                                                (</w:t>
      </w:r>
      <w:r w:rsidR="003111DD" w:rsidRPr="003111DD">
        <w:rPr>
          <w:rFonts w:asciiTheme="majorBidi" w:hAnsiTheme="majorBidi" w:cstheme="majorBidi"/>
          <w:i/>
          <w:iCs/>
        </w:rPr>
        <w:t>imię i nazwisk</w:t>
      </w:r>
      <w:r>
        <w:rPr>
          <w:rFonts w:asciiTheme="majorBidi" w:hAnsiTheme="majorBidi" w:cstheme="majorBidi"/>
          <w:i/>
          <w:iCs/>
        </w:rPr>
        <w:t>o)</w:t>
      </w:r>
    </w:p>
    <w:p w:rsidR="00C43D2E" w:rsidRDefault="00C43D2E" w:rsidP="00C43D2E">
      <w:pPr>
        <w:suppressAutoHyphens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>,</w:t>
      </w:r>
      <w:r>
        <w:rPr>
          <w:rFonts w:asciiTheme="majorBidi" w:hAnsiTheme="majorBidi" w:cstheme="majorBidi"/>
        </w:rPr>
        <w:t>l</w:t>
      </w:r>
      <w:r w:rsidR="003111DD" w:rsidRPr="003111DD">
        <w:rPr>
          <w:rFonts w:asciiTheme="majorBidi" w:hAnsiTheme="majorBidi" w:cstheme="majorBidi"/>
        </w:rPr>
        <w:t>egitymujący si</w:t>
      </w:r>
      <w:r>
        <w:rPr>
          <w:rFonts w:asciiTheme="majorBidi" w:hAnsiTheme="majorBidi" w:cstheme="majorBidi"/>
        </w:rPr>
        <w:t>ę dowodem osobistym seria ………….nr ………………</w:t>
      </w:r>
      <w:r w:rsidR="003111DD" w:rsidRPr="003111DD">
        <w:rPr>
          <w:rFonts w:asciiTheme="majorBidi" w:hAnsiTheme="majorBidi" w:cstheme="majorBidi"/>
        </w:rPr>
        <w:t xml:space="preserve"> ,   będący/a wspólnikiem </w:t>
      </w:r>
      <w:r w:rsidR="006755BE">
        <w:rPr>
          <w:rFonts w:asciiTheme="majorBidi" w:hAnsiTheme="majorBidi" w:cstheme="majorBidi"/>
        </w:rPr>
        <w:t>s</w:t>
      </w:r>
      <w:r w:rsidR="003111DD"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="003111DD" w:rsidRPr="003111DD">
        <w:rPr>
          <w:rFonts w:asciiTheme="majorBidi" w:hAnsiTheme="majorBidi" w:cstheme="majorBidi"/>
        </w:rPr>
        <w:t>ywilnej …………</w:t>
      </w:r>
      <w:r>
        <w:rPr>
          <w:rFonts w:asciiTheme="majorBidi" w:hAnsiTheme="majorBidi" w:cstheme="majorBidi"/>
        </w:rPr>
        <w:t>………………………………………………………………………………..</w:t>
      </w:r>
    </w:p>
    <w:p w:rsidR="00C43D2E" w:rsidRDefault="00C43D2E" w:rsidP="00C43D2E">
      <w:pPr>
        <w:suppressAutoHyphens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(</w:t>
      </w:r>
      <w:r w:rsidR="003111DD" w:rsidRPr="003111DD">
        <w:rPr>
          <w:rFonts w:asciiTheme="majorBidi" w:hAnsiTheme="majorBidi" w:cstheme="majorBidi"/>
          <w:i/>
          <w:iCs/>
        </w:rPr>
        <w:t>nazwa spółki</w:t>
      </w:r>
      <w:r>
        <w:rPr>
          <w:rFonts w:asciiTheme="majorBidi" w:hAnsiTheme="majorBidi" w:cstheme="majorBidi"/>
          <w:i/>
          <w:iCs/>
        </w:rPr>
        <w:t>)</w:t>
      </w:r>
    </w:p>
    <w:p w:rsidR="003111DD" w:rsidRPr="003111DD" w:rsidRDefault="003111DD" w:rsidP="00C43D2E">
      <w:pPr>
        <w:suppressAutoHyphens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:rsidR="00E61DA3" w:rsidRPr="003111DD" w:rsidRDefault="00E61DA3" w:rsidP="00C43D2E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:rsidR="00E61DA3" w:rsidRPr="003111DD" w:rsidRDefault="00E61DA3" w:rsidP="00C43D2E">
      <w:pPr>
        <w:ind w:firstLine="708"/>
        <w:jc w:val="both"/>
        <w:rPr>
          <w:rFonts w:asciiTheme="majorBidi" w:hAnsiTheme="majorBidi" w:cstheme="majorBidi"/>
        </w:rPr>
      </w:pPr>
    </w:p>
    <w:p w:rsidR="009F0A6B" w:rsidRPr="003111DD" w:rsidRDefault="009F0A6B" w:rsidP="00C43D2E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6755BE">
        <w:rPr>
          <w:rFonts w:asciiTheme="majorBidi" w:hAnsiTheme="majorBidi" w:cstheme="majorBidi"/>
          <w:i/>
          <w:iCs/>
        </w:rPr>
        <w:t>20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3111DD">
        <w:rPr>
          <w:rFonts w:asciiTheme="majorBidi" w:hAnsiTheme="majorBidi" w:cstheme="majorBidi"/>
          <w:i/>
          <w:iCs/>
        </w:rPr>
        <w:t>1</w:t>
      </w:r>
      <w:r w:rsidR="006755BE">
        <w:rPr>
          <w:rFonts w:asciiTheme="majorBidi" w:hAnsiTheme="majorBidi" w:cstheme="majorBidi"/>
          <w:i/>
          <w:iCs/>
        </w:rPr>
        <w:t>444</w:t>
      </w:r>
      <w:r w:rsidR="007D343F" w:rsidRPr="003111DD">
        <w:rPr>
          <w:rFonts w:asciiTheme="majorBidi" w:hAnsiTheme="majorBidi" w:cstheme="majorBidi"/>
          <w:i/>
          <w:iCs/>
        </w:rPr>
        <w:t>,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:rsidR="009F0A6B" w:rsidRPr="003111DD" w:rsidRDefault="009F0A6B" w:rsidP="00C43D2E">
      <w:pPr>
        <w:jc w:val="both"/>
        <w:rPr>
          <w:rFonts w:asciiTheme="majorBidi" w:hAnsiTheme="majorBidi" w:cstheme="majorBidi"/>
        </w:rPr>
      </w:pPr>
    </w:p>
    <w:p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C43D2E" w:rsidRDefault="00C43D2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</w:pPr>
    </w:p>
    <w:p w:rsidR="00C43D2E" w:rsidRDefault="00C43D2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</w:pPr>
    </w:p>
    <w:p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lastRenderedPageBreak/>
        <w:t>§  2.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:rsidR="0051505E" w:rsidRPr="003111DD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:rsidR="0051505E" w:rsidRPr="003111DD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3111DD" w:rsidSect="00C75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E61DA3"/>
    <w:rsid w:val="00242F2B"/>
    <w:rsid w:val="003111DD"/>
    <w:rsid w:val="00492F7E"/>
    <w:rsid w:val="004A383F"/>
    <w:rsid w:val="0051505E"/>
    <w:rsid w:val="006755BE"/>
    <w:rsid w:val="0079702E"/>
    <w:rsid w:val="007D343F"/>
    <w:rsid w:val="009F0A6B"/>
    <w:rsid w:val="00B92976"/>
    <w:rsid w:val="00BA6B6B"/>
    <w:rsid w:val="00C43D2E"/>
    <w:rsid w:val="00C75308"/>
    <w:rsid w:val="00D0315D"/>
    <w:rsid w:val="00E6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Wiola</cp:lastModifiedBy>
  <cp:revision>2</cp:revision>
  <dcterms:created xsi:type="dcterms:W3CDTF">2020-11-16T12:11:00Z</dcterms:created>
  <dcterms:modified xsi:type="dcterms:W3CDTF">2020-11-16T12:11:00Z</dcterms:modified>
</cp:coreProperties>
</file>