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C8" w:rsidRDefault="006017C8" w:rsidP="006017C8">
      <w:pPr>
        <w:pStyle w:val="Nagwek1"/>
        <w:rPr>
          <w:u w:val="single"/>
        </w:rPr>
      </w:pPr>
    </w:p>
    <w:p w:rsidR="006017C8" w:rsidRDefault="006017C8" w:rsidP="006017C8">
      <w:pPr>
        <w:pStyle w:val="Nagwek1"/>
        <w:jc w:val="right"/>
      </w:pPr>
      <w:r>
        <w:rPr>
          <w:u w:val="single"/>
        </w:rPr>
        <w:t>PROJEKT</w:t>
      </w:r>
      <w:r w:rsidR="002B62F8">
        <w:rPr>
          <w:u w:val="single"/>
        </w:rPr>
        <w:t xml:space="preserve"> nr druku 34</w:t>
      </w:r>
    </w:p>
    <w:p w:rsidR="006017C8" w:rsidRDefault="006017C8" w:rsidP="006017C8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……../2019</w:t>
      </w:r>
    </w:p>
    <w:p w:rsidR="006017C8" w:rsidRDefault="006017C8" w:rsidP="006017C8">
      <w:pPr>
        <w:jc w:val="center"/>
        <w:rPr>
          <w:b/>
          <w:bCs/>
        </w:rPr>
      </w:pPr>
    </w:p>
    <w:p w:rsidR="006017C8" w:rsidRDefault="006017C8" w:rsidP="006017C8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6017C8" w:rsidRDefault="006017C8" w:rsidP="006017C8">
      <w:pPr>
        <w:jc w:val="center"/>
        <w:rPr>
          <w:b/>
          <w:bCs/>
        </w:rPr>
      </w:pPr>
    </w:p>
    <w:p w:rsidR="006017C8" w:rsidRDefault="006017C8" w:rsidP="006017C8">
      <w:pPr>
        <w:jc w:val="center"/>
        <w:rPr>
          <w:b/>
          <w:bCs/>
        </w:rPr>
      </w:pPr>
      <w:r>
        <w:rPr>
          <w:b/>
          <w:bCs/>
        </w:rPr>
        <w:t>z dnia ….   lutego  2019  roku</w:t>
      </w:r>
    </w:p>
    <w:p w:rsidR="006017C8" w:rsidRDefault="006017C8" w:rsidP="006017C8"/>
    <w:p w:rsidR="006017C8" w:rsidRDefault="006017C8" w:rsidP="006017C8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6017C8" w:rsidRDefault="006017C8" w:rsidP="006017C8">
      <w:pPr>
        <w:jc w:val="both"/>
      </w:pPr>
    </w:p>
    <w:p w:rsidR="006017C8" w:rsidRDefault="006017C8" w:rsidP="006017C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6017C8" w:rsidRDefault="006017C8" w:rsidP="006017C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 oraz art. 13 ust.1 ustawy z dnia 21 sierpnia 1997r. o gospodarce nieruchomościami  (Dz. U. z  2018 r., poz. 2204)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  Rada Gminy uchwala, co następuje:</w:t>
      </w: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nieruchomościach, stanowiących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własność Gminy Kołobrzeg obejmujących działki nr: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378/2 </w:t>
      </w:r>
      <w:r>
        <w:rPr>
          <w:sz w:val="22"/>
          <w:szCs w:val="22"/>
        </w:rPr>
        <w:t>obręb Drzonowo, kw. KO1L/00011196/5, kabel 0,4kV  l=7,0m,</w:t>
      </w:r>
    </w:p>
    <w:p w:rsidR="006017C8" w:rsidRDefault="006017C8" w:rsidP="006017C8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271/5</w:t>
      </w:r>
      <w:r>
        <w:rPr>
          <w:sz w:val="22"/>
          <w:szCs w:val="22"/>
        </w:rPr>
        <w:t xml:space="preserve"> obręb Karcino, kw. KO1L/00011196/5, kabel 3xXRUHAKX70 mm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 l=496,0m,</w:t>
      </w:r>
      <w:r>
        <w:rPr>
          <w:color w:val="FF0000"/>
          <w:sz w:val="22"/>
          <w:szCs w:val="22"/>
        </w:rPr>
        <w:t xml:space="preserve"> </w:t>
      </w:r>
    </w:p>
    <w:p w:rsidR="006017C8" w:rsidRDefault="006017C8" w:rsidP="006017C8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338/1</w:t>
      </w:r>
      <w:r>
        <w:rPr>
          <w:sz w:val="22"/>
          <w:szCs w:val="22"/>
        </w:rPr>
        <w:t xml:space="preserve"> obręb Karcino, kw. KO1L/00011196/5, kabel 3xXRUHAKX70 mm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 l=2,0m,</w:t>
      </w:r>
      <w:r>
        <w:rPr>
          <w:color w:val="FF0000"/>
          <w:sz w:val="22"/>
          <w:szCs w:val="22"/>
        </w:rPr>
        <w:t xml:space="preserve"> </w:t>
      </w:r>
    </w:p>
    <w:p w:rsidR="006017C8" w:rsidRDefault="006017C8" w:rsidP="006017C8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7 </w:t>
      </w:r>
      <w:r>
        <w:rPr>
          <w:sz w:val="22"/>
          <w:szCs w:val="22"/>
        </w:rPr>
        <w:t xml:space="preserve">obręb Budzistowo, kw. KO1L/00011196/5, kabel 0,4kV  l=24,0m,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441 </w:t>
      </w:r>
      <w:r>
        <w:rPr>
          <w:sz w:val="22"/>
          <w:szCs w:val="22"/>
        </w:rPr>
        <w:t xml:space="preserve">obręb Zieleniewo, kw. KO1L/00011196/5, kabel 0,4kV  l=58,0m. </w:t>
      </w: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jc w:val="center"/>
        <w:rPr>
          <w:sz w:val="22"/>
          <w:szCs w:val="22"/>
        </w:rPr>
      </w:pPr>
    </w:p>
    <w:p w:rsidR="006017C8" w:rsidRDefault="006017C8" w:rsidP="006017C8">
      <w:pPr>
        <w:jc w:val="center"/>
        <w:rPr>
          <w:sz w:val="22"/>
          <w:szCs w:val="22"/>
        </w:rPr>
      </w:pPr>
    </w:p>
    <w:p w:rsidR="006017C8" w:rsidRDefault="006017C8" w:rsidP="006017C8">
      <w:pPr>
        <w:jc w:val="center"/>
        <w:rPr>
          <w:sz w:val="22"/>
          <w:szCs w:val="22"/>
        </w:rPr>
      </w:pPr>
    </w:p>
    <w:p w:rsidR="006017C8" w:rsidRDefault="006017C8" w:rsidP="006017C8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6017C8" w:rsidRDefault="006017C8" w:rsidP="006017C8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6017C8" w:rsidRDefault="006017C8" w:rsidP="006017C8">
      <w:pPr>
        <w:jc w:val="center"/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6017C8" w:rsidRDefault="006017C8" w:rsidP="006017C8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6017C8" w:rsidRDefault="006017C8" w:rsidP="006017C8">
      <w:pPr>
        <w:ind w:firstLine="708"/>
        <w:rPr>
          <w:sz w:val="22"/>
          <w:szCs w:val="22"/>
        </w:rPr>
      </w:pPr>
    </w:p>
    <w:p w:rsidR="006017C8" w:rsidRDefault="006017C8" w:rsidP="006017C8">
      <w:pPr>
        <w:ind w:firstLine="708"/>
        <w:rPr>
          <w:sz w:val="22"/>
          <w:szCs w:val="22"/>
        </w:rPr>
      </w:pPr>
    </w:p>
    <w:p w:rsidR="006017C8" w:rsidRDefault="006017C8" w:rsidP="006017C8">
      <w:pPr>
        <w:ind w:firstLine="708"/>
        <w:rPr>
          <w:sz w:val="22"/>
          <w:szCs w:val="22"/>
        </w:rPr>
      </w:pPr>
    </w:p>
    <w:p w:rsidR="006017C8" w:rsidRDefault="006017C8" w:rsidP="006017C8">
      <w:pPr>
        <w:ind w:left="60" w:firstLine="648"/>
        <w:rPr>
          <w:sz w:val="22"/>
          <w:szCs w:val="22"/>
        </w:rPr>
      </w:pPr>
    </w:p>
    <w:p w:rsidR="006017C8" w:rsidRDefault="006017C8" w:rsidP="006017C8">
      <w:pPr>
        <w:ind w:left="60" w:firstLine="648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C836C3" w:rsidRDefault="00C836C3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C836C3" w:rsidRDefault="00C836C3" w:rsidP="006017C8">
      <w:pPr>
        <w:ind w:left="60"/>
        <w:rPr>
          <w:sz w:val="22"/>
          <w:szCs w:val="22"/>
        </w:rPr>
      </w:pPr>
    </w:p>
    <w:p w:rsidR="00C836C3" w:rsidRDefault="00C836C3" w:rsidP="006017C8">
      <w:pPr>
        <w:ind w:left="60"/>
        <w:rPr>
          <w:sz w:val="22"/>
          <w:szCs w:val="22"/>
        </w:rPr>
      </w:pPr>
    </w:p>
    <w:p w:rsidR="00C836C3" w:rsidRDefault="00C836C3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6017C8" w:rsidRDefault="006017C8" w:rsidP="006017C8">
      <w:pPr>
        <w:ind w:left="60"/>
        <w:rPr>
          <w:sz w:val="22"/>
          <w:szCs w:val="22"/>
        </w:rPr>
      </w:pPr>
    </w:p>
    <w:p w:rsidR="00C836C3" w:rsidRDefault="00C836C3" w:rsidP="00C836C3">
      <w:pPr>
        <w:pStyle w:val="Nagwek1"/>
        <w:jc w:val="right"/>
        <w:rPr>
          <w:b/>
        </w:rPr>
      </w:pPr>
      <w:r>
        <w:rPr>
          <w:b/>
          <w:u w:val="single"/>
        </w:rPr>
        <w:lastRenderedPageBreak/>
        <w:t>PROJEKT</w:t>
      </w:r>
      <w:r w:rsidR="002B62F8">
        <w:rPr>
          <w:b/>
          <w:u w:val="single"/>
        </w:rPr>
        <w:t xml:space="preserve"> nr druku 35</w:t>
      </w:r>
    </w:p>
    <w:p w:rsidR="00C836C3" w:rsidRDefault="00C836C3" w:rsidP="00C836C3">
      <w:pPr>
        <w:jc w:val="center"/>
        <w:rPr>
          <w:b/>
          <w:bCs/>
          <w:szCs w:val="20"/>
        </w:rPr>
      </w:pPr>
    </w:p>
    <w:p w:rsidR="00C836C3" w:rsidRDefault="00C836C3" w:rsidP="00C836C3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/……../2018</w:t>
      </w:r>
    </w:p>
    <w:p w:rsidR="00C836C3" w:rsidRDefault="00C836C3" w:rsidP="00C836C3">
      <w:pPr>
        <w:jc w:val="center"/>
        <w:rPr>
          <w:b/>
          <w:bCs/>
        </w:rPr>
      </w:pPr>
    </w:p>
    <w:p w:rsidR="00C836C3" w:rsidRDefault="00C836C3" w:rsidP="00C836C3">
      <w:pPr>
        <w:pStyle w:val="Nagwek2"/>
        <w:jc w:val="center"/>
        <w:rPr>
          <w:szCs w:val="24"/>
        </w:rPr>
      </w:pPr>
      <w:r>
        <w:rPr>
          <w:bCs w:val="0"/>
          <w:szCs w:val="24"/>
        </w:rPr>
        <w:t>Rady Gminy Kołobrzeg</w:t>
      </w:r>
    </w:p>
    <w:p w:rsidR="00C836C3" w:rsidRDefault="00C836C3" w:rsidP="00C836C3">
      <w:pPr>
        <w:jc w:val="center"/>
        <w:rPr>
          <w:b/>
          <w:bCs/>
        </w:rPr>
      </w:pPr>
    </w:p>
    <w:p w:rsidR="00C836C3" w:rsidRDefault="00C836C3" w:rsidP="00C836C3">
      <w:pPr>
        <w:jc w:val="center"/>
        <w:rPr>
          <w:b/>
          <w:bCs/>
        </w:rPr>
      </w:pPr>
      <w:r>
        <w:rPr>
          <w:b/>
          <w:bCs/>
        </w:rPr>
        <w:t>z dnia   ...  lutego 2019 roku</w:t>
      </w:r>
    </w:p>
    <w:p w:rsidR="00C836C3" w:rsidRDefault="00C836C3" w:rsidP="00C836C3"/>
    <w:p w:rsidR="00C836C3" w:rsidRDefault="00C836C3" w:rsidP="00C836C3">
      <w:pPr>
        <w:jc w:val="center"/>
        <w:rPr>
          <w:b/>
          <w:bCs/>
        </w:rPr>
      </w:pPr>
      <w:r>
        <w:rPr>
          <w:b/>
          <w:bCs/>
        </w:rPr>
        <w:t>w sprawie wyrażenia zgody na nabycie nieruchomości .</w:t>
      </w:r>
    </w:p>
    <w:p w:rsidR="00C836C3" w:rsidRDefault="00C836C3" w:rsidP="00C836C3"/>
    <w:p w:rsidR="00C836C3" w:rsidRDefault="00C836C3" w:rsidP="00C836C3">
      <w:pPr>
        <w:jc w:val="both"/>
      </w:pPr>
    </w:p>
    <w:p w:rsidR="00C836C3" w:rsidRDefault="00C836C3" w:rsidP="00C836C3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</w:t>
      </w: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) </w:t>
      </w:r>
      <w:r>
        <w:t xml:space="preserve">   Rada Gminy uchwala co następuje:</w:t>
      </w:r>
    </w:p>
    <w:p w:rsidR="00C836C3" w:rsidRDefault="00C836C3" w:rsidP="00C836C3"/>
    <w:p w:rsidR="00C836C3" w:rsidRDefault="00C836C3" w:rsidP="00C836C3">
      <w:pPr>
        <w:jc w:val="center"/>
      </w:pPr>
    </w:p>
    <w:p w:rsidR="00C836C3" w:rsidRDefault="00C836C3" w:rsidP="00C836C3">
      <w:pPr>
        <w:pStyle w:val="Nagwek1"/>
      </w:pPr>
      <w:r>
        <w:t xml:space="preserve">§ 1.  Wyraża się zgodę na nieodpłatne nabycie do gminnego zasobu niżej wymienionych  </w:t>
      </w:r>
    </w:p>
    <w:p w:rsidR="00C836C3" w:rsidRDefault="00C836C3" w:rsidP="00C836C3">
      <w:pPr>
        <w:pStyle w:val="Nagwek1"/>
      </w:pPr>
      <w:r>
        <w:t xml:space="preserve">        nieruchomości położonych w Starym Borku, przeznaczonych pod drogę wewnętrzną, </w:t>
      </w:r>
    </w:p>
    <w:p w:rsidR="00C836C3" w:rsidRDefault="00C836C3" w:rsidP="00C836C3">
      <w:pPr>
        <w:pStyle w:val="Nagwek1"/>
      </w:pPr>
      <w:r>
        <w:t xml:space="preserve">        oznaczonych jako działki ewidencyjne nr:</w:t>
      </w:r>
    </w:p>
    <w:p w:rsidR="00C836C3" w:rsidRDefault="00C836C3" w:rsidP="00C836C3">
      <w:pPr>
        <w:pStyle w:val="Nagwek1"/>
      </w:pPr>
      <w:r>
        <w:t xml:space="preserve">        - </w:t>
      </w:r>
      <w:r>
        <w:rPr>
          <w:b/>
        </w:rPr>
        <w:t>58/1</w:t>
      </w:r>
      <w:r>
        <w:t xml:space="preserve">  o powierzchni  </w:t>
      </w:r>
      <w:r>
        <w:rPr>
          <w:b/>
        </w:rPr>
        <w:t>0,0121 ha</w:t>
      </w:r>
      <w:r>
        <w:t xml:space="preserve">, księga wieczysta   KO1L/00059714/1,   </w:t>
      </w:r>
    </w:p>
    <w:p w:rsidR="00C836C3" w:rsidRDefault="00C836C3" w:rsidP="00C836C3">
      <w:pPr>
        <w:pStyle w:val="Nagwek1"/>
      </w:pPr>
      <w:r>
        <w:t xml:space="preserve">        </w:t>
      </w:r>
      <w:r>
        <w:rPr>
          <w:b/>
        </w:rPr>
        <w:t>- 59/1</w:t>
      </w:r>
      <w:r>
        <w:t xml:space="preserve">  o powierzchni  </w:t>
      </w:r>
      <w:r>
        <w:rPr>
          <w:b/>
        </w:rPr>
        <w:t>0,0194 ha</w:t>
      </w:r>
      <w:r>
        <w:t xml:space="preserve">, księga wieczysta   KO1L/00004681/0.   </w:t>
      </w:r>
    </w:p>
    <w:p w:rsidR="00C836C3" w:rsidRDefault="00C836C3" w:rsidP="00C836C3">
      <w:pPr>
        <w:pStyle w:val="Nagwek1"/>
      </w:pPr>
    </w:p>
    <w:p w:rsidR="00C836C3" w:rsidRDefault="00C836C3" w:rsidP="00C836C3">
      <w:pPr>
        <w:jc w:val="center"/>
      </w:pPr>
    </w:p>
    <w:p w:rsidR="00C836C3" w:rsidRDefault="00C836C3" w:rsidP="00C836C3">
      <w:pPr>
        <w:pStyle w:val="Tekstpodstawowy"/>
        <w:spacing w:line="240" w:lineRule="auto"/>
      </w:pPr>
      <w:r>
        <w:t>§ 2. Wykonanie uchwały powierza się Wójtowi Gminy Kołobrzeg.</w:t>
      </w:r>
    </w:p>
    <w:p w:rsidR="00C836C3" w:rsidRDefault="00C836C3" w:rsidP="00C836C3">
      <w:pPr>
        <w:jc w:val="both"/>
      </w:pPr>
    </w:p>
    <w:p w:rsidR="00C836C3" w:rsidRDefault="00C836C3" w:rsidP="00C836C3">
      <w:pPr>
        <w:jc w:val="both"/>
      </w:pPr>
    </w:p>
    <w:p w:rsidR="00C836C3" w:rsidRDefault="00C836C3" w:rsidP="00C836C3">
      <w:pPr>
        <w:pStyle w:val="Tekstpodstawowy"/>
        <w:spacing w:line="240" w:lineRule="auto"/>
      </w:pPr>
    </w:p>
    <w:p w:rsidR="00C836C3" w:rsidRDefault="00C836C3" w:rsidP="00C836C3">
      <w:pPr>
        <w:pStyle w:val="Tekstpodstawowy"/>
        <w:spacing w:line="240" w:lineRule="auto"/>
      </w:pPr>
      <w:r>
        <w:t>§ 3. Uchwała wchodzi w życie z dniem podjęcia.</w:t>
      </w:r>
    </w:p>
    <w:p w:rsidR="00C836C3" w:rsidRDefault="00C836C3" w:rsidP="00C836C3">
      <w:pPr>
        <w:jc w:val="both"/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C836C3" w:rsidRDefault="00C836C3" w:rsidP="00C836C3">
      <w:pPr>
        <w:rPr>
          <w:szCs w:val="20"/>
        </w:rPr>
      </w:pPr>
      <w:r>
        <w:rPr>
          <w:szCs w:val="20"/>
        </w:rPr>
        <w:t xml:space="preserve">  </w:t>
      </w:r>
    </w:p>
    <w:p w:rsidR="00C836C3" w:rsidRDefault="00C836C3" w:rsidP="00C836C3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</w:pPr>
    </w:p>
    <w:p w:rsidR="00C836C3" w:rsidRDefault="00C836C3" w:rsidP="00C836C3">
      <w:pPr>
        <w:jc w:val="center"/>
        <w:rPr>
          <w:szCs w:val="20"/>
        </w:rPr>
      </w:pPr>
      <w:r>
        <w:t>U z a s a d n i e n i e</w:t>
      </w:r>
    </w:p>
    <w:p w:rsidR="00C836C3" w:rsidRDefault="00C836C3" w:rsidP="00C836C3">
      <w:pPr>
        <w:jc w:val="center"/>
        <w:rPr>
          <w:szCs w:val="20"/>
        </w:rPr>
      </w:pPr>
    </w:p>
    <w:p w:rsidR="00C836C3" w:rsidRDefault="00C836C3" w:rsidP="00C836C3">
      <w:pPr>
        <w:jc w:val="center"/>
        <w:rPr>
          <w:szCs w:val="20"/>
        </w:rPr>
      </w:pPr>
    </w:p>
    <w:p w:rsidR="00C836C3" w:rsidRDefault="00C836C3" w:rsidP="00C836C3">
      <w:pPr>
        <w:jc w:val="center"/>
        <w:rPr>
          <w:szCs w:val="20"/>
        </w:rPr>
      </w:pPr>
      <w:r>
        <w:t>do uchwały w sprawie wyrażenia zgody na nabycie nieruchomości.</w:t>
      </w: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r>
        <w:rPr>
          <w:szCs w:val="20"/>
        </w:rPr>
        <w:tab/>
        <w:t xml:space="preserve">Wymienione w uchwale działki stanową wraz z działką gminną ciąg  drogi wewnętrznej. Według ewidencji gruntów stanową  użytek </w:t>
      </w:r>
      <w:proofErr w:type="spellStart"/>
      <w:r>
        <w:rPr>
          <w:szCs w:val="20"/>
        </w:rPr>
        <w:t>dr</w:t>
      </w:r>
      <w:proofErr w:type="spellEnd"/>
      <w:r>
        <w:rPr>
          <w:szCs w:val="20"/>
        </w:rPr>
        <w:t xml:space="preserve">. W obowiązującym planie zagospodarowania przestrzennego działki opisane  są symbolem 41 </w:t>
      </w:r>
      <w:r>
        <w:t xml:space="preserve">KDW - drogi wewnętrzne. </w:t>
      </w:r>
    </w:p>
    <w:p w:rsidR="00C836C3" w:rsidRDefault="00C836C3" w:rsidP="00C836C3">
      <w:pPr>
        <w:rPr>
          <w:szCs w:val="20"/>
        </w:rPr>
      </w:pPr>
      <w:r>
        <w:rPr>
          <w:szCs w:val="20"/>
        </w:rPr>
        <w:t xml:space="preserve">Właściciel i współwłaściciele przekazują swoje udziały w działkach gruntu nr  58/1 i 59/1 w Starym Borku  na rzecz Gminy Kołobrzeg nieodpłatnie w oparciu o art. 888 Kodeksu Cywilnego. </w:t>
      </w:r>
    </w:p>
    <w:p w:rsidR="00C836C3" w:rsidRDefault="00C836C3" w:rsidP="00C836C3">
      <w:pPr>
        <w:rPr>
          <w:szCs w:val="20"/>
        </w:rPr>
      </w:pPr>
      <w:r>
        <w:rPr>
          <w:szCs w:val="20"/>
        </w:rPr>
        <w:t xml:space="preserve">Z uwagi na potrzebę utworzenia jednolitego ciągu komunikacyjnego wraz z działką gminną nr 283 obsługujących tereny pod budownictwo mieszkaniowe istnieje potrzeba przejęcia działek do majątku Gminy Kołobrzeg. </w:t>
      </w: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>
      <w:pPr>
        <w:rPr>
          <w:szCs w:val="20"/>
        </w:rPr>
      </w:pPr>
    </w:p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C836C3" w:rsidRDefault="00C836C3" w:rsidP="00C836C3"/>
    <w:p w:rsidR="006017C8" w:rsidRDefault="006017C8" w:rsidP="006017C8">
      <w:pPr>
        <w:pStyle w:val="Nagwek1"/>
        <w:jc w:val="right"/>
        <w:rPr>
          <w:u w:val="single"/>
        </w:rPr>
      </w:pPr>
    </w:p>
    <w:p w:rsidR="006017C8" w:rsidRDefault="006017C8" w:rsidP="006017C8">
      <w:pPr>
        <w:pStyle w:val="Nagwek1"/>
        <w:jc w:val="right"/>
        <w:rPr>
          <w:u w:val="single"/>
        </w:rPr>
      </w:pPr>
    </w:p>
    <w:p w:rsidR="003A58C0" w:rsidRPr="006D77AE" w:rsidRDefault="003A58C0" w:rsidP="006D77AE"/>
    <w:sectPr w:rsidR="003A58C0" w:rsidRPr="006D77AE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69" w:rsidRDefault="00E17169" w:rsidP="00456377">
      <w:r>
        <w:separator/>
      </w:r>
    </w:p>
  </w:endnote>
  <w:endnote w:type="continuationSeparator" w:id="0">
    <w:p w:rsidR="00E17169" w:rsidRDefault="00E17169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69" w:rsidRDefault="00E17169" w:rsidP="00456377">
      <w:r>
        <w:separator/>
      </w:r>
    </w:p>
  </w:footnote>
  <w:footnote w:type="continuationSeparator" w:id="0">
    <w:p w:rsidR="00E17169" w:rsidRDefault="00E17169" w:rsidP="00456377">
      <w:r>
        <w:continuationSeparator/>
      </w:r>
    </w:p>
  </w:footnote>
  <w:footnote w:id="1">
    <w:p w:rsidR="006017C8" w:rsidRDefault="006017C8" w:rsidP="006017C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 poz. 2500</w:t>
      </w:r>
    </w:p>
  </w:footnote>
  <w:footnote w:id="2">
    <w:p w:rsidR="006017C8" w:rsidRDefault="006017C8" w:rsidP="006017C8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1104, poz. 1629, poz. 2073. </w:t>
      </w:r>
    </w:p>
  </w:footnote>
  <w:footnote w:id="3">
    <w:p w:rsidR="00C836C3" w:rsidRDefault="00C836C3" w:rsidP="00C836C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 poz. 2500.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1ED1"/>
    <w:rsid w:val="00044E3B"/>
    <w:rsid w:val="00054F3D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F0CC3"/>
    <w:rsid w:val="001F7B4C"/>
    <w:rsid w:val="00217199"/>
    <w:rsid w:val="00273B47"/>
    <w:rsid w:val="00287712"/>
    <w:rsid w:val="002B1853"/>
    <w:rsid w:val="002B62F8"/>
    <w:rsid w:val="002F340A"/>
    <w:rsid w:val="00304C52"/>
    <w:rsid w:val="00307E15"/>
    <w:rsid w:val="003147CA"/>
    <w:rsid w:val="00332DC8"/>
    <w:rsid w:val="00343C82"/>
    <w:rsid w:val="00360F4B"/>
    <w:rsid w:val="00380353"/>
    <w:rsid w:val="00386838"/>
    <w:rsid w:val="00387A35"/>
    <w:rsid w:val="003A58C0"/>
    <w:rsid w:val="003C4643"/>
    <w:rsid w:val="003C57CD"/>
    <w:rsid w:val="003E1578"/>
    <w:rsid w:val="003F1539"/>
    <w:rsid w:val="004211F3"/>
    <w:rsid w:val="00423F05"/>
    <w:rsid w:val="0043095D"/>
    <w:rsid w:val="00433D20"/>
    <w:rsid w:val="004367E4"/>
    <w:rsid w:val="00456377"/>
    <w:rsid w:val="00470D0F"/>
    <w:rsid w:val="00470D3F"/>
    <w:rsid w:val="004A7C73"/>
    <w:rsid w:val="004E3E3B"/>
    <w:rsid w:val="00500895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D34E8"/>
    <w:rsid w:val="005D6597"/>
    <w:rsid w:val="005D695E"/>
    <w:rsid w:val="005D6DD2"/>
    <w:rsid w:val="005F4077"/>
    <w:rsid w:val="006017C8"/>
    <w:rsid w:val="00671413"/>
    <w:rsid w:val="006A3CA6"/>
    <w:rsid w:val="006C09BA"/>
    <w:rsid w:val="006D77AE"/>
    <w:rsid w:val="006E677F"/>
    <w:rsid w:val="0072726E"/>
    <w:rsid w:val="00745BC4"/>
    <w:rsid w:val="00770EFB"/>
    <w:rsid w:val="00791801"/>
    <w:rsid w:val="007A422F"/>
    <w:rsid w:val="007C122A"/>
    <w:rsid w:val="00813077"/>
    <w:rsid w:val="00817D29"/>
    <w:rsid w:val="0082651A"/>
    <w:rsid w:val="0084495C"/>
    <w:rsid w:val="008646AB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43F1"/>
    <w:rsid w:val="00920157"/>
    <w:rsid w:val="009331A2"/>
    <w:rsid w:val="00940F69"/>
    <w:rsid w:val="00956E9C"/>
    <w:rsid w:val="009728DA"/>
    <w:rsid w:val="00983D58"/>
    <w:rsid w:val="009859B0"/>
    <w:rsid w:val="0099354C"/>
    <w:rsid w:val="009D3697"/>
    <w:rsid w:val="00A1362F"/>
    <w:rsid w:val="00A22E73"/>
    <w:rsid w:val="00A514B5"/>
    <w:rsid w:val="00A57B9A"/>
    <w:rsid w:val="00A76147"/>
    <w:rsid w:val="00A86872"/>
    <w:rsid w:val="00B07BDC"/>
    <w:rsid w:val="00B13A94"/>
    <w:rsid w:val="00B203B9"/>
    <w:rsid w:val="00B213F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17169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2019-02-14T13:17:00Z</cp:lastPrinted>
  <dcterms:created xsi:type="dcterms:W3CDTF">2019-02-14T13:17:00Z</dcterms:created>
  <dcterms:modified xsi:type="dcterms:W3CDTF">2019-02-14T13:17:00Z</dcterms:modified>
</cp:coreProperties>
</file>