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DC" w:rsidRDefault="00F97DC0" w:rsidP="0077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1B3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nr druku 128</w:t>
      </w:r>
    </w:p>
    <w:p w:rsidR="007712DC" w:rsidRDefault="007712DC" w:rsidP="0077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……..</w:t>
      </w:r>
    </w:p>
    <w:p w:rsidR="007712DC" w:rsidRDefault="007712DC" w:rsidP="0077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Kołobrzeg</w:t>
      </w:r>
    </w:p>
    <w:p w:rsidR="007712DC" w:rsidRDefault="007712DC" w:rsidP="0077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………………………..</w:t>
      </w:r>
    </w:p>
    <w:p w:rsidR="007712DC" w:rsidRDefault="007712DC" w:rsidP="0077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uchwalenia Statutu Gminnego Ośrodka Pomocy Społecznej w Kołobrzegu </w:t>
      </w:r>
    </w:p>
    <w:p w:rsidR="007712DC" w:rsidRDefault="007712DC" w:rsidP="007712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2DC" w:rsidRDefault="007712DC" w:rsidP="00771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9 lit h oraz pkt 15 </w:t>
      </w:r>
      <w:r w:rsidRPr="003821B3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3821B3">
        <w:rPr>
          <w:rFonts w:ascii="Times New Roman" w:hAnsi="Times New Roman" w:cs="Times New Roman"/>
          <w:sz w:val="24"/>
          <w:szCs w:val="24"/>
        </w:rPr>
        <w:t xml:space="preserve"> ( Dz. U. z 2016 r. poz. 446) </w:t>
      </w:r>
      <w:r>
        <w:rPr>
          <w:rFonts w:ascii="Times New Roman" w:hAnsi="Times New Roman" w:cs="Times New Roman"/>
          <w:sz w:val="24"/>
          <w:szCs w:val="24"/>
        </w:rPr>
        <w:t xml:space="preserve"> art. 11 ust. 2, art. 12 ust. 1 pkt 2 i ust. 2 ustawy z dnia 27 sierpnia 2009 </w:t>
      </w:r>
      <w:r w:rsidRPr="00250DBD">
        <w:rPr>
          <w:rFonts w:ascii="Times New Roman" w:hAnsi="Times New Roman" w:cs="Times New Roman"/>
          <w:sz w:val="24"/>
          <w:szCs w:val="24"/>
        </w:rPr>
        <w:t>r. o finansach publicznych</w:t>
      </w:r>
      <w:r w:rsidR="00250DBD">
        <w:rPr>
          <w:rFonts w:ascii="Times New Roman" w:hAnsi="Times New Roman" w:cs="Times New Roman"/>
          <w:sz w:val="24"/>
          <w:szCs w:val="24"/>
        </w:rPr>
        <w:t xml:space="preserve"> ( Dz. U. z 2013 r. poz. 885 z zm. </w:t>
      </w:r>
      <w:r w:rsidR="00250DB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50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art.110 ust.1 </w:t>
      </w:r>
      <w:r w:rsidRPr="002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12 marca 2004r. o pomocy społecznej </w:t>
      </w:r>
      <w:r w:rsidR="00250DBD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z 2015 r. poz. 163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250DB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250D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Kołobrzeg uchwala</w:t>
      </w:r>
      <w:r w:rsidR="00B81B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1.Uchwala się Statut Gminnego Ośrodka pomocy Społecznej w Kołobrzegu w brzmieniu stanowiącym załącznik do niniejszej uchwały.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Wójtowi Gminy Kołobrzeg.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Traci moc Uchwała Nr XXI/141/12 Rady Gminy Kołobrzeg z dnia 23 października 2012 r. w sprawie uchwalenia Statutu Gminnego Ośrodka Pomocy Społecznej w Kołobrzegu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 Uchwała wchodzi w życie z dniem podjęcia.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B81B2E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B81B2E" w:rsidRDefault="00B81B2E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Julian Nowicki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uwagi na zwiększenie  zadań realizowanych przez  Gminny Ośrodek Pomocy Społecznej w Kołobrzegu koniecznym jest dokonanie zmiany zapisów w Statucie  Jednostki. Akt ten reguluje zadania, wewnętrzną organizację, cele istnienia i sposób działania Ośrodka.</w:t>
      </w:r>
    </w:p>
    <w:p w:rsidR="007712DC" w:rsidRDefault="007712DC" w:rsidP="00771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rPr>
          <w:rFonts w:ascii="Arial" w:eastAsia="Times New Roman" w:hAnsi="Arial" w:cs="Arial"/>
          <w:sz w:val="36"/>
          <w:szCs w:val="36"/>
          <w:lang w:eastAsia="pl-PL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Załącznik </w:t>
      </w:r>
    </w:p>
    <w:p w:rsidR="007712DC" w:rsidRDefault="007712DC" w:rsidP="007712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do Uchwały Nr ……..</w:t>
      </w:r>
    </w:p>
    <w:p w:rsidR="007712DC" w:rsidRDefault="007712DC" w:rsidP="007712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Rady Gminy Kołobrzeg</w:t>
      </w:r>
    </w:p>
    <w:p w:rsidR="007712DC" w:rsidRDefault="007712DC" w:rsidP="007712DC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z  dnia …………</w:t>
      </w:r>
    </w:p>
    <w:p w:rsidR="007712DC" w:rsidRDefault="007712DC" w:rsidP="007712DC">
      <w:pPr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7712DC" w:rsidRDefault="007712DC" w:rsidP="00771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Statut Gminnego Ośrodka Pomocy Społecznej</w:t>
      </w:r>
    </w:p>
    <w:p w:rsidR="007712DC" w:rsidRDefault="007712DC" w:rsidP="0077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712DC" w:rsidRDefault="007712DC" w:rsidP="0077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1.</w:t>
      </w:r>
    </w:p>
    <w:p w:rsidR="007712DC" w:rsidRDefault="007712DC" w:rsidP="00771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Statut Gminnego Ośrodka Pomocy Społecznej w Kołobrzegu, zwany dalej Statutem, określa:</w:t>
      </w:r>
    </w:p>
    <w:p w:rsidR="007712DC" w:rsidRDefault="007712DC" w:rsidP="007712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prawne działania Gminnego Ośrodka Pomocy Społecznej w Kołobrzegu,</w:t>
      </w:r>
    </w:p>
    <w:p w:rsidR="007712DC" w:rsidRDefault="007712DC" w:rsidP="007712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wewnętrzną Gminnego Ośrodka Pomocy Społecznej w Kołobrzegu,</w:t>
      </w:r>
    </w:p>
    <w:p w:rsidR="007712DC" w:rsidRDefault="007712DC" w:rsidP="007712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przedmiot  działania Gminnego Ośrodka Pomocy Społecznej w Kołobrzegu,</w:t>
      </w:r>
    </w:p>
    <w:p w:rsidR="007712DC" w:rsidRDefault="007712DC" w:rsidP="007712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Gminny Ośrodek Pomocy Społecznej w Kołobrzegu działalności finansowej i gospodarowania majątkiem.</w:t>
      </w:r>
    </w:p>
    <w:p w:rsidR="007712DC" w:rsidRDefault="007712DC" w:rsidP="00771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Ilekroć w Statucie jest mowa o :</w:t>
      </w:r>
    </w:p>
    <w:p w:rsidR="007712DC" w:rsidRDefault="007712DC" w:rsidP="007712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– należy przez to rozumieć Ośrodek Pomocy Społecznej w Kołobrzegu,</w:t>
      </w:r>
    </w:p>
    <w:p w:rsidR="007712DC" w:rsidRDefault="007712DC" w:rsidP="007712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Statucie- należy przez to rozumieć niniejszy Statut,</w:t>
      </w:r>
    </w:p>
    <w:p w:rsidR="007712DC" w:rsidRDefault="007712DC" w:rsidP="007712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Kierowniku – należy przez to rozumieć </w:t>
      </w:r>
      <w:r>
        <w:rPr>
          <w:rFonts w:ascii="Times New Roman" w:hAnsi="Times New Roman" w:cs="Times New Roman"/>
          <w:sz w:val="24"/>
          <w:szCs w:val="24"/>
        </w:rPr>
        <w:tab/>
        <w:t>Kierownika Gminnego Ośrodka Pomocy Społecznej w Kołobrzegu,</w:t>
      </w:r>
    </w:p>
    <w:p w:rsidR="007712DC" w:rsidRDefault="007712DC" w:rsidP="007712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Pracownikach – należy przez to rozumieć pracowników Gminnego Ośrodka Pomocy Społecznej w Kołobrzegu</w:t>
      </w:r>
    </w:p>
    <w:p w:rsidR="007712DC" w:rsidRDefault="007712DC" w:rsidP="00771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3.Gminny Ośrodek Pomocy Społecznej w Kołobrzegu działa w szczególności na podstawie: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XIV/46/90 Gminnej Rady Narodowej w Kołobrzegu z dnia 14 marca 1990 r. w prawie powołania jednostki budżetowej – Gminnego Ośrodka Pomocy Społecznej w Kołobrzegu ;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2015r. poz. 1515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;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( Dz. U. z 2013 poz.885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 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o pracownikach samorządowych (Dz.U. z 2014 r. , poz.1202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zm..);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12 marca 2004 r. o pomocy społecznej (Dz. U.2015 r., poz. 163,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zm..);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14 czerwca 1960 Kodeksu postępowania administracyjnego (Dz. U. z 2013 r., poz. 267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Ustawy z dnia 28 listopada 2003 r. o świadczeniach rodzinnych (Dz. U. 2015 poz. 114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7 września 2007 r. o pomocy osobom uprawnionym do alimentów (Dz. U. 2016 poz. 169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 zm. ) 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21 czerwca 2001 r. o dodatkach mieszkaniowych  (Dz. U. 2013 poz. 996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lipca 2013 r. o zmianie ustawy - Prawo Energetyczne oraz niektórych innych ustaw (Dz.U.2013 , poz.984);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 dnia 29 lipca 2005 r. o przeciwdziałaniu przemocy w rodzinie (Dz.U. z 2015 r. poz. 1390);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kwietnia 2014 r. o ustaleniu i wypłacie zasiłków dla opiekunów (Dz.  U. z 2016 r. poz.162);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grudnia 2014 r. w sprawie Karty Dużej Rodziny (Dz.U. z 2014 , poz.1863.);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29 sierpnia 1997 r. o ochronie danych osobowych (Dz. U. z 2015 poz. 2135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7 września 1991 r. o systemie oświaty (Dz. U. z 2015, poz.2156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19 sierpnia 1994 r. o ochronie zdrowia psychicznego (Dz. U. z 2011r. ,Nr231 , poz.1375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2004 r. o świadczeniach opieki zdrowotnej finansowanych ze środków publicznych  (Dz. U. z 2015 poz. 581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9 czerwca 2011r. o wspieraniu rodziny i systemie pieczy zastępczej (Dz.U.z2015r. poz.332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stycznia 1991 r. o kombatantach oraz niektórych osobach będących ofiarami represji wojennych i okresu powojennego (Dz. U. z 2014 r., poz. 1206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lutego 2016 o pomocy państwa w wychowywaniu dzieci (Dz. U. z 2016 r., poz. 195 ).</w:t>
      </w:r>
    </w:p>
    <w:p w:rsidR="007712DC" w:rsidRDefault="007712DC" w:rsidP="007712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Statutu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§ 2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Ośrodek jest jednostką organizacyjną Gminy Kołobrzeg, działającą w formie jednostki budżetowej.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Ośrodek nie posiada osobowości prawnej.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Organem nadzorującym działalność Ośrodka jest Wójt Gminy Kołobrzeg.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4.Nadzór merytoryczny nad wykonywaniem zadań zleconych sprawuje Wojewoda Zachodniopomorski.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Kierownik Ośrodka składa Radzie Gminy w Kołobrzegu coroczne sprawozdanie ze swojej działalności oraz przedstawia potrzeby w zakresie pomocy społecznej.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6928" w:rsidRDefault="00D16928" w:rsidP="007712DC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:rsidR="00D16928" w:rsidRDefault="00D16928" w:rsidP="007712DC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:rsidR="00D16928" w:rsidRDefault="00D16928" w:rsidP="007712DC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lastRenderedPageBreak/>
        <w:t>§ 3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swoim zasięgiem działania obejmuje granice administracyjne terenu Gminy Kołobrzeg. </w:t>
      </w:r>
    </w:p>
    <w:p w:rsidR="007712DC" w:rsidRDefault="007712DC" w:rsidP="007712D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ma siedzibę w Kołobrzegu  przy ul. Trzebiatowskiej 48 B oraz punkt pracy socjalnej mieszczący się w Drzonowie 60, pok. nr 10.</w:t>
      </w:r>
    </w:p>
    <w:p w:rsidR="007712DC" w:rsidRDefault="007712DC" w:rsidP="007712D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7712DC" w:rsidRDefault="007712DC" w:rsidP="007712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Ośrodka</w:t>
      </w: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§ 4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pStyle w:val="NormalnyWeb"/>
        <w:spacing w:line="360" w:lineRule="auto"/>
        <w:jc w:val="both"/>
      </w:pPr>
      <w:r>
        <w:t>1</w:t>
      </w:r>
      <w:r>
        <w:rPr>
          <w:b/>
        </w:rPr>
        <w:t xml:space="preserve">. </w:t>
      </w:r>
      <w:r>
        <w:t xml:space="preserve">Ośrodek realizuje politykę społeczną gminy w zakresie umożliwienia osobom i rodzinom przezwyciężenia trudnych sytuacji życiowych, których nie są one w stanie pokonać, wykorzystując własne uprawnienia, zasoby i możliwości. </w:t>
      </w:r>
    </w:p>
    <w:p w:rsidR="007712DC" w:rsidRDefault="007712DC" w:rsidP="007712DC">
      <w:pPr>
        <w:pStyle w:val="NormalnyWeb"/>
        <w:spacing w:line="360" w:lineRule="auto"/>
        <w:jc w:val="both"/>
      </w:pPr>
      <w:r>
        <w:rPr>
          <w:rStyle w:val="Pogrubienie"/>
          <w:b w:val="0"/>
        </w:rPr>
        <w:t>2</w:t>
      </w:r>
      <w:r>
        <w:rPr>
          <w:rStyle w:val="Pogrubienie"/>
        </w:rPr>
        <w:t xml:space="preserve">. </w:t>
      </w:r>
      <w:r>
        <w:t>Pomoc społeczna wspiera osoby i rodziny w wysiłkach zmierzających do zaspokojenia niezbędnych potrzeb i umożliwia im życie w warunkach odpowiadających godności człowieka.</w:t>
      </w:r>
    </w:p>
    <w:p w:rsidR="007712DC" w:rsidRDefault="007712DC" w:rsidP="007712DC">
      <w:pPr>
        <w:pStyle w:val="NormalnyWeb"/>
        <w:spacing w:line="360" w:lineRule="auto"/>
        <w:jc w:val="both"/>
      </w:pPr>
      <w:r>
        <w:rPr>
          <w:rStyle w:val="Pogrubienie"/>
          <w:b w:val="0"/>
        </w:rPr>
        <w:t>3</w:t>
      </w:r>
      <w:r>
        <w:rPr>
          <w:rStyle w:val="Pogrubienie"/>
        </w:rPr>
        <w:t xml:space="preserve">. </w:t>
      </w:r>
      <w:r>
        <w:t>Pomoc społeczna ma na celu także zapobieganie powstawaniu sytuacji określonych w</w:t>
      </w:r>
      <w:r w:rsidR="00D16928">
        <w:t xml:space="preserve">     </w:t>
      </w:r>
      <w:r>
        <w:t>ust. 1.</w:t>
      </w:r>
    </w:p>
    <w:p w:rsidR="007712DC" w:rsidRDefault="007712DC" w:rsidP="007712DC">
      <w:pPr>
        <w:pStyle w:val="NormalnyWeb"/>
        <w:spacing w:line="360" w:lineRule="auto"/>
        <w:jc w:val="both"/>
      </w:pPr>
      <w:r>
        <w:t xml:space="preserve">4. W celu realizacji swoich zadań Ośrodek współpracuje na zasadzie partnerstwa z organizacjami społecznymi i pozarządowymi, Kościołem Katolickim, innymi kościołami, związkami wyznaniowymi oraz osobami fizycznymi i prawnymi. </w:t>
      </w:r>
    </w:p>
    <w:p w:rsidR="007712DC" w:rsidRDefault="007712DC" w:rsidP="007712DC">
      <w:pPr>
        <w:pStyle w:val="NormalnyWeb"/>
        <w:spacing w:line="360" w:lineRule="auto"/>
        <w:jc w:val="both"/>
      </w:pPr>
      <w:r>
        <w:t xml:space="preserve">5. Ośrodek realizując zadania z zakresu pomocy społecznej może przyjmować dary w postaci rzeczowej i przekazywać je osobom potrzebującym. 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5</w:t>
      </w:r>
    </w:p>
    <w:p w:rsidR="007712DC" w:rsidRDefault="007712DC" w:rsidP="007712DC">
      <w:pPr>
        <w:pStyle w:val="NormalnyWeb"/>
        <w:jc w:val="both"/>
      </w:pPr>
      <w:r>
        <w:t>Ośrodek realizuje zadania pomocy społecznej obejmujące:</w:t>
      </w:r>
    </w:p>
    <w:p w:rsidR="007712DC" w:rsidRDefault="007712DC" w:rsidP="007712DC">
      <w:pPr>
        <w:pStyle w:val="NormalnyWeb"/>
        <w:jc w:val="both"/>
      </w:pPr>
      <w:r>
        <w:t>1. Prace socjalną rozumianą jako działalność zawodową, skierowaną na pomoc osobom i rodzinom we wzmocnieniu lub odzyskaniu zdolności do funkcjonowania w społeczeństwie oraz na tworzeniu warunków sprzyjających temu celowi.</w:t>
      </w:r>
    </w:p>
    <w:p w:rsidR="007712DC" w:rsidRDefault="007712DC" w:rsidP="007712DC">
      <w:pPr>
        <w:pStyle w:val="NormalnyWeb"/>
        <w:jc w:val="both"/>
      </w:pPr>
      <w:r>
        <w:lastRenderedPageBreak/>
        <w:t>2. Dokonywanie analizy i oceny zjawisk, które rodzą zapotrzebowanie na świadczenia z pomocy społecznej oraz kwalifikowanie do uzyskania tych świadczeń.</w:t>
      </w:r>
    </w:p>
    <w:p w:rsidR="007712DC" w:rsidRDefault="007712DC" w:rsidP="007712DC">
      <w:pPr>
        <w:pStyle w:val="NormalnyWeb"/>
        <w:jc w:val="both"/>
      </w:pPr>
      <w:r>
        <w:t>3. Udzielanie informacji, wskazówek i pomocy w zakresie rozwiązywania spraw życiowych osobom, które dzięki tej pomocy będą zdolne samodzielnie rozwiązywać problemy będące przyczyną trudnej sytuacji życiowej.</w:t>
      </w:r>
    </w:p>
    <w:p w:rsidR="007712DC" w:rsidRDefault="007712DC" w:rsidP="007712DC">
      <w:pPr>
        <w:pStyle w:val="NormalnyWeb"/>
        <w:jc w:val="both"/>
      </w:pPr>
      <w:r>
        <w:t>4. Pomoc w uzyskaniu dla osób będących w trudnej sytuacji życiowej poradnictwa dotyczącego możliwości rozwiązania problemów.</w:t>
      </w:r>
    </w:p>
    <w:p w:rsidR="007712DC" w:rsidRDefault="007712DC" w:rsidP="007712DC">
      <w:pPr>
        <w:pStyle w:val="NormalnyWeb"/>
        <w:jc w:val="both"/>
      </w:pPr>
      <w:r>
        <w:t>5. Pobudzanie społecznej aktywności i inspirowanie działań samopomocowych w zaspokajaniu niezbędnych potrzeb życiowych osób, rodzin, grup i środowisk społecznych.</w:t>
      </w:r>
    </w:p>
    <w:p w:rsidR="007712DC" w:rsidRDefault="007712DC" w:rsidP="007712DC">
      <w:pPr>
        <w:pStyle w:val="NormalnyWeb"/>
        <w:jc w:val="both"/>
      </w:pPr>
      <w:r>
        <w:t>6. Współpraca i współdziałanie z innymi specjalistami w celu przeciwdziałania i ograniczania skutków negatywnych zjawisk społecznych, łagodzenie skutków ubóstwa.</w:t>
      </w:r>
    </w:p>
    <w:p w:rsidR="007712DC" w:rsidRDefault="007712DC" w:rsidP="007712DC">
      <w:pPr>
        <w:pStyle w:val="NormalnyWeb"/>
        <w:jc w:val="both"/>
      </w:pPr>
      <w:r>
        <w:t>7. Inicjowanie  nowych form pomocy osobom i rodzinom mającym trudną sytuację życiową oraz inspirowanie powołania instytucji świadczących usługi służące poprawie sytuacji takich osób i rodzin.</w:t>
      </w:r>
    </w:p>
    <w:p w:rsidR="007712DC" w:rsidRDefault="007712DC" w:rsidP="007712DC">
      <w:pPr>
        <w:pStyle w:val="NormalnyWeb"/>
        <w:jc w:val="both"/>
      </w:pPr>
      <w:r>
        <w:t xml:space="preserve">8. Współuczestniczenie w inspirowaniu, opracowaniu, wdrożeniu oraz rozwijaniu regionalnych i lokalnych programów pomocy społecznej ukierunkowanych na podniesienie jakości życia. 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6</w:t>
      </w:r>
    </w:p>
    <w:p w:rsidR="007712DC" w:rsidRDefault="007712DC" w:rsidP="007712DC">
      <w:pPr>
        <w:pStyle w:val="NormalnyWeb"/>
        <w:jc w:val="both"/>
      </w:pPr>
      <w:r>
        <w:t>Do szczególnych zadań ośrodka należą: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1. </w:t>
      </w:r>
      <w:r>
        <w:t xml:space="preserve">Realizowanie zadań własnych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tj</w:t>
      </w:r>
      <w:proofErr w:type="spellEnd"/>
      <w:r>
        <w:t>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a) </w:t>
      </w:r>
      <w:r>
        <w:t>przyznawanie i wypłacanie zasiłków celowych;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b) </w:t>
      </w:r>
      <w:r>
        <w:t>przyznawanie pomocy rzeczowej;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c) </w:t>
      </w:r>
      <w:r>
        <w:t>realizowanie innych zadań z zakresu pomocy społecznej wynikających z rozeznania potrzeb gminy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2. </w:t>
      </w:r>
      <w:r>
        <w:t>Do zadań własnych z zakresu pomocy społecznej o charakterze obowiązkowym, realizowanych przez gminę za pośrednictwem ośrodka należy: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a) </w:t>
      </w:r>
      <w:r>
        <w:t>opracowanie i realizacja gminnej strategii rozwiązywania problemów społecznych ze uwzględnieniem programów pomocy społecznej, profilaktyki i rozwiązywania problemów alkoholowych i innych, których celem jest integracja osób i rodzin z grup szczególnego ryzyka;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b) </w:t>
      </w:r>
      <w:r>
        <w:t>sporządzenie bilansu potrzeb gminy w zakresie pomocy społecznej;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c) </w:t>
      </w:r>
      <w:r>
        <w:t>udzielenie schronienia, zapewnienie posiłku oraz niezbędnego ubrania osobom tego pozbawionym;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lastRenderedPageBreak/>
        <w:t xml:space="preserve">d) </w:t>
      </w:r>
      <w:r>
        <w:t>przyznawanie i wypłacenie zasiłków okresowych;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e) </w:t>
      </w:r>
      <w:r>
        <w:t>przyznawanie i wypłacenie zasiłków celowych;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f) </w:t>
      </w:r>
      <w:r>
        <w:t>przyznawanie i wypłacenie zasiłków celowych na pokrycie wydatków powstałych w wyniku zdarzenia losowego;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g) </w:t>
      </w:r>
      <w:r>
        <w:t>przyznawanie i wypłacanie zasiłków celowych na pokrycie wydatków na świadczenia zdrowotne osobom bezdomnym oraz innym sposobom nie mającym dochodu i możliwości uzyskania świadczeń na podstawie przepisów o powszechnym ubezpieczeniu w Narodowym Funduszu Zdrowia;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h) </w:t>
      </w:r>
      <w:r>
        <w:t>przyznawanie zasiłków celowych w formie biletu kredytowanego;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i) </w:t>
      </w:r>
      <w:r>
        <w:t>opłacenie składek na ubezpieczenie emerytalne i rentowne za osobę, która rezygnuje z zatrudnienia w związku z koniecznością sprawowania bezpośredniej, osobistej opieki nad długotrwale lub ciężko chorym członkiem rodziny oraz wspólnie nie zamieszkującym matką, ojcem lub rodzicem;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j) </w:t>
      </w:r>
      <w:r>
        <w:t>praca socjalna;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k) </w:t>
      </w:r>
      <w:r>
        <w:t>organizowanie i świadczenie usług opiekuńczych, w tym specjalistycznych, w miejscu zamieszkania z wyłączeniem specjalistycznych usług dla osób z zaburzeniami psychicznymi;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l) </w:t>
      </w:r>
      <w:r>
        <w:t>prowadzenia i zapewnienie miejsc w placówkach opiekuńczo-wychowawczych wsparcia dziennego lub mieszkaniach chronionych;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m) </w:t>
      </w:r>
      <w:r>
        <w:t>tworzenie gminnego systemu profilaktyki i opieki nad dzieckiem i rodziną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n) </w:t>
      </w:r>
      <w:r>
        <w:t>dożywianie dzieci;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o) </w:t>
      </w:r>
      <w:r>
        <w:t>sprawienie pogrzebu, w tym osobom bezdomnym;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p) </w:t>
      </w:r>
      <w:r>
        <w:t>kierowanie do pomocy społecznej i ponoszenie odpłatności za pobyt mieszkańca gminy w tym domu;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q) </w:t>
      </w:r>
      <w:r>
        <w:t>sporządzenie sprawozdawczości oraz przekazanie jej właściwemu wojewodzie, również w wersji elektronicznej, z zastosowaniem systemu informatycznego;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r) </w:t>
      </w:r>
      <w:r>
        <w:t>otworzenie i utrzymanie ośrodka pomocy społecznej, w tym zapewnienie środków na wynagrodzenia pracowników.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3. </w:t>
      </w:r>
      <w:r>
        <w:t>Poza zadaniami własnymi, gmina realizuje zadania zlecone za pośrednictwem ośrodka, które obejmują: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a) </w:t>
      </w:r>
      <w:r>
        <w:t>przyznawanie i wypłacanie zasiłków stałych;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b) </w:t>
      </w:r>
      <w:r>
        <w:t xml:space="preserve">opłacenie składek na ubezpieczenie zdrowotne określonych w przepisach o świadczeniach opieki zdrowotnej finansowanych ze środków publicznych 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lastRenderedPageBreak/>
        <w:t xml:space="preserve">c) </w:t>
      </w:r>
      <w:r>
        <w:t>organizowanie i świadczenie specjalistycznych usług opiekuńczych w miejscu zamieszkania dla osób z zaburzeniami psychicznymi;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d) </w:t>
      </w:r>
      <w:r>
        <w:t>przyznawanie i wypłacanie zasiłków celowych na pokrycie wydatków związanych z klęską ekologiczną lub żywiołową;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e) </w:t>
      </w:r>
      <w:r>
        <w:t>prowadzenie i rozwój infrastruktury środowiskowych domów samopomocy dla osób z zaburzeniami psychicznymi;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f) </w:t>
      </w:r>
      <w:r>
        <w:t>realizacja zadań wynikających z rządowych programów pomocy społecznej, mających na celu ochronę poziomu życia, osób, rodzin i grup społecznych oraz rozwój specjalistycznego wsparcia.</w:t>
      </w:r>
    </w:p>
    <w:p w:rsidR="007712DC" w:rsidRDefault="007712DC" w:rsidP="007712DC">
      <w:pPr>
        <w:pStyle w:val="NormalnyWeb"/>
        <w:jc w:val="both"/>
      </w:pPr>
      <w:r>
        <w:t>g) przyznawanie i wypłacanie zasiłków celowych, a także udzielanie schronienia, posiłku oraz niezbędnego ubrania cudzoziemcom</w:t>
      </w:r>
    </w:p>
    <w:p w:rsidR="007712DC" w:rsidRDefault="007712DC" w:rsidP="007712DC">
      <w:pPr>
        <w:pStyle w:val="NormalnyWeb"/>
        <w:jc w:val="both"/>
      </w:pPr>
      <w:r>
        <w:t>h) przyznawanie i wypłacanie zasiłków celowych, a także udzielanie schronienia oraz zapewnianie posiłku i niezbędnego ubrania cudzoziemcom, którym udzielono zgody na pobyt ze względów humanitarnych lub zgody na pobyt tolerowany na terytorium Rzeczypospolitej Polskiej</w:t>
      </w:r>
    </w:p>
    <w:p w:rsidR="007712DC" w:rsidRDefault="007712DC" w:rsidP="007712DC">
      <w:pPr>
        <w:pStyle w:val="NormalnyWeb"/>
        <w:jc w:val="both"/>
      </w:pPr>
      <w:r>
        <w:t xml:space="preserve">i) wypłacanie wynagrodzenia za sprawowanie opieki. 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4. </w:t>
      </w:r>
      <w:r>
        <w:t>Realizacja innych zadań zleconych przez gminę w zakresie: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Dodatków mieszkaniowych,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Stypendiów szkolnych i zasiłków szkolnych, 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Dodatków energetycznych,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Karty Dużej Rodziny,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Świadczeń rodzinnych,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Funduszu alimentacyjnego,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Zaliczki alimentacyjnej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Asystenta rodziny,</w:t>
      </w:r>
    </w:p>
    <w:p w:rsidR="007712DC" w:rsidRDefault="007712DC" w:rsidP="007712DC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Zasiłków dla opiekuna.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Zarządzanie i organizacja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7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Ośrodkiem kieruje Kierownik, który odpowiada za pracę jednostki i reprezentuje go na zewnątrz.</w:t>
      </w:r>
    </w:p>
    <w:p w:rsidR="007712DC" w:rsidRDefault="007712DC" w:rsidP="0077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Kierownika ośrodka zatrudnia i zwalnia Wójt Gminy Kołobrzeg.</w:t>
      </w:r>
    </w:p>
    <w:p w:rsidR="007712DC" w:rsidRDefault="007712DC" w:rsidP="007712D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Kierownik ośrodka wydaje decyzje administracyjne z zakresu administracji na podstawie upoważnień wydanych przez Radę Gminy Kołobrzeg oraz upoważnień i zarządzeń wydanych przez Wójta Gminy Kołobrzeg.</w:t>
      </w:r>
    </w:p>
    <w:p w:rsidR="007712DC" w:rsidRDefault="007712DC" w:rsidP="007712D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Pogrubienie"/>
        </w:rPr>
        <w:t xml:space="preserve">4. </w:t>
      </w:r>
      <w:r>
        <w:rPr>
          <w:rFonts w:ascii="Times New Roman" w:hAnsi="Times New Roman" w:cs="Times New Roman"/>
        </w:rPr>
        <w:t>Pracowników ośrodka zatrudnia i zwalnia Kierownik ośrodka.</w:t>
      </w:r>
    </w:p>
    <w:p w:rsidR="007712DC" w:rsidRDefault="007712DC" w:rsidP="007712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2DC" w:rsidRDefault="007712DC" w:rsidP="007712D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t>Struktura organizacyjna ośrodka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8</w:t>
      </w:r>
    </w:p>
    <w:p w:rsidR="007712DC" w:rsidRDefault="007712DC" w:rsidP="007712DC">
      <w:pPr>
        <w:pStyle w:val="NormalnyWeb"/>
        <w:spacing w:line="360" w:lineRule="auto"/>
        <w:jc w:val="both"/>
      </w:pPr>
      <w:r>
        <w:rPr>
          <w:rStyle w:val="Pogrubienie"/>
        </w:rPr>
        <w:t xml:space="preserve">1. </w:t>
      </w:r>
      <w:r>
        <w:t>Strukturę organizacyjną ośrodka określa Regulamin Organizacyjny Gminnego Ośrodka Pomocy Społecznej w Kołobrzegu.</w:t>
      </w:r>
    </w:p>
    <w:p w:rsidR="007712DC" w:rsidRDefault="007712DC" w:rsidP="007712DC">
      <w:pPr>
        <w:pStyle w:val="NormalnyWeb"/>
        <w:spacing w:line="360" w:lineRule="auto"/>
        <w:jc w:val="both"/>
      </w:pPr>
      <w:r>
        <w:rPr>
          <w:rStyle w:val="Pogrubienie"/>
        </w:rPr>
        <w:t xml:space="preserve">2. </w:t>
      </w:r>
      <w:r>
        <w:t>Regulamin organizacyjny, o którym mowa w ust. 1, uchwala Kierownik ośrodka, zatwierdza Wójt Gminy.</w:t>
      </w:r>
    </w:p>
    <w:p w:rsidR="007712DC" w:rsidRDefault="007712DC" w:rsidP="007712DC">
      <w:pPr>
        <w:pStyle w:val="NormalnyWeb"/>
        <w:jc w:val="both"/>
      </w:pPr>
      <w:r>
        <w:t>3. Kierownik może zatrudniać – w ramach umów z Powiatowym Urzędem Pracy                          w Kołobrzegu - na czas określony pracowników na stanowiskach nie wymienionych w strukturze organizacyjnej, zgodnie z bieżącymi potrzebami Ośrodka i Gminy.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Finanse i majątek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9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Majątek Ośrodka jest własnością Gminy Kołobrzeg.</w:t>
      </w:r>
    </w:p>
    <w:p w:rsidR="007712DC" w:rsidRDefault="007712DC" w:rsidP="0077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Ośrodek gospodaruje wydzielonym majątkiem i nabytym mieniem, działa wydatkując przyznane dotacje i pozyskiwane dochody zgodnie z obowiązującymi przepisami prawa. </w:t>
      </w:r>
    </w:p>
    <w:p w:rsidR="007712DC" w:rsidRDefault="007712DC" w:rsidP="00771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Ośrodek prowadzi samodzielną gospodarkę finansową w ramach środków pochodzących: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a) </w:t>
      </w:r>
      <w:r>
        <w:t>z dotacji rządowych przyznanych z budżetu państwa przez Wydział Finansowy Urzędu Wojewódzkiego;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b) </w:t>
      </w:r>
      <w:r>
        <w:t>z dotacji gminnych przyznawanych z budżetu gminy przez Radę Gminy;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c) </w:t>
      </w:r>
      <w:r>
        <w:t>ze środków specjalnych;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d) </w:t>
      </w:r>
      <w:r>
        <w:t>z dotacji pochodzących z innych źródeł;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lastRenderedPageBreak/>
        <w:t xml:space="preserve">e) </w:t>
      </w:r>
      <w:r>
        <w:t>z darowizn.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4. </w:t>
      </w:r>
      <w:r>
        <w:t>Wysokość dotacji na działalność ośrodka ustalana jest corocznie na podstawie rocznego planu finansowego przez: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a) </w:t>
      </w:r>
      <w:r>
        <w:t>Wydział Finansowy Urzędu Wojewódzkiego – dotacja rządowa;</w:t>
      </w:r>
    </w:p>
    <w:p w:rsidR="007712DC" w:rsidRDefault="007712DC" w:rsidP="007712DC">
      <w:pPr>
        <w:pStyle w:val="NormalnyWeb"/>
        <w:jc w:val="both"/>
      </w:pPr>
      <w:r>
        <w:rPr>
          <w:rStyle w:val="Pogrubienie"/>
        </w:rPr>
        <w:t xml:space="preserve">b) </w:t>
      </w:r>
      <w:r>
        <w:t>Radę Gminy w Kołobrzegu – dotacja gminy.</w:t>
      </w:r>
    </w:p>
    <w:p w:rsidR="007712DC" w:rsidRDefault="007712DC" w:rsidP="007712DC">
      <w:pPr>
        <w:pStyle w:val="NormalnyWeb"/>
        <w:jc w:val="both"/>
      </w:pPr>
      <w:r>
        <w:t> 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10</w:t>
      </w:r>
    </w:p>
    <w:p w:rsidR="007712DC" w:rsidRPr="00041DAD" w:rsidRDefault="007712DC" w:rsidP="007712DC">
      <w:pPr>
        <w:pStyle w:val="NormalnyWeb"/>
        <w:jc w:val="both"/>
        <w:rPr>
          <w:b/>
        </w:rPr>
      </w:pPr>
      <w:r w:rsidRPr="00041DAD">
        <w:rPr>
          <w:rStyle w:val="Pogrubienie"/>
          <w:b w:val="0"/>
        </w:rPr>
        <w:t xml:space="preserve">1. </w:t>
      </w:r>
      <w:r w:rsidRPr="00041DAD">
        <w:t>Podstawą gospodarki finansowej ośrodka jest roczny plan finansowy.</w:t>
      </w:r>
    </w:p>
    <w:p w:rsidR="007712DC" w:rsidRDefault="007712DC" w:rsidP="007712DC">
      <w:pPr>
        <w:pStyle w:val="NormalnyWeb"/>
        <w:jc w:val="both"/>
      </w:pPr>
      <w:r w:rsidRPr="00041DAD">
        <w:rPr>
          <w:rStyle w:val="Pogrubienie"/>
          <w:b w:val="0"/>
        </w:rPr>
        <w:t>2.</w:t>
      </w:r>
      <w:r>
        <w:rPr>
          <w:rStyle w:val="Pogrubienie"/>
        </w:rPr>
        <w:t xml:space="preserve"> </w:t>
      </w:r>
      <w:r>
        <w:t>Roczny plan finansowy zatwierdza Kierownik ośrodka.</w:t>
      </w:r>
    </w:p>
    <w:p w:rsidR="007712DC" w:rsidRDefault="007712DC" w:rsidP="007712DC">
      <w:pPr>
        <w:pStyle w:val="NormalnyWeb"/>
        <w:spacing w:line="360" w:lineRule="auto"/>
        <w:jc w:val="both"/>
      </w:pPr>
      <w:r>
        <w:t>3.Ośrodek prowadzi księgowość zgodnie z zakładowym planem kont, w oparciu o obowiązujące przepisy prawa, dające rzetelny obraz sytuacji finansowej.</w:t>
      </w:r>
    </w:p>
    <w:p w:rsidR="007712DC" w:rsidRDefault="007712DC" w:rsidP="007712DC">
      <w:pPr>
        <w:pStyle w:val="NormalnyWeb"/>
        <w:spacing w:line="360" w:lineRule="auto"/>
        <w:jc w:val="both"/>
      </w:pPr>
      <w:r>
        <w:t>4.Roczny bilans i wykazany w nim wynik finansowy ośrodka oraz pozostałe roczne sprawozdania finansowe ośrodek sporządza stosownie do przepisów o sprawozdawczości budżetowej.</w:t>
      </w:r>
    </w:p>
    <w:p w:rsidR="007712DC" w:rsidRDefault="007712DC" w:rsidP="007712DC">
      <w:pPr>
        <w:pStyle w:val="NormalnyWeb"/>
        <w:spacing w:line="360" w:lineRule="auto"/>
        <w:jc w:val="both"/>
      </w:pPr>
      <w:r>
        <w:t>5.Ośrodek posiada wyodrębnione rachunki bankowe.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7712DC" w:rsidRDefault="007712DC" w:rsidP="007712DC">
      <w:pPr>
        <w:pStyle w:val="NormalnyWeb"/>
        <w:jc w:val="center"/>
      </w:pPr>
      <w:r>
        <w:rPr>
          <w:rStyle w:val="Pogrubienie"/>
        </w:rPr>
        <w:t>§ 11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1.Ośrodek używa pieczęci podłużnej z napisem: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Trzebiatowska 48B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78-100 Kołobrzeg</w:t>
      </w:r>
    </w:p>
    <w:p w:rsidR="007712DC" w:rsidRDefault="007712DC" w:rsidP="0077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Statut Ośrodka uchwala Rada Gminy Kołobrzeg.</w:t>
      </w:r>
    </w:p>
    <w:p w:rsidR="007712DC" w:rsidRDefault="007712DC" w:rsidP="007712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Zmiany w Statucie mogą być dokonywane w trybie określonym dla jego nadania.</w:t>
      </w:r>
    </w:p>
    <w:p w:rsidR="007712DC" w:rsidRDefault="007712DC" w:rsidP="007712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Statut wchodzi w życie z dniem określonym w uchwale Rady Gminy Kołobrzeg.</w:t>
      </w:r>
    </w:p>
    <w:p w:rsidR="007712DC" w:rsidRDefault="007712DC" w:rsidP="007712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2DC" w:rsidRDefault="007712DC" w:rsidP="00771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DC" w:rsidRDefault="007712DC" w:rsidP="007712DC"/>
    <w:p w:rsidR="008F4961" w:rsidRDefault="008F4961"/>
    <w:p w:rsidR="00F87134" w:rsidRPr="00F87134" w:rsidRDefault="00F87134" w:rsidP="00F87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UZASADNIENIE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>Statut jest aktem prawnym regulującym zadania, wewnętrzną organizację, cele  i sposób działania jednostki organizacyjnej.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Z uwagi na zwiększony w ostatnich latach katalog zadań wykonywanych przez Gminny Ośrodek Pomocy Społecznej w Kołobrzegu a także zmiany w regulacjach prawnych, obowiązujący dotychczas Statut uchwalony w dniu 23 października 2012 r. wymaga zmian. 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 świetle powyższego wskazane jest przyjęcie statutu w zmienionej formie. 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OCENA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Cel wprowadzenia ( po co i z jakiego powodu wprowadzamy regulację): 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F87134">
        <w:rPr>
          <w:rFonts w:ascii="Times New Roman" w:eastAsia="Lucida Sans Unicode" w:hAnsi="Times New Roman" w:cs="Times New Roman"/>
          <w:sz w:val="20"/>
          <w:szCs w:val="20"/>
          <w:lang w:eastAsia="pl-PL"/>
        </w:rPr>
        <w:t>Z UWAGI NA ZWIĘKSZONY W OSTATNICH LATACH KATALOG ZADAŃ WYKONYWANYCH PRZEZ GMINNY OŚRODEK POMOCY SPOŁECZNEJ W KOŁOBRZEGU       A TAKŻE ZMIANY W REGULACJACH PRAWNYCH .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>Zakres regulacji (określić o ile to możliwe, kogo dotyczy, jakiej grupy, jednostek organizacyjnych, mieszkańców, inwestorów itp., jaki obszar podlega regulacji itp.):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F87134">
        <w:rPr>
          <w:rFonts w:ascii="Times New Roman" w:eastAsia="Lucida Sans Unicode" w:hAnsi="Times New Roman" w:cs="Times New Roman"/>
          <w:sz w:val="20"/>
          <w:szCs w:val="20"/>
          <w:lang w:eastAsia="pl-PL"/>
        </w:rPr>
        <w:t>OBSZARY POMOCY SPOŁECZNEJ, ŚWIADCZEŃ RODZINNYCH, WYCHOWAWCZYCH STYPENDIÓW SZKOLNYCH, DODATKÓW MIESZKANIOWYCH, KARTY DUŻEJ RODZINY, KARTY SENIORÓW, FUNDUSZU ALIMENTACYJNEGO.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Konsultacje społeczne (czy były konieczne, jeżeli tak to z kim je przeprowadzono, kiedy i jaki jest wynik tych konsultacji): 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F87134">
        <w:rPr>
          <w:rFonts w:ascii="Times New Roman" w:eastAsia="Lucida Sans Unicode" w:hAnsi="Times New Roman" w:cs="Times New Roman"/>
          <w:sz w:val="20"/>
          <w:szCs w:val="20"/>
          <w:lang w:eastAsia="pl-PL"/>
        </w:rPr>
        <w:t>NIE BYŁY KONIECZNE.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:rsidR="00F87134" w:rsidRPr="00F87134" w:rsidRDefault="00F87134" w:rsidP="00F8713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F87134">
        <w:rPr>
          <w:rFonts w:ascii="Times New Roman" w:eastAsia="Lucida Sans Unicode" w:hAnsi="Times New Roman" w:cs="Times New Roman"/>
          <w:sz w:val="24"/>
          <w:szCs w:val="24"/>
          <w:lang w:eastAsia="pl-PL"/>
        </w:rPr>
        <w:t>Skutki (jakich skutków się spodziewamy, jakie planujemy skutki organizacyjne, społeczne i finansowe):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F87134">
        <w:rPr>
          <w:rFonts w:ascii="Times New Roman" w:eastAsia="Lucida Sans Unicode" w:hAnsi="Times New Roman" w:cs="Times New Roman"/>
          <w:sz w:val="20"/>
          <w:szCs w:val="20"/>
          <w:lang w:eastAsia="pl-PL"/>
        </w:rPr>
        <w:t>DOSTOSOWANIE FUNKCJONOWANIA  OŚRODKA DO WPROWADZANYCH  ZMIAN ORAZ USPRAWNIENIE  REALIZACJI  POWIERZONYCH ZADAŃ.</w:t>
      </w:r>
    </w:p>
    <w:p w:rsidR="00F87134" w:rsidRPr="00F87134" w:rsidRDefault="00F87134" w:rsidP="00F8713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Pr="00F87134" w:rsidRDefault="00F87134" w:rsidP="00F871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F87134" w:rsidRDefault="00F87134">
      <w:bookmarkStart w:id="0" w:name="_GoBack"/>
      <w:bookmarkEnd w:id="0"/>
    </w:p>
    <w:sectPr w:rsidR="00F87134" w:rsidSect="0079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A6" w:rsidRDefault="00C466A6" w:rsidP="00250DBD">
      <w:pPr>
        <w:spacing w:after="0" w:line="240" w:lineRule="auto"/>
      </w:pPr>
      <w:r>
        <w:separator/>
      </w:r>
    </w:p>
  </w:endnote>
  <w:endnote w:type="continuationSeparator" w:id="0">
    <w:p w:rsidR="00C466A6" w:rsidRDefault="00C466A6" w:rsidP="002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A6" w:rsidRDefault="00C466A6" w:rsidP="00250DBD">
      <w:pPr>
        <w:spacing w:after="0" w:line="240" w:lineRule="auto"/>
      </w:pPr>
      <w:r>
        <w:separator/>
      </w:r>
    </w:p>
  </w:footnote>
  <w:footnote w:type="continuationSeparator" w:id="0">
    <w:p w:rsidR="00C466A6" w:rsidRDefault="00C466A6" w:rsidP="00250DBD">
      <w:pPr>
        <w:spacing w:after="0" w:line="240" w:lineRule="auto"/>
      </w:pPr>
      <w:r>
        <w:continuationSeparator/>
      </w:r>
    </w:p>
  </w:footnote>
  <w:footnote w:id="1">
    <w:p w:rsidR="00250DBD" w:rsidRDefault="00250D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0DBD">
        <w:rPr>
          <w:rFonts w:ascii="Times New Roman" w:hAnsi="Times New Roman" w:cs="Times New Roman"/>
        </w:rPr>
        <w:t xml:space="preserve">Zmiany tekstu </w:t>
      </w:r>
      <w:r>
        <w:rPr>
          <w:rFonts w:ascii="Times New Roman" w:hAnsi="Times New Roman" w:cs="Times New Roman"/>
        </w:rPr>
        <w:t xml:space="preserve"> </w:t>
      </w:r>
      <w:r w:rsidRPr="00250DBD">
        <w:rPr>
          <w:rFonts w:ascii="Times New Roman" w:hAnsi="Times New Roman" w:cs="Times New Roman"/>
        </w:rPr>
        <w:t xml:space="preserve">jednolitego  wymienionej ustawy zostały ogłoszone w  Dz. U. z 2013 r. poz. 938 i poz. 1646, </w:t>
      </w:r>
      <w:r>
        <w:rPr>
          <w:rFonts w:ascii="Times New Roman" w:hAnsi="Times New Roman" w:cs="Times New Roman"/>
        </w:rPr>
        <w:t xml:space="preserve">    </w:t>
      </w:r>
      <w:r w:rsidRPr="00250DBD">
        <w:rPr>
          <w:rFonts w:ascii="Times New Roman" w:hAnsi="Times New Roman" w:cs="Times New Roman"/>
        </w:rPr>
        <w:t>z 2014 r. poz. 379, poz. 911, poz. 1146, poz. 1626 i poz. 1877 oraz z 2015 r. poz. 238, poz. 532, poz. 1045, poz. 1117, poz. 1130, poz. 1189, poz. 1190, poz. 1269, poz. 1358, poz. 1513, poz. 1830, p</w:t>
      </w:r>
      <w:r>
        <w:rPr>
          <w:rFonts w:ascii="Times New Roman" w:hAnsi="Times New Roman" w:cs="Times New Roman"/>
        </w:rPr>
        <w:t>oz. 1854, poz. 1890 i poz. 2150</w:t>
      </w:r>
      <w:r w:rsidR="00B81B2E">
        <w:rPr>
          <w:rFonts w:ascii="Times New Roman" w:hAnsi="Times New Roman" w:cs="Times New Roman"/>
        </w:rPr>
        <w:t>, z 2016 r. poz. 195</w:t>
      </w:r>
    </w:p>
  </w:footnote>
  <w:footnote w:id="2">
    <w:p w:rsidR="00250DBD" w:rsidRDefault="00250D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0DBD">
        <w:rPr>
          <w:rFonts w:ascii="Times New Roman" w:hAnsi="Times New Roman" w:cs="Times New Roman"/>
        </w:rPr>
        <w:t xml:space="preserve">Zmiany tekstu  jednolitego  wymienionej ustawy zostały ogłoszone w  </w:t>
      </w:r>
      <w:r w:rsidRPr="00250DBD">
        <w:rPr>
          <w:rFonts w:ascii="Times New Roman" w:eastAsia="Times New Roman" w:hAnsi="Times New Roman" w:cs="Times New Roman"/>
          <w:lang w:eastAsia="pl-PL"/>
        </w:rPr>
        <w:t>Dz. U. z  2015 r. poz. 693, poz. 1045, poz. 1058, poz. 1240, poz. 1310, poz</w:t>
      </w:r>
      <w:r>
        <w:rPr>
          <w:rFonts w:ascii="Times New Roman" w:eastAsia="Times New Roman" w:hAnsi="Times New Roman" w:cs="Times New Roman"/>
          <w:lang w:eastAsia="pl-PL"/>
        </w:rPr>
        <w:t xml:space="preserve">. 1359, poz. 1607 i </w:t>
      </w:r>
      <w:r w:rsidR="00D16928">
        <w:rPr>
          <w:rFonts w:ascii="Times New Roman" w:eastAsia="Times New Roman" w:hAnsi="Times New Roman" w:cs="Times New Roman"/>
          <w:lang w:eastAsia="pl-PL"/>
        </w:rPr>
        <w:t xml:space="preserve"> 1616, poz. 1830</w:t>
      </w:r>
      <w:r w:rsidR="005C0464">
        <w:rPr>
          <w:rFonts w:ascii="Times New Roman" w:eastAsia="Times New Roman" w:hAnsi="Times New Roman" w:cs="Times New Roman"/>
          <w:lang w:eastAsia="pl-PL"/>
        </w:rPr>
        <w:t>, 1893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166"/>
    <w:multiLevelType w:val="hybridMultilevel"/>
    <w:tmpl w:val="1122CAF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553C"/>
    <w:multiLevelType w:val="hybridMultilevel"/>
    <w:tmpl w:val="68F267A4"/>
    <w:lvl w:ilvl="0" w:tplc="4E9C21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770C7"/>
    <w:multiLevelType w:val="hybridMultilevel"/>
    <w:tmpl w:val="CA7E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1993"/>
    <w:multiLevelType w:val="hybridMultilevel"/>
    <w:tmpl w:val="75747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5B1C"/>
    <w:multiLevelType w:val="hybridMultilevel"/>
    <w:tmpl w:val="EB329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770"/>
    <w:rsid w:val="0001160F"/>
    <w:rsid w:val="00035811"/>
    <w:rsid w:val="00043370"/>
    <w:rsid w:val="000624FE"/>
    <w:rsid w:val="00183770"/>
    <w:rsid w:val="00186D1F"/>
    <w:rsid w:val="001F4A3A"/>
    <w:rsid w:val="00240BF0"/>
    <w:rsid w:val="00250DBD"/>
    <w:rsid w:val="002B1370"/>
    <w:rsid w:val="00346035"/>
    <w:rsid w:val="003821B3"/>
    <w:rsid w:val="00390AF1"/>
    <w:rsid w:val="003A44BA"/>
    <w:rsid w:val="00530184"/>
    <w:rsid w:val="005C0464"/>
    <w:rsid w:val="005D290C"/>
    <w:rsid w:val="007211EE"/>
    <w:rsid w:val="007712DC"/>
    <w:rsid w:val="007937A3"/>
    <w:rsid w:val="00837CE6"/>
    <w:rsid w:val="00851497"/>
    <w:rsid w:val="008F4961"/>
    <w:rsid w:val="00A54A6F"/>
    <w:rsid w:val="00AD5EFD"/>
    <w:rsid w:val="00AE5DDB"/>
    <w:rsid w:val="00B0711C"/>
    <w:rsid w:val="00B81B2E"/>
    <w:rsid w:val="00B8286E"/>
    <w:rsid w:val="00BA4744"/>
    <w:rsid w:val="00C466A6"/>
    <w:rsid w:val="00CB302F"/>
    <w:rsid w:val="00CD58B1"/>
    <w:rsid w:val="00D06A72"/>
    <w:rsid w:val="00D16928"/>
    <w:rsid w:val="00D25B9B"/>
    <w:rsid w:val="00D500E0"/>
    <w:rsid w:val="00D8376A"/>
    <w:rsid w:val="00DC199B"/>
    <w:rsid w:val="00E16D97"/>
    <w:rsid w:val="00E40DD8"/>
    <w:rsid w:val="00E46FE0"/>
    <w:rsid w:val="00F07D3A"/>
    <w:rsid w:val="00F66C85"/>
    <w:rsid w:val="00F87134"/>
    <w:rsid w:val="00F973DC"/>
    <w:rsid w:val="00F9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12DC"/>
    <w:pPr>
      <w:ind w:left="720"/>
      <w:contextualSpacing/>
    </w:pPr>
  </w:style>
  <w:style w:type="paragraph" w:customStyle="1" w:styleId="Druk1">
    <w:name w:val="Druk1"/>
    <w:basedOn w:val="Normalny"/>
    <w:uiPriority w:val="99"/>
    <w:rsid w:val="007712DC"/>
    <w:pPr>
      <w:tabs>
        <w:tab w:val="right" w:pos="426"/>
        <w:tab w:val="left" w:pos="567"/>
        <w:tab w:val="right" w:leader="dot" w:pos="8505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712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D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12DC"/>
    <w:pPr>
      <w:ind w:left="720"/>
      <w:contextualSpacing/>
    </w:pPr>
  </w:style>
  <w:style w:type="paragraph" w:customStyle="1" w:styleId="Druk1">
    <w:name w:val="Druk1"/>
    <w:basedOn w:val="Normalny"/>
    <w:uiPriority w:val="99"/>
    <w:rsid w:val="007712DC"/>
    <w:pPr>
      <w:tabs>
        <w:tab w:val="right" w:pos="426"/>
        <w:tab w:val="left" w:pos="567"/>
        <w:tab w:val="right" w:leader="dot" w:pos="8505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71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6389-1566-467F-89DC-D77D69B8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3</cp:revision>
  <cp:lastPrinted>2016-05-17T10:55:00Z</cp:lastPrinted>
  <dcterms:created xsi:type="dcterms:W3CDTF">2016-05-17T10:56:00Z</dcterms:created>
  <dcterms:modified xsi:type="dcterms:W3CDTF">2016-05-19T08:34:00Z</dcterms:modified>
</cp:coreProperties>
</file>