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A0" w:rsidRDefault="00E05489" w:rsidP="003B4AA0">
      <w:pPr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</w:t>
      </w:r>
      <w:r w:rsidR="003B4AA0">
        <w:rPr>
          <w:rFonts w:ascii="Arial Narrow" w:hAnsi="Arial Narrow" w:cs="Arial"/>
          <w:b/>
        </w:rPr>
        <w:tab/>
      </w:r>
      <w:r w:rsidR="003B4AA0">
        <w:rPr>
          <w:rFonts w:ascii="Arial Narrow" w:hAnsi="Arial Narrow" w:cs="Arial"/>
          <w:b/>
        </w:rPr>
        <w:tab/>
      </w:r>
      <w:r w:rsidR="003B4AA0">
        <w:rPr>
          <w:rFonts w:ascii="Arial Narrow" w:hAnsi="Arial Narrow" w:cs="Arial"/>
          <w:b/>
        </w:rPr>
        <w:tab/>
      </w:r>
      <w:r w:rsidR="003B4AA0">
        <w:rPr>
          <w:rFonts w:ascii="Arial Narrow" w:hAnsi="Arial Narrow" w:cs="Arial"/>
          <w:b/>
        </w:rPr>
        <w:tab/>
      </w:r>
      <w:r w:rsidR="003B4AA0">
        <w:rPr>
          <w:rFonts w:ascii="Arial Narrow" w:hAnsi="Arial Narrow" w:cs="Arial"/>
          <w:b/>
        </w:rPr>
        <w:tab/>
      </w:r>
      <w:r w:rsidR="003B4AA0">
        <w:rPr>
          <w:rFonts w:ascii="Arial Narrow" w:hAnsi="Arial Narrow" w:cs="Arial"/>
          <w:b/>
        </w:rPr>
        <w:tab/>
      </w:r>
      <w:r w:rsidR="003B4AA0">
        <w:rPr>
          <w:rFonts w:ascii="Arial Narrow" w:hAnsi="Arial Narrow" w:cs="Arial"/>
          <w:b/>
        </w:rPr>
        <w:tab/>
      </w:r>
      <w:r w:rsidR="003B4AA0">
        <w:rPr>
          <w:rFonts w:ascii="Arial Narrow" w:hAnsi="Arial Narrow" w:cs="Arial"/>
          <w:b/>
        </w:rPr>
        <w:tab/>
      </w:r>
      <w:r w:rsidR="003B4AA0">
        <w:rPr>
          <w:rFonts w:ascii="Arial Narrow" w:hAnsi="Arial Narrow" w:cs="Arial"/>
          <w:b/>
        </w:rPr>
        <w:tab/>
        <w:t>Projekt nr druku 124</w:t>
      </w:r>
    </w:p>
    <w:p w:rsidR="0024662B" w:rsidRPr="00E05489" w:rsidRDefault="00E05489" w:rsidP="003B4AA0">
      <w:pPr>
        <w:ind w:left="2124" w:firstLine="708"/>
        <w:rPr>
          <w:b/>
        </w:rPr>
      </w:pPr>
      <w:r>
        <w:rPr>
          <w:rFonts w:ascii="Arial Narrow" w:hAnsi="Arial Narrow" w:cs="Arial"/>
          <w:b/>
        </w:rPr>
        <w:t xml:space="preserve">   </w:t>
      </w:r>
      <w:r w:rsidR="0024662B" w:rsidRPr="00E05489">
        <w:rPr>
          <w:b/>
        </w:rPr>
        <w:t>UCHWAŁA NR</w:t>
      </w:r>
      <w:r>
        <w:rPr>
          <w:b/>
        </w:rPr>
        <w:t>…..</w:t>
      </w:r>
      <w:r w:rsidR="0024662B" w:rsidRPr="00E05489">
        <w:rPr>
          <w:b/>
        </w:rPr>
        <w:t xml:space="preserve"> </w:t>
      </w:r>
    </w:p>
    <w:p w:rsidR="0024662B" w:rsidRPr="00E05489" w:rsidRDefault="00E05489" w:rsidP="00E05489">
      <w:pPr>
        <w:ind w:left="2124" w:firstLine="708"/>
        <w:rPr>
          <w:b/>
        </w:rPr>
      </w:pPr>
      <w:r>
        <w:rPr>
          <w:b/>
        </w:rPr>
        <w:t>RADY GMINY KOŁOBRZEG</w:t>
      </w:r>
    </w:p>
    <w:p w:rsidR="0024662B" w:rsidRPr="00E05489" w:rsidRDefault="0024662B" w:rsidP="00E05489">
      <w:pPr>
        <w:ind w:left="2124" w:firstLine="708"/>
        <w:rPr>
          <w:b/>
        </w:rPr>
      </w:pPr>
      <w:r w:rsidRPr="00E05489">
        <w:rPr>
          <w:b/>
        </w:rPr>
        <w:t xml:space="preserve">z dnia </w:t>
      </w:r>
      <w:r w:rsidR="0005161A">
        <w:rPr>
          <w:b/>
        </w:rPr>
        <w:t>…….</w:t>
      </w:r>
      <w:r w:rsidR="00E05489">
        <w:rPr>
          <w:b/>
        </w:rPr>
        <w:t xml:space="preserve"> grudnia 2019 r.</w:t>
      </w:r>
    </w:p>
    <w:p w:rsidR="0024662B" w:rsidRPr="00E05489" w:rsidRDefault="0024662B" w:rsidP="0024662B">
      <w:pPr>
        <w:jc w:val="center"/>
        <w:rPr>
          <w:b/>
        </w:rPr>
      </w:pPr>
    </w:p>
    <w:p w:rsidR="0024662B" w:rsidRPr="00E05489" w:rsidRDefault="0024662B" w:rsidP="0024662B">
      <w:pPr>
        <w:jc w:val="center"/>
        <w:rPr>
          <w:b/>
        </w:rPr>
      </w:pPr>
    </w:p>
    <w:p w:rsidR="0024662B" w:rsidRPr="00E05489" w:rsidRDefault="0024662B" w:rsidP="00E96276">
      <w:pPr>
        <w:jc w:val="both"/>
        <w:rPr>
          <w:b/>
        </w:rPr>
      </w:pPr>
      <w:r w:rsidRPr="00E05489">
        <w:rPr>
          <w:b/>
        </w:rPr>
        <w:t>w sprawie ustalenia średniej ceny jednostki paliwa w Gminie Kołobrzeg na rok szkolny 2019/2020.</w:t>
      </w:r>
    </w:p>
    <w:p w:rsidR="0024662B" w:rsidRPr="00E05489" w:rsidRDefault="0024662B" w:rsidP="00E05489">
      <w:pPr>
        <w:jc w:val="center"/>
        <w:rPr>
          <w:b/>
        </w:rPr>
      </w:pPr>
    </w:p>
    <w:p w:rsidR="0024662B" w:rsidRPr="00E05489" w:rsidRDefault="0024662B" w:rsidP="0024662B">
      <w:pPr>
        <w:jc w:val="both"/>
        <w:rPr>
          <w:b/>
        </w:rPr>
      </w:pPr>
      <w:r w:rsidRPr="00E05489">
        <w:rPr>
          <w:b/>
        </w:rPr>
        <w:t xml:space="preserve"> </w:t>
      </w:r>
    </w:p>
    <w:p w:rsidR="0024662B" w:rsidRPr="00E05489" w:rsidRDefault="0024662B" w:rsidP="0024662B">
      <w:pPr>
        <w:jc w:val="both"/>
        <w:rPr>
          <w:b/>
        </w:rPr>
      </w:pPr>
    </w:p>
    <w:p w:rsidR="0024662B" w:rsidRPr="00E05489" w:rsidRDefault="0024662B" w:rsidP="0024662B">
      <w:pPr>
        <w:ind w:firstLine="708"/>
        <w:jc w:val="both"/>
      </w:pPr>
      <w:bookmarkStart w:id="0" w:name="_Hlk25317804"/>
      <w:r w:rsidRPr="00E05489">
        <w:t xml:space="preserve">Na podstawie art. </w:t>
      </w:r>
      <w:r w:rsidR="00315063" w:rsidRPr="00E05489">
        <w:t>39 a ust. 3</w:t>
      </w:r>
      <w:r w:rsidRPr="00E05489">
        <w:t xml:space="preserve"> </w:t>
      </w:r>
      <w:r w:rsidR="009351D9">
        <w:t xml:space="preserve"> </w:t>
      </w:r>
      <w:r w:rsidR="00315063" w:rsidRPr="00E05489">
        <w:t>ustawy z dnia</w:t>
      </w:r>
      <w:r w:rsidR="009351D9">
        <w:t xml:space="preserve"> 14 grudnia 2016 r.</w:t>
      </w:r>
      <w:r w:rsidR="00315063" w:rsidRPr="00E05489">
        <w:t xml:space="preserve">  Prawo oświatowe</w:t>
      </w:r>
      <w:r w:rsidR="009351D9">
        <w:t xml:space="preserve"> </w:t>
      </w:r>
      <w:r w:rsidR="009351D9">
        <w:br/>
        <w:t xml:space="preserve">  (Dz. U. z 201</w:t>
      </w:r>
      <w:r w:rsidR="006E41C4">
        <w:t>8</w:t>
      </w:r>
      <w:r w:rsidR="009351D9">
        <w:t xml:space="preserve"> r., poz. </w:t>
      </w:r>
      <w:r w:rsidR="006E41C4">
        <w:t>2245</w:t>
      </w:r>
      <w:r w:rsidR="006E41C4">
        <w:rPr>
          <w:rStyle w:val="Odwoanieprzypisudolnego"/>
        </w:rPr>
        <w:footnoteReference w:id="1"/>
      </w:r>
      <w:r w:rsidR="009351D9">
        <w:t>)</w:t>
      </w:r>
      <w:bookmarkEnd w:id="0"/>
      <w:r w:rsidR="00E05489">
        <w:t xml:space="preserve">, </w:t>
      </w:r>
      <w:r w:rsidRPr="00E05489">
        <w:t xml:space="preserve">Rada </w:t>
      </w:r>
      <w:r w:rsidR="00E05489">
        <w:t xml:space="preserve">Gminy </w:t>
      </w:r>
      <w:r w:rsidRPr="00E05489">
        <w:t>Kołobrzeg uchwala, co następuje:</w:t>
      </w:r>
    </w:p>
    <w:p w:rsidR="0024662B" w:rsidRPr="00E05489" w:rsidRDefault="0024662B" w:rsidP="0024662B">
      <w:pPr>
        <w:jc w:val="both"/>
        <w:rPr>
          <w:b/>
        </w:rPr>
      </w:pPr>
    </w:p>
    <w:p w:rsidR="0024662B" w:rsidRPr="00E05489" w:rsidRDefault="00E05489" w:rsidP="00E05489">
      <w:pPr>
        <w:jc w:val="both"/>
      </w:pPr>
      <w:r>
        <w:rPr>
          <w:b/>
        </w:rPr>
        <w:t xml:space="preserve"> </w:t>
      </w:r>
      <w:r w:rsidR="0024662B" w:rsidRPr="00E05489">
        <w:rPr>
          <w:b/>
        </w:rPr>
        <w:t xml:space="preserve">§ 1. </w:t>
      </w:r>
      <w:r w:rsidR="00315063" w:rsidRPr="00E05489">
        <w:t>Ustala się średnią cenę jednostki paliwa, właściwego dla danego pojazdu</w:t>
      </w:r>
      <w:r w:rsidR="00FC338D" w:rsidRPr="00E05489">
        <w:t xml:space="preserve"> na rok </w:t>
      </w:r>
      <w:r>
        <w:t xml:space="preserve">           </w:t>
      </w:r>
      <w:r w:rsidR="00FC338D" w:rsidRPr="00E05489">
        <w:t xml:space="preserve">szkolny 2019/2020, w wysokości: </w:t>
      </w:r>
    </w:p>
    <w:p w:rsidR="00197FCF" w:rsidRPr="00E05489" w:rsidRDefault="00197FCF" w:rsidP="0024662B">
      <w:pPr>
        <w:jc w:val="both"/>
      </w:pPr>
    </w:p>
    <w:p w:rsidR="00197FCF" w:rsidRDefault="00197FCF" w:rsidP="00E05489">
      <w:pPr>
        <w:pStyle w:val="Akapitzlist"/>
        <w:numPr>
          <w:ilvl w:val="0"/>
          <w:numId w:val="3"/>
        </w:numPr>
        <w:jc w:val="both"/>
      </w:pPr>
      <w:r w:rsidRPr="00E05489">
        <w:t>benzy</w:t>
      </w:r>
      <w:r w:rsidR="00CB15A3" w:rsidRPr="00E05489">
        <w:t xml:space="preserve">na bezołowiowa Pb 98 </w:t>
      </w:r>
      <w:r w:rsidR="00E05489">
        <w:t xml:space="preserve"> </w:t>
      </w:r>
      <w:r w:rsidR="00995490" w:rsidRPr="00E05489">
        <w:t>-</w:t>
      </w:r>
      <w:r w:rsidR="00E05489">
        <w:t xml:space="preserve">  5,31 zł.</w:t>
      </w:r>
    </w:p>
    <w:p w:rsidR="00CB15A3" w:rsidRDefault="00CB15A3" w:rsidP="0024662B">
      <w:pPr>
        <w:pStyle w:val="Akapitzlist"/>
        <w:numPr>
          <w:ilvl w:val="0"/>
          <w:numId w:val="3"/>
        </w:numPr>
        <w:jc w:val="both"/>
      </w:pPr>
      <w:r w:rsidRPr="00E05489">
        <w:t xml:space="preserve"> benzyna bezołowiowa Pb 95</w:t>
      </w:r>
      <w:r w:rsidR="00E05489">
        <w:t xml:space="preserve"> </w:t>
      </w:r>
      <w:r w:rsidR="00995490" w:rsidRPr="00E05489">
        <w:t>-</w:t>
      </w:r>
      <w:r w:rsidR="00E05489">
        <w:t xml:space="preserve">  4,98 zł.</w:t>
      </w:r>
    </w:p>
    <w:p w:rsidR="00CB15A3" w:rsidRDefault="00CB15A3" w:rsidP="0024662B">
      <w:pPr>
        <w:pStyle w:val="Akapitzlist"/>
        <w:numPr>
          <w:ilvl w:val="0"/>
          <w:numId w:val="3"/>
        </w:numPr>
        <w:jc w:val="both"/>
      </w:pPr>
      <w:r w:rsidRPr="00E05489">
        <w:t xml:space="preserve">olej napędowy ON </w:t>
      </w:r>
      <w:r w:rsidR="00E05489">
        <w:t xml:space="preserve">                </w:t>
      </w:r>
      <w:r w:rsidR="00995490" w:rsidRPr="00E05489">
        <w:t xml:space="preserve">-  </w:t>
      </w:r>
      <w:r w:rsidR="00E05489">
        <w:t>4,96 zł.</w:t>
      </w:r>
    </w:p>
    <w:p w:rsidR="00CB15A3" w:rsidRPr="00E05489" w:rsidRDefault="00CB15A3" w:rsidP="0024662B">
      <w:pPr>
        <w:pStyle w:val="Akapitzlist"/>
        <w:numPr>
          <w:ilvl w:val="0"/>
          <w:numId w:val="3"/>
        </w:numPr>
        <w:jc w:val="both"/>
      </w:pPr>
      <w:r w:rsidRPr="00E05489">
        <w:t xml:space="preserve"> </w:t>
      </w:r>
      <w:r w:rsidR="00995490" w:rsidRPr="00E05489">
        <w:t xml:space="preserve">LPG                       </w:t>
      </w:r>
      <w:r w:rsidR="00E05489">
        <w:t xml:space="preserve">               -   </w:t>
      </w:r>
      <w:r w:rsidR="00995490" w:rsidRPr="00E05489">
        <w:t>2,02 zł</w:t>
      </w:r>
      <w:r w:rsidR="00E05489">
        <w:t>.</w:t>
      </w:r>
      <w:r w:rsidR="00995490" w:rsidRPr="00E05489">
        <w:t xml:space="preserve">                            </w:t>
      </w:r>
    </w:p>
    <w:p w:rsidR="0024662B" w:rsidRPr="00E05489" w:rsidRDefault="0024662B" w:rsidP="0024662B">
      <w:pPr>
        <w:jc w:val="both"/>
      </w:pPr>
    </w:p>
    <w:p w:rsidR="0024662B" w:rsidRPr="00E05489" w:rsidRDefault="0024662B" w:rsidP="0024662B">
      <w:pPr>
        <w:jc w:val="both"/>
        <w:rPr>
          <w:b/>
        </w:rPr>
      </w:pPr>
      <w:r w:rsidRPr="00E05489">
        <w:rPr>
          <w:b/>
        </w:rPr>
        <w:t xml:space="preserve">§ 2. </w:t>
      </w:r>
      <w:r w:rsidRPr="00E05489">
        <w:t xml:space="preserve">Wykonanie uchwały powierza się </w:t>
      </w:r>
      <w:r w:rsidR="00E05489">
        <w:t>Wójtowi Gminy</w:t>
      </w:r>
      <w:r w:rsidRPr="00E05489">
        <w:t xml:space="preserve"> Kołobrzeg.</w:t>
      </w:r>
      <w:r w:rsidRPr="00E05489">
        <w:rPr>
          <w:b/>
        </w:rPr>
        <w:t xml:space="preserve"> </w:t>
      </w:r>
    </w:p>
    <w:p w:rsidR="0024662B" w:rsidRPr="00E05489" w:rsidRDefault="0024662B" w:rsidP="0024662B">
      <w:pPr>
        <w:jc w:val="both"/>
        <w:rPr>
          <w:b/>
        </w:rPr>
      </w:pPr>
    </w:p>
    <w:p w:rsidR="0024662B" w:rsidRPr="00E05489" w:rsidRDefault="0024662B" w:rsidP="0024662B">
      <w:pPr>
        <w:jc w:val="both"/>
      </w:pPr>
      <w:r w:rsidRPr="00E05489">
        <w:rPr>
          <w:b/>
        </w:rPr>
        <w:t xml:space="preserve">§ </w:t>
      </w:r>
      <w:r w:rsidR="00315063" w:rsidRPr="00E05489">
        <w:rPr>
          <w:b/>
        </w:rPr>
        <w:t>3</w:t>
      </w:r>
      <w:r w:rsidRPr="00E05489">
        <w:rPr>
          <w:b/>
        </w:rPr>
        <w:t>.</w:t>
      </w:r>
      <w:r w:rsidRPr="00E05489">
        <w:t xml:space="preserve"> Uchwała wchodzi w życie po upływie 14 dni od dnia ogło</w:t>
      </w:r>
      <w:r w:rsidR="00315063" w:rsidRPr="00E05489">
        <w:t>szenia w Dzienniku Urzędowym Województwa</w:t>
      </w:r>
      <w:r w:rsidRPr="00E05489">
        <w:t xml:space="preserve"> </w:t>
      </w:r>
      <w:r w:rsidR="00315063" w:rsidRPr="00E05489">
        <w:t xml:space="preserve"> Zachodniopomorskiego.</w:t>
      </w:r>
      <w:r w:rsidRPr="00E05489">
        <w:t xml:space="preserve">  </w:t>
      </w:r>
    </w:p>
    <w:p w:rsidR="0024662B" w:rsidRPr="00E05489" w:rsidRDefault="0024662B" w:rsidP="0024662B">
      <w:pPr>
        <w:jc w:val="both"/>
      </w:pPr>
    </w:p>
    <w:p w:rsidR="00C736FB" w:rsidRPr="00E05489" w:rsidRDefault="00C736FB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995490" w:rsidRPr="00E05489" w:rsidRDefault="00995490" w:rsidP="00E05489">
      <w:pPr>
        <w:jc w:val="center"/>
        <w:rPr>
          <w:b/>
        </w:rPr>
      </w:pPr>
      <w:r w:rsidRPr="00E05489">
        <w:rPr>
          <w:b/>
        </w:rPr>
        <w:t>Uzasadnienie</w:t>
      </w:r>
    </w:p>
    <w:p w:rsidR="00995490" w:rsidRPr="00E05489" w:rsidRDefault="00995490">
      <w:pPr>
        <w:rPr>
          <w:b/>
        </w:rPr>
      </w:pPr>
    </w:p>
    <w:p w:rsidR="000A4893" w:rsidRPr="00E05489" w:rsidRDefault="000A4893" w:rsidP="002041EF">
      <w:pPr>
        <w:jc w:val="both"/>
      </w:pPr>
      <w:r w:rsidRPr="00E05489">
        <w:t>Na podstawie art. 39 ust 4. ustawy z dnia 14 grud</w:t>
      </w:r>
      <w:r w:rsidR="007A6714">
        <w:t xml:space="preserve">nia 2016 r. – Prawo oświatowe </w:t>
      </w:r>
      <w:r w:rsidR="007A6714">
        <w:br/>
        <w:t>(</w:t>
      </w:r>
      <w:r w:rsidRPr="00E05489">
        <w:t xml:space="preserve">Dz. U. z 2019 r. poz. 2248), obowiązkiem </w:t>
      </w:r>
      <w:proofErr w:type="spellStart"/>
      <w:r w:rsidRPr="00E05489">
        <w:t>gminy</w:t>
      </w:r>
      <w:proofErr w:type="spellEnd"/>
      <w:r w:rsidRPr="00E05489">
        <w:t xml:space="preserve"> jest:</w:t>
      </w:r>
    </w:p>
    <w:p w:rsidR="000A4893" w:rsidRDefault="000A4893" w:rsidP="00E05489">
      <w:pPr>
        <w:pStyle w:val="Akapitzlist"/>
        <w:numPr>
          <w:ilvl w:val="0"/>
          <w:numId w:val="5"/>
        </w:numPr>
        <w:jc w:val="both"/>
      </w:pPr>
      <w:r w:rsidRPr="00E05489">
        <w:t>zapewnienie uczniom niepełnosprawnym, których kształcenie i wychowanie odbywa się na podstawie art. 127, bezpłatnego transportu i opieki w czasie przewozu do najbliższej szkoły podstawowej, a uczniom z niepełnospraw</w:t>
      </w:r>
      <w:r w:rsidR="00E05489">
        <w:t xml:space="preserve">nością ruchową, w tym z afazją, </w:t>
      </w:r>
      <w:r w:rsidRPr="00E05489">
        <w:t>z niep</w:t>
      </w:r>
      <w:r w:rsidR="00E05489">
        <w:t xml:space="preserve">ełnosprawnością intelektualną </w:t>
      </w:r>
      <w:r w:rsidRPr="00E05489">
        <w:t>stopniu umiarkowanym lub znacznym - także do najbliższej szkoły ponadpodstawowej, do końca roku szkolnego w roku kalendarzowym, w którym uczeń kończy 21. rok życia;</w:t>
      </w:r>
    </w:p>
    <w:p w:rsidR="000A4893" w:rsidRDefault="000A4893" w:rsidP="002041EF">
      <w:pPr>
        <w:pStyle w:val="Akapitzlist"/>
        <w:numPr>
          <w:ilvl w:val="0"/>
          <w:numId w:val="5"/>
        </w:numPr>
        <w:jc w:val="both"/>
      </w:pPr>
      <w:r w:rsidRPr="00E05489">
        <w:t xml:space="preserve">zapewnienie dzieciom i młodzieży, o których mowa w art. 36 ust. 17, a także dzieciom </w:t>
      </w:r>
      <w:r w:rsidR="002041EF" w:rsidRPr="00E05489">
        <w:t xml:space="preserve">                                  </w:t>
      </w:r>
      <w:r w:rsidR="00E05489">
        <w:t xml:space="preserve">i młodzieży z </w:t>
      </w:r>
      <w:proofErr w:type="spellStart"/>
      <w:r w:rsidRPr="00E05489">
        <w:t>niepełnosprawnościami</w:t>
      </w:r>
      <w:proofErr w:type="spellEnd"/>
      <w:r w:rsidRPr="00E05489">
        <w:t xml:space="preserve"> sprzężonymi, z których jedną </w:t>
      </w:r>
      <w:r w:rsidR="00E05489">
        <w:br/>
      </w:r>
      <w:r w:rsidRPr="00E05489">
        <w:t xml:space="preserve">z niepełnosprawności jest niepełnosprawność intelektualna, bezpłatnego transportu </w:t>
      </w:r>
      <w:r w:rsidR="00E05489">
        <w:br/>
      </w:r>
      <w:r w:rsidRPr="00E05489">
        <w:t>i opieki w czasie przewozu do ośrodka rewalidacyjno-wychowawczego, do końca roku szkolnego w roku kalendarzowym, w którym kończą:</w:t>
      </w:r>
    </w:p>
    <w:p w:rsidR="000A4893" w:rsidRDefault="000A4893" w:rsidP="002041EF">
      <w:pPr>
        <w:pStyle w:val="Akapitzlist"/>
        <w:numPr>
          <w:ilvl w:val="0"/>
          <w:numId w:val="6"/>
        </w:numPr>
        <w:jc w:val="both"/>
      </w:pPr>
      <w:r w:rsidRPr="00E05489">
        <w:t xml:space="preserve">24. rok życia - w przypadku uczniów z </w:t>
      </w:r>
      <w:proofErr w:type="spellStart"/>
      <w:r w:rsidRPr="00E05489">
        <w:t>niepełnosprawnościami</w:t>
      </w:r>
      <w:proofErr w:type="spellEnd"/>
      <w:r w:rsidRPr="00E05489">
        <w:t xml:space="preserve"> sprzężonymi, </w:t>
      </w:r>
      <w:r w:rsidR="00E05489">
        <w:br/>
      </w:r>
      <w:r w:rsidRPr="00E05489">
        <w:t>z których jedną z niepełnosprawności jest niepełnosprawność intelektualna,</w:t>
      </w:r>
    </w:p>
    <w:p w:rsidR="00765D92" w:rsidRPr="00E05489" w:rsidRDefault="000A4893" w:rsidP="00765D92">
      <w:pPr>
        <w:pStyle w:val="Akapitzlist"/>
        <w:numPr>
          <w:ilvl w:val="0"/>
          <w:numId w:val="6"/>
        </w:numPr>
        <w:jc w:val="both"/>
      </w:pPr>
      <w:r w:rsidRPr="00E05489">
        <w:t>25. rok życia - w przypadku uczestników zajęć rewalidacyjno-wychowawczych;</w:t>
      </w:r>
    </w:p>
    <w:p w:rsidR="00C33143" w:rsidRPr="00E05489" w:rsidRDefault="00765D92" w:rsidP="002041EF">
      <w:pPr>
        <w:jc w:val="both"/>
      </w:pPr>
      <w:r>
        <w:t xml:space="preserve">Oraz na podstawie </w:t>
      </w:r>
      <w:r w:rsidR="000A4893" w:rsidRPr="00E05489">
        <w:t xml:space="preserve">art. 32 ust. 6 ustawy z dnia 14 grudnia 2016 r. – Prawo oświatowe ( Dz. U. </w:t>
      </w:r>
      <w:r w:rsidR="00E05489">
        <w:br/>
      </w:r>
      <w:r w:rsidR="000A4893" w:rsidRPr="00E05489">
        <w:t xml:space="preserve">z 2019 r. poz. 2248), obowiązkiem </w:t>
      </w:r>
      <w:proofErr w:type="spellStart"/>
      <w:r w:rsidR="000A4893" w:rsidRPr="00E05489">
        <w:t>gminy</w:t>
      </w:r>
      <w:proofErr w:type="spellEnd"/>
      <w:r w:rsidR="000A4893" w:rsidRPr="00E05489">
        <w:t xml:space="preserve"> jest zapewnienie niepełnosprawnym dzieciom pięcioletnim i sześcioletnim oraz dzieciom objętym wychowaniem przedszkolnym na podstawie art. 31 ust. 2 bezpłatnego transportu i opieki w czasie przewozu do najbliższego przedszkola, oddziału przedszkolnego w szkole podstawowej, innej formy wychowania przedszkolnego lub ośrodka rewalidacyjno-wychowawczego.</w:t>
      </w:r>
    </w:p>
    <w:p w:rsidR="000A4893" w:rsidRPr="00E05489" w:rsidRDefault="00765D92" w:rsidP="002041EF">
      <w:pPr>
        <w:jc w:val="both"/>
      </w:pPr>
      <w:r>
        <w:t xml:space="preserve">Zgodnie z </w:t>
      </w:r>
      <w:r w:rsidR="000A4893" w:rsidRPr="00E05489">
        <w:t>art. 39 a</w:t>
      </w:r>
      <w:r w:rsidR="002041EF" w:rsidRPr="00E05489">
        <w:t xml:space="preserve"> ust. 2 ustawy z dnia 14 grudnia 2016 r. – Prawo oświatowe ( Dz. U.                    z 2019 r. poz. 2248), aby dokonać zwrotu kosztów jednorazowego przewozu niezbędne jest posiadanie kwoty średniej ceny jednostki paliwa, właściwego dla danego pojazdu.</w:t>
      </w:r>
    </w:p>
    <w:p w:rsidR="002041EF" w:rsidRPr="00E05489" w:rsidRDefault="002041EF" w:rsidP="002041EF">
      <w:pPr>
        <w:jc w:val="both"/>
      </w:pPr>
      <w:r w:rsidRPr="00E05489">
        <w:t xml:space="preserve">Zgodnie z art. 39 a ust. 3 (Dz. U. z 2019 r., poz.) ustawy z dnia 16 października 2019 r.                               o zmianie ustawy – Prawo oświatowe oraz niektórych innych ustaw średnią cenę jednostki paliwa w gminie określa na każdy rok szkolny </w:t>
      </w:r>
      <w:proofErr w:type="spellStart"/>
      <w:r w:rsidRPr="00E05489">
        <w:t>rada</w:t>
      </w:r>
      <w:proofErr w:type="spellEnd"/>
      <w:r w:rsidRPr="00E05489">
        <w:t xml:space="preserve"> </w:t>
      </w:r>
      <w:proofErr w:type="spellStart"/>
      <w:r w:rsidRPr="00E05489">
        <w:t>gminy</w:t>
      </w:r>
      <w:proofErr w:type="spellEnd"/>
      <w:r w:rsidRPr="00E05489">
        <w:t xml:space="preserve"> w drodze uchwały, uwzględniając ceny jednostki paliwa w gminie.</w:t>
      </w:r>
    </w:p>
    <w:p w:rsidR="002041EF" w:rsidRPr="00E05489" w:rsidRDefault="002041EF" w:rsidP="002041EF"/>
    <w:p w:rsidR="00AF0DC6" w:rsidRPr="00E05489" w:rsidRDefault="002952A8" w:rsidP="00E05489">
      <w:pPr>
        <w:jc w:val="both"/>
      </w:pPr>
      <w:r w:rsidRPr="00E05489">
        <w:t xml:space="preserve">Na podstawie informacji </w:t>
      </w:r>
      <w:r w:rsidR="00AF0DC6" w:rsidRPr="00E05489">
        <w:t xml:space="preserve">o cenie jednostek paliwa, właściwych dla danych pojazdów, </w:t>
      </w:r>
      <w:r w:rsidRPr="00E05489">
        <w:t xml:space="preserve">pozyskanych ze stacji paliw znajdujących się na terenie Gminy Miasto Kołobrzeg (Stacja Paliw ORLEN ul. Koszalińska 78, Shell ul. Koszalińska 36, BP Bryza ul. 6 Dywizji Piechoty 26, Stacja Paliw ORLEN ul. Toruńska 1, </w:t>
      </w:r>
      <w:r w:rsidR="00AF0DC6" w:rsidRPr="00E05489">
        <w:t xml:space="preserve">PEK ul. Toruńska 7, Stacja paliw ul. Jedności Narodowej 22a, Stacja paliw Komunikacja Miejska </w:t>
      </w:r>
      <w:proofErr w:type="spellStart"/>
      <w:r w:rsidR="00AF0DC6" w:rsidRPr="00E05489">
        <w:t>Sp</w:t>
      </w:r>
      <w:proofErr w:type="spellEnd"/>
      <w:r w:rsidR="00AF0DC6" w:rsidRPr="00E05489">
        <w:t xml:space="preserve"> z </w:t>
      </w:r>
      <w:proofErr w:type="spellStart"/>
      <w:r w:rsidR="00AF0DC6" w:rsidRPr="00E05489">
        <w:t>o.o</w:t>
      </w:r>
      <w:proofErr w:type="spellEnd"/>
      <w:r w:rsidR="00AF0DC6" w:rsidRPr="00E05489">
        <w:t xml:space="preserve">. ul. Śliwińskiego 2, </w:t>
      </w:r>
      <w:proofErr w:type="spellStart"/>
      <w:r w:rsidR="00AF0DC6" w:rsidRPr="00E05489">
        <w:t>Arriva</w:t>
      </w:r>
      <w:proofErr w:type="spellEnd"/>
      <w:r w:rsidR="00AF0DC6" w:rsidRPr="00E05489">
        <w:t xml:space="preserve">                  ul. Bogusława X 2, STW Obozowa ul. Obozowa 5, Prywatna Stacja paliw ul. Cisowa 1) </w:t>
      </w:r>
      <w:r w:rsidR="00B03014" w:rsidRPr="00E05489">
        <w:t xml:space="preserve">                   </w:t>
      </w:r>
      <w:r w:rsidR="00AF0DC6" w:rsidRPr="00E05489">
        <w:t>z trzec</w:t>
      </w:r>
      <w:r w:rsidR="00E05489">
        <w:t>h okresów w roku szkolnym 2019/</w:t>
      </w:r>
      <w:r w:rsidR="00AF0DC6" w:rsidRPr="00E05489">
        <w:t>2020, wyznaczono średnią cenę jednostek paliwa, właściwych dla danych pojazdów</w:t>
      </w:r>
      <w:r w:rsidR="00B03014" w:rsidRPr="00E05489">
        <w:t>, która będzie obowiązywała w roku szkolnym 2019/2020</w:t>
      </w:r>
      <w:r w:rsidR="00765D92">
        <w:t>, tj.:</w:t>
      </w:r>
    </w:p>
    <w:p w:rsidR="00AF0DC6" w:rsidRDefault="00AF0DC6" w:rsidP="00E05489">
      <w:pPr>
        <w:jc w:val="both"/>
      </w:pPr>
    </w:p>
    <w:p w:rsidR="00765D92" w:rsidRPr="00E05489" w:rsidRDefault="00765D92" w:rsidP="00E05489">
      <w:pPr>
        <w:jc w:val="both"/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/>
      </w:tblPr>
      <w:tblGrid>
        <w:gridCol w:w="4080"/>
        <w:gridCol w:w="960"/>
        <w:gridCol w:w="960"/>
        <w:gridCol w:w="960"/>
        <w:gridCol w:w="960"/>
      </w:tblGrid>
      <w:tr w:rsidR="00AF0DC6" w:rsidRPr="00E05489" w:rsidTr="00B03014">
        <w:trPr>
          <w:trHeight w:val="30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0DC6" w:rsidRPr="00E05489" w:rsidRDefault="00AF0DC6" w:rsidP="00AF0DC6">
            <w:pPr>
              <w:jc w:val="center"/>
              <w:rPr>
                <w:color w:val="000000"/>
              </w:rPr>
            </w:pPr>
            <w:r w:rsidRPr="00E05489">
              <w:rPr>
                <w:color w:val="000000"/>
              </w:rPr>
              <w:t>Data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0DC6" w:rsidRPr="00E05489" w:rsidRDefault="00AF0DC6" w:rsidP="00AF0DC6">
            <w:pPr>
              <w:jc w:val="center"/>
              <w:rPr>
                <w:color w:val="000000"/>
              </w:rPr>
            </w:pPr>
            <w:r w:rsidRPr="00E05489">
              <w:rPr>
                <w:color w:val="000000"/>
              </w:rPr>
              <w:t>Pb 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0DC6" w:rsidRPr="00E05489" w:rsidRDefault="00AF0DC6" w:rsidP="00AF0DC6">
            <w:pPr>
              <w:jc w:val="center"/>
              <w:rPr>
                <w:color w:val="000000"/>
              </w:rPr>
            </w:pPr>
            <w:r w:rsidRPr="00E05489">
              <w:rPr>
                <w:color w:val="000000"/>
              </w:rPr>
              <w:t>Pb 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0DC6" w:rsidRPr="00E05489" w:rsidRDefault="00AF0DC6" w:rsidP="00AF0DC6">
            <w:pPr>
              <w:jc w:val="center"/>
              <w:rPr>
                <w:color w:val="000000"/>
              </w:rPr>
            </w:pPr>
            <w:r w:rsidRPr="00E05489">
              <w:rPr>
                <w:color w:val="000000"/>
              </w:rPr>
              <w:t>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0DC6" w:rsidRPr="00E05489" w:rsidRDefault="00AF0DC6" w:rsidP="00AF0DC6">
            <w:pPr>
              <w:jc w:val="center"/>
              <w:rPr>
                <w:color w:val="000000"/>
              </w:rPr>
            </w:pPr>
            <w:r w:rsidRPr="00E05489">
              <w:rPr>
                <w:color w:val="000000"/>
              </w:rPr>
              <w:t>LPG</w:t>
            </w:r>
          </w:p>
        </w:tc>
      </w:tr>
      <w:tr w:rsidR="00AF0DC6" w:rsidRPr="00E05489" w:rsidTr="00B03014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center"/>
              <w:rPr>
                <w:color w:val="000000"/>
              </w:rPr>
            </w:pPr>
            <w:r w:rsidRPr="00E05489">
              <w:rPr>
                <w:color w:val="000000"/>
              </w:rPr>
              <w:t>01.09.2019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color w:val="000000"/>
              </w:rPr>
            </w:pPr>
            <w:r w:rsidRPr="00E05489">
              <w:rPr>
                <w:color w:val="000000"/>
              </w:rPr>
              <w:t>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color w:val="000000"/>
              </w:rPr>
            </w:pPr>
            <w:r w:rsidRPr="00E05489">
              <w:rPr>
                <w:color w:val="000000"/>
              </w:rPr>
              <w:t>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color w:val="000000"/>
              </w:rPr>
            </w:pPr>
            <w:r w:rsidRPr="00E05489">
              <w:rPr>
                <w:color w:val="000000"/>
              </w:rPr>
              <w:t>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color w:val="000000"/>
              </w:rPr>
            </w:pPr>
            <w:r w:rsidRPr="00E05489">
              <w:rPr>
                <w:color w:val="000000"/>
              </w:rPr>
              <w:t>2,02</w:t>
            </w:r>
          </w:p>
        </w:tc>
      </w:tr>
      <w:tr w:rsidR="00AF0DC6" w:rsidRPr="00E05489" w:rsidTr="00B03014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center"/>
              <w:rPr>
                <w:color w:val="000000"/>
              </w:rPr>
            </w:pPr>
            <w:r w:rsidRPr="00E05489">
              <w:rPr>
                <w:color w:val="000000"/>
              </w:rPr>
              <w:t>01.10.2019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color w:val="000000"/>
              </w:rPr>
            </w:pPr>
            <w:r w:rsidRPr="00E05489">
              <w:rPr>
                <w:color w:val="000000"/>
              </w:rPr>
              <w:t>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color w:val="000000"/>
              </w:rPr>
            </w:pPr>
            <w:r w:rsidRPr="00E05489">
              <w:rPr>
                <w:color w:val="000000"/>
              </w:rPr>
              <w:t>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color w:val="000000"/>
              </w:rPr>
            </w:pPr>
            <w:r w:rsidRPr="00E05489">
              <w:rPr>
                <w:color w:val="000000"/>
              </w:rPr>
              <w:t>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color w:val="000000"/>
              </w:rPr>
            </w:pPr>
            <w:r w:rsidRPr="00E05489">
              <w:rPr>
                <w:color w:val="000000"/>
              </w:rPr>
              <w:t>2,02</w:t>
            </w:r>
          </w:p>
        </w:tc>
      </w:tr>
      <w:tr w:rsidR="00AF0DC6" w:rsidRPr="00E05489" w:rsidTr="00B03014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center"/>
              <w:rPr>
                <w:color w:val="000000"/>
              </w:rPr>
            </w:pPr>
            <w:r w:rsidRPr="00E05489">
              <w:rPr>
                <w:color w:val="000000"/>
              </w:rPr>
              <w:t>01.11.2019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color w:val="000000"/>
              </w:rPr>
            </w:pPr>
            <w:r w:rsidRPr="00E05489">
              <w:rPr>
                <w:color w:val="000000"/>
              </w:rPr>
              <w:t>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color w:val="000000"/>
              </w:rPr>
            </w:pPr>
            <w:r w:rsidRPr="00E05489">
              <w:rPr>
                <w:color w:val="000000"/>
              </w:rPr>
              <w:t>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color w:val="000000"/>
              </w:rPr>
            </w:pPr>
            <w:r w:rsidRPr="00E05489">
              <w:rPr>
                <w:color w:val="000000"/>
              </w:rPr>
              <w:t>4,98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color w:val="000000"/>
              </w:rPr>
            </w:pPr>
            <w:r w:rsidRPr="00E05489">
              <w:rPr>
                <w:color w:val="000000"/>
              </w:rPr>
              <w:t>2,03</w:t>
            </w:r>
          </w:p>
        </w:tc>
      </w:tr>
      <w:tr w:rsidR="00AF0DC6" w:rsidRPr="00E05489" w:rsidTr="00B03014">
        <w:trPr>
          <w:trHeight w:val="6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F0DC6" w:rsidRPr="00E05489" w:rsidRDefault="00AF0DC6" w:rsidP="00AF0DC6">
            <w:pPr>
              <w:rPr>
                <w:color w:val="000000"/>
              </w:rPr>
            </w:pPr>
            <w:r w:rsidRPr="00E05489">
              <w:rPr>
                <w:color w:val="000000"/>
              </w:rPr>
              <w:lastRenderedPageBreak/>
              <w:t>Średnia cena jednostek paliwa właściwego dla danego pojazdu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b/>
                <w:bCs/>
                <w:color w:val="000000"/>
              </w:rPr>
            </w:pPr>
            <w:r w:rsidRPr="00E05489">
              <w:rPr>
                <w:b/>
                <w:bCs/>
                <w:color w:val="000000"/>
              </w:rPr>
              <w:t>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b/>
                <w:bCs/>
                <w:color w:val="000000"/>
              </w:rPr>
            </w:pPr>
            <w:r w:rsidRPr="00E05489">
              <w:rPr>
                <w:b/>
                <w:bCs/>
                <w:color w:val="000000"/>
              </w:rPr>
              <w:t>4,98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b/>
                <w:bCs/>
                <w:color w:val="000000"/>
              </w:rPr>
            </w:pPr>
            <w:r w:rsidRPr="00E05489">
              <w:rPr>
                <w:b/>
                <w:bCs/>
                <w:color w:val="000000"/>
              </w:rPr>
              <w:t>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0DC6" w:rsidRPr="00E05489" w:rsidRDefault="00AF0DC6" w:rsidP="00AF0DC6">
            <w:pPr>
              <w:jc w:val="right"/>
              <w:rPr>
                <w:b/>
                <w:bCs/>
                <w:color w:val="000000"/>
              </w:rPr>
            </w:pPr>
            <w:r w:rsidRPr="00E05489">
              <w:rPr>
                <w:b/>
                <w:bCs/>
                <w:color w:val="000000"/>
              </w:rPr>
              <w:t>2,02</w:t>
            </w:r>
          </w:p>
        </w:tc>
      </w:tr>
    </w:tbl>
    <w:p w:rsidR="00AF0DC6" w:rsidRPr="00E05489" w:rsidRDefault="00AF0DC6" w:rsidP="00AF0DC6"/>
    <w:p w:rsidR="00765D92" w:rsidRPr="00E05489" w:rsidRDefault="00765D92" w:rsidP="00765D92">
      <w:pPr>
        <w:jc w:val="both"/>
      </w:pPr>
      <w:r>
        <w:t xml:space="preserve">Mając powyższe na uwadze, podjęcie uchwały w sprawie </w:t>
      </w:r>
      <w:r w:rsidRPr="00765D92">
        <w:t>ustalenia średniej</w:t>
      </w:r>
      <w:r w:rsidR="00D27FB4">
        <w:t xml:space="preserve"> ceny jednostki paliwa w Gminie </w:t>
      </w:r>
      <w:r w:rsidRPr="00765D92">
        <w:t xml:space="preserve">Kołobrzeg </w:t>
      </w:r>
      <w:r>
        <w:t xml:space="preserve">na rok szkolny 2019/2020 jest zasadne i spowoduje uregulowanie oraz </w:t>
      </w:r>
      <w:r w:rsidRPr="00E05489">
        <w:t>ujednolicenie zasad zwrotu kosztów dowozu i opieki podczas dowozu niepełnosprawnych dzieci młodzieży i uczniów do przed</w:t>
      </w:r>
      <w:r>
        <w:t xml:space="preserve">szkola, oddziału przedszkolnego </w:t>
      </w:r>
      <w:r w:rsidRPr="00E05489">
        <w:t>w szkole po</w:t>
      </w:r>
      <w:r>
        <w:t xml:space="preserve">dstawowej, innej </w:t>
      </w:r>
      <w:r w:rsidRPr="00E05489">
        <w:t>formy wychowania przedszkolnego,</w:t>
      </w:r>
      <w:r>
        <w:t xml:space="preserve"> szkoły podstawowej albo szkoły </w:t>
      </w:r>
      <w:r w:rsidRPr="00E05489">
        <w:t>ponadpodstawowej.</w:t>
      </w:r>
    </w:p>
    <w:p w:rsidR="002041EF" w:rsidRPr="00E05489" w:rsidRDefault="002041EF" w:rsidP="002041EF"/>
    <w:p w:rsidR="00C33143" w:rsidRPr="00E05489" w:rsidRDefault="00C33143" w:rsidP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p w:rsidR="00C33143" w:rsidRPr="00E05489" w:rsidRDefault="00C33143"/>
    <w:sectPr w:rsidR="00C33143" w:rsidRPr="00E05489" w:rsidSect="00B2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E0" w:rsidRDefault="002A65E0" w:rsidP="006E41C4">
      <w:r>
        <w:separator/>
      </w:r>
    </w:p>
  </w:endnote>
  <w:endnote w:type="continuationSeparator" w:id="0">
    <w:p w:rsidR="002A65E0" w:rsidRDefault="002A65E0" w:rsidP="006E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E0" w:rsidRDefault="002A65E0" w:rsidP="006E41C4">
      <w:r>
        <w:separator/>
      </w:r>
    </w:p>
  </w:footnote>
  <w:footnote w:type="continuationSeparator" w:id="0">
    <w:p w:rsidR="002A65E0" w:rsidRDefault="002A65E0" w:rsidP="006E41C4">
      <w:r>
        <w:continuationSeparator/>
      </w:r>
    </w:p>
  </w:footnote>
  <w:footnote w:id="1">
    <w:p w:rsidR="006E41C4" w:rsidRDefault="006E41C4">
      <w:pPr>
        <w:pStyle w:val="Tekstprzypisudolnego"/>
      </w:pPr>
      <w:r>
        <w:rPr>
          <w:rStyle w:val="Odwoanieprzypisudolnego"/>
        </w:rPr>
        <w:footnoteRef/>
      </w:r>
      <w:r>
        <w:t xml:space="preserve"> Zmiany ustawy zostały ogłoszone w Dz. U. z 2019 r., poz. </w:t>
      </w:r>
      <w:r w:rsidRPr="00116ED8">
        <w:rPr>
          <w:rFonts w:ascii="Arial Narrow" w:hAnsi="Arial Narrow" w:cs="Arial"/>
        </w:rPr>
        <w:t xml:space="preserve">1078, poz. </w:t>
      </w:r>
      <w:r>
        <w:rPr>
          <w:rFonts w:ascii="Arial Narrow" w:hAnsi="Arial Narrow" w:cs="Arial"/>
        </w:rPr>
        <w:t>1148, poz.</w:t>
      </w:r>
      <w:r w:rsidRPr="00116ED8">
        <w:rPr>
          <w:rFonts w:ascii="Arial Narrow" w:hAnsi="Arial Narrow" w:cs="Arial"/>
        </w:rPr>
        <w:t>1680</w:t>
      </w:r>
      <w:r>
        <w:rPr>
          <w:rFonts w:ascii="Arial Narrow" w:hAnsi="Arial Narrow" w:cs="Arial"/>
        </w:rPr>
        <w:t>,</w:t>
      </w:r>
      <w:r w:rsidRPr="00116ED8">
        <w:rPr>
          <w:rFonts w:ascii="Arial Narrow" w:hAnsi="Arial Narrow" w:cs="Arial"/>
        </w:rPr>
        <w:t xml:space="preserve"> poz. 219</w:t>
      </w:r>
      <w:r>
        <w:rPr>
          <w:rFonts w:ascii="Arial Narrow" w:hAnsi="Arial Narrow" w:cs="Arial"/>
        </w:rPr>
        <w:t>7 i poz. 2248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01"/>
    <w:multiLevelType w:val="hybridMultilevel"/>
    <w:tmpl w:val="13DC3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F1703"/>
    <w:multiLevelType w:val="hybridMultilevel"/>
    <w:tmpl w:val="F17C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2B2A"/>
    <w:multiLevelType w:val="hybridMultilevel"/>
    <w:tmpl w:val="2772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E0314"/>
    <w:multiLevelType w:val="hybridMultilevel"/>
    <w:tmpl w:val="9F5E8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E3DEA"/>
    <w:multiLevelType w:val="hybridMultilevel"/>
    <w:tmpl w:val="097E67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2703A5"/>
    <w:multiLevelType w:val="hybridMultilevel"/>
    <w:tmpl w:val="013248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62B"/>
    <w:rsid w:val="0005161A"/>
    <w:rsid w:val="000A4893"/>
    <w:rsid w:val="000C7D24"/>
    <w:rsid w:val="00166710"/>
    <w:rsid w:val="00197FCF"/>
    <w:rsid w:val="001C21B8"/>
    <w:rsid w:val="002041EF"/>
    <w:rsid w:val="0024662B"/>
    <w:rsid w:val="002952A8"/>
    <w:rsid w:val="002A65E0"/>
    <w:rsid w:val="002D0886"/>
    <w:rsid w:val="00315063"/>
    <w:rsid w:val="003551DC"/>
    <w:rsid w:val="003B4AA0"/>
    <w:rsid w:val="00451DF6"/>
    <w:rsid w:val="006E41C4"/>
    <w:rsid w:val="006E7994"/>
    <w:rsid w:val="007403A1"/>
    <w:rsid w:val="00765D92"/>
    <w:rsid w:val="007A6714"/>
    <w:rsid w:val="00882988"/>
    <w:rsid w:val="009351D9"/>
    <w:rsid w:val="00995490"/>
    <w:rsid w:val="00A10314"/>
    <w:rsid w:val="00AB5813"/>
    <w:rsid w:val="00AD6264"/>
    <w:rsid w:val="00AF0DC6"/>
    <w:rsid w:val="00B03014"/>
    <w:rsid w:val="00B222B0"/>
    <w:rsid w:val="00C33143"/>
    <w:rsid w:val="00C736FB"/>
    <w:rsid w:val="00CB15A3"/>
    <w:rsid w:val="00D27FB4"/>
    <w:rsid w:val="00D46054"/>
    <w:rsid w:val="00E05489"/>
    <w:rsid w:val="00E90829"/>
    <w:rsid w:val="00E96276"/>
    <w:rsid w:val="00FC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95490"/>
    <w:pPr>
      <w:ind w:left="720"/>
      <w:contextualSpacing/>
    </w:pPr>
  </w:style>
  <w:style w:type="character" w:customStyle="1" w:styleId="alb">
    <w:name w:val="a_lb"/>
    <w:basedOn w:val="Domylnaczcionkaakapitu"/>
    <w:rsid w:val="000A48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1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1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1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9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8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8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20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7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3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4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13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3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8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6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51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8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7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6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2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55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1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0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8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8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3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9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9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6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8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9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27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8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7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5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0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4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5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4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73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4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7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96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FA2A5-8ADA-49C4-8A21-A13C60B8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imoszkowicz</dc:creator>
  <cp:lastModifiedBy>magda</cp:lastModifiedBy>
  <cp:revision>2</cp:revision>
  <cp:lastPrinted>2019-11-28T11:57:00Z</cp:lastPrinted>
  <dcterms:created xsi:type="dcterms:W3CDTF">2019-11-28T11:57:00Z</dcterms:created>
  <dcterms:modified xsi:type="dcterms:W3CDTF">2019-11-28T11:57:00Z</dcterms:modified>
</cp:coreProperties>
</file>