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A3" w:rsidRDefault="00B101A3" w:rsidP="00B101A3">
      <w:pPr>
        <w:pStyle w:val="Nagwek1"/>
        <w:jc w:val="right"/>
        <w:rPr>
          <w:u w:val="single"/>
        </w:rPr>
      </w:pPr>
    </w:p>
    <w:p w:rsidR="00B101A3" w:rsidRDefault="00B101A3" w:rsidP="00B101A3"/>
    <w:p w:rsidR="00B101A3" w:rsidRDefault="00B101A3" w:rsidP="00B101A3">
      <w:pPr>
        <w:pStyle w:val="Nagwek1"/>
        <w:jc w:val="right"/>
      </w:pPr>
      <w:r>
        <w:rPr>
          <w:u w:val="single"/>
        </w:rPr>
        <w:t>PROJEKT</w:t>
      </w:r>
      <w:r w:rsidR="008770E9">
        <w:rPr>
          <w:u w:val="single"/>
        </w:rPr>
        <w:t xml:space="preserve"> NR DRUKU</w:t>
      </w:r>
      <w:r w:rsidR="005A38D6">
        <w:rPr>
          <w:u w:val="single"/>
        </w:rPr>
        <w:t xml:space="preserve"> 100</w:t>
      </w:r>
    </w:p>
    <w:p w:rsidR="00B101A3" w:rsidRDefault="00B101A3" w:rsidP="00B101A3">
      <w:pPr>
        <w:pStyle w:val="Nagwek1"/>
        <w:jc w:val="center"/>
        <w:rPr>
          <w:b/>
          <w:bCs/>
          <w:szCs w:val="24"/>
        </w:rPr>
      </w:pPr>
    </w:p>
    <w:p w:rsidR="00B101A3" w:rsidRDefault="00B101A3" w:rsidP="00B101A3">
      <w:pPr>
        <w:pStyle w:val="Nagwek1"/>
        <w:jc w:val="center"/>
        <w:rPr>
          <w:b/>
          <w:bCs/>
          <w:szCs w:val="24"/>
        </w:rPr>
      </w:pPr>
    </w:p>
    <w:p w:rsidR="00B101A3" w:rsidRDefault="00B101A3" w:rsidP="00B101A3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B101A3" w:rsidRDefault="00B101A3" w:rsidP="00B101A3">
      <w:pPr>
        <w:jc w:val="center"/>
        <w:rPr>
          <w:b/>
          <w:bCs/>
        </w:rPr>
      </w:pPr>
    </w:p>
    <w:p w:rsidR="00B101A3" w:rsidRDefault="00B101A3" w:rsidP="00B101A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B101A3" w:rsidRDefault="00B101A3" w:rsidP="00B101A3">
      <w:pPr>
        <w:jc w:val="center"/>
        <w:rPr>
          <w:b/>
          <w:bCs/>
        </w:rPr>
      </w:pPr>
    </w:p>
    <w:p w:rsidR="00B101A3" w:rsidRDefault="00B101A3" w:rsidP="00B101A3">
      <w:pPr>
        <w:jc w:val="center"/>
        <w:rPr>
          <w:b/>
          <w:bCs/>
        </w:rPr>
      </w:pPr>
      <w:r>
        <w:rPr>
          <w:b/>
          <w:bCs/>
        </w:rPr>
        <w:t>z dnia   .....  września  2019 roku</w:t>
      </w:r>
    </w:p>
    <w:p w:rsidR="00B101A3" w:rsidRDefault="00B101A3" w:rsidP="00B101A3">
      <w:pPr>
        <w:rPr>
          <w:bCs/>
        </w:rPr>
      </w:pPr>
    </w:p>
    <w:p w:rsidR="00B101A3" w:rsidRDefault="00B101A3" w:rsidP="00B101A3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B101A3" w:rsidRDefault="00B101A3" w:rsidP="00B101A3"/>
    <w:p w:rsidR="00B90F35" w:rsidRDefault="00B90F35" w:rsidP="00B101A3"/>
    <w:p w:rsidR="00B101A3" w:rsidRDefault="00B101A3" w:rsidP="00B101A3">
      <w:r>
        <w:tab/>
        <w:t>Na podstawie art. 18 ust. 2 pkt 9 lit. „a”  ustawy z dnia 8 marca 1990r. o samorządzie gminnym (Dz. U. z  201</w:t>
      </w:r>
      <w:r w:rsidR="00933098">
        <w:t>9</w:t>
      </w:r>
      <w:r>
        <w:t xml:space="preserve">r.,  poz. </w:t>
      </w:r>
      <w:r w:rsidR="00933098">
        <w:t>506</w:t>
      </w:r>
      <w:r>
        <w:t>)   Rada Gminy uchwala, co następuje:</w:t>
      </w:r>
    </w:p>
    <w:p w:rsidR="00B101A3" w:rsidRDefault="00B101A3" w:rsidP="00B101A3">
      <w:pPr>
        <w:pStyle w:val="Nagwek1"/>
        <w:jc w:val="center"/>
        <w:rPr>
          <w:b/>
          <w:bCs/>
        </w:rPr>
      </w:pPr>
    </w:p>
    <w:p w:rsidR="00B101A3" w:rsidRDefault="00B101A3" w:rsidP="00B101A3">
      <w:pPr>
        <w:jc w:val="center"/>
      </w:pPr>
    </w:p>
    <w:p w:rsidR="00B101A3" w:rsidRDefault="00B101A3" w:rsidP="00B101A3">
      <w:r>
        <w:t>§ 1.  Wyraża się zgodę na zbycie bez przetargu nieruchomości gruntowej zabudowanej - działki Nr</w:t>
      </w:r>
      <w:r>
        <w:rPr>
          <w:b/>
          <w:bCs/>
        </w:rPr>
        <w:t xml:space="preserve"> 200/21  o pow. 0,0002 ha</w:t>
      </w:r>
      <w:r>
        <w:t>,  położonej w obrębie ewidencyjnym</w:t>
      </w:r>
      <w:r>
        <w:rPr>
          <w:b/>
          <w:bCs/>
        </w:rPr>
        <w:t xml:space="preserve"> Dźwirzyno, </w:t>
      </w:r>
      <w:r>
        <w:rPr>
          <w:bCs/>
        </w:rPr>
        <w:t xml:space="preserve">księga wieczysta KO1L/00029207/5,   </w:t>
      </w:r>
      <w:r>
        <w:t xml:space="preserve">na rzecz  właściciela działki przyległej nr 761/1, </w:t>
      </w:r>
      <w:r>
        <w:rPr>
          <w:bCs/>
        </w:rPr>
        <w:t>księga wieczysta KO1L/0002</w:t>
      </w:r>
      <w:r w:rsidR="00933098">
        <w:rPr>
          <w:bCs/>
        </w:rPr>
        <w:t>4836/8</w:t>
      </w:r>
      <w:r>
        <w:rPr>
          <w:bCs/>
        </w:rPr>
        <w:t>,</w:t>
      </w:r>
    </w:p>
    <w:p w:rsidR="00B101A3" w:rsidRDefault="00B101A3" w:rsidP="00B101A3">
      <w:pPr>
        <w:jc w:val="center"/>
      </w:pPr>
    </w:p>
    <w:p w:rsidR="00B101A3" w:rsidRDefault="00B101A3" w:rsidP="00B101A3">
      <w:r>
        <w:t>§ 2. Nieruchomość opisana w § 1 zostanie zbyta zgodnie z zasadami określonymi ustawą z  dnia 21 sierpnia 1997r. o gospodarce nieruchomościami  ( Dz.U. z 2018r., poz.</w:t>
      </w:r>
      <w:r w:rsidR="00933098">
        <w:t>2104</w:t>
      </w:r>
      <w:r>
        <w:t xml:space="preserve">)  za cenę nie niższą niż ich wartość rynkowa. </w:t>
      </w:r>
    </w:p>
    <w:p w:rsidR="00B101A3" w:rsidRDefault="00B101A3" w:rsidP="00B101A3">
      <w:pPr>
        <w:jc w:val="center"/>
      </w:pPr>
    </w:p>
    <w:p w:rsidR="00B101A3" w:rsidRDefault="00B101A3" w:rsidP="00B101A3">
      <w:r>
        <w:t>§ 3. Wykonanie uchwały powierza się Wójtowi Gminy Kołobrzeg.</w:t>
      </w:r>
    </w:p>
    <w:p w:rsidR="00B101A3" w:rsidRDefault="00B101A3" w:rsidP="00B101A3"/>
    <w:p w:rsidR="00B101A3" w:rsidRDefault="00B101A3" w:rsidP="00B101A3">
      <w:r>
        <w:t>§ 4. Uchwała wchodzi w życie z dniem podjęcia.</w:t>
      </w:r>
    </w:p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>
      <w:r>
        <w:t xml:space="preserve">                                                                   Przewodniczący Rady Gminy</w:t>
      </w:r>
    </w:p>
    <w:p w:rsidR="00B101A3" w:rsidRDefault="00B101A3" w:rsidP="00B101A3">
      <w:r>
        <w:t xml:space="preserve">                                                                  </w:t>
      </w:r>
    </w:p>
    <w:p w:rsidR="00B101A3" w:rsidRDefault="00B101A3" w:rsidP="00B101A3">
      <w:r>
        <w:t xml:space="preserve">                                                                             Julian Nowicki</w:t>
      </w:r>
    </w:p>
    <w:p w:rsidR="00B101A3" w:rsidRDefault="00B101A3" w:rsidP="00B101A3"/>
    <w:p w:rsidR="00B101A3" w:rsidRDefault="00B101A3" w:rsidP="00B101A3">
      <w:pPr>
        <w:rPr>
          <w:szCs w:val="20"/>
        </w:rPr>
      </w:pPr>
    </w:p>
    <w:p w:rsidR="00B101A3" w:rsidRDefault="00B101A3" w:rsidP="00B101A3">
      <w:pPr>
        <w:rPr>
          <w:szCs w:val="20"/>
        </w:rPr>
      </w:pPr>
    </w:p>
    <w:p w:rsidR="00B101A3" w:rsidRDefault="00B101A3" w:rsidP="00B101A3">
      <w:pPr>
        <w:rPr>
          <w:szCs w:val="20"/>
        </w:rPr>
      </w:pPr>
    </w:p>
    <w:p w:rsidR="00B90F35" w:rsidRDefault="00B90F35" w:rsidP="00B101A3">
      <w:pPr>
        <w:rPr>
          <w:szCs w:val="20"/>
        </w:rPr>
      </w:pPr>
    </w:p>
    <w:p w:rsidR="00B90F35" w:rsidRDefault="00B90F35" w:rsidP="00B101A3">
      <w:pPr>
        <w:rPr>
          <w:szCs w:val="20"/>
        </w:rPr>
      </w:pPr>
    </w:p>
    <w:p w:rsidR="00B90F35" w:rsidRDefault="00B90F35" w:rsidP="00B101A3">
      <w:pPr>
        <w:rPr>
          <w:szCs w:val="20"/>
        </w:rPr>
      </w:pPr>
    </w:p>
    <w:p w:rsidR="00B90F35" w:rsidRDefault="00B90F35" w:rsidP="00B101A3">
      <w:pPr>
        <w:rPr>
          <w:szCs w:val="20"/>
        </w:rPr>
      </w:pPr>
    </w:p>
    <w:p w:rsidR="00B101A3" w:rsidRDefault="00B101A3" w:rsidP="00B101A3">
      <w:pPr>
        <w:rPr>
          <w:szCs w:val="20"/>
        </w:rPr>
      </w:pPr>
    </w:p>
    <w:p w:rsidR="00B101A3" w:rsidRDefault="00B101A3" w:rsidP="00B101A3">
      <w:pPr>
        <w:rPr>
          <w:szCs w:val="20"/>
        </w:rPr>
      </w:pPr>
    </w:p>
    <w:p w:rsidR="00B101A3" w:rsidRDefault="00B101A3" w:rsidP="00B101A3">
      <w:pPr>
        <w:jc w:val="center"/>
        <w:rPr>
          <w:szCs w:val="20"/>
        </w:rPr>
      </w:pPr>
      <w:r>
        <w:t>Uzasadnienie</w:t>
      </w:r>
    </w:p>
    <w:p w:rsidR="00B101A3" w:rsidRDefault="00B101A3" w:rsidP="00B101A3">
      <w:pPr>
        <w:rPr>
          <w:szCs w:val="20"/>
        </w:rPr>
      </w:pPr>
    </w:p>
    <w:p w:rsidR="00B101A3" w:rsidRDefault="00B101A3" w:rsidP="00B101A3">
      <w:pPr>
        <w:rPr>
          <w:szCs w:val="20"/>
        </w:rPr>
      </w:pPr>
    </w:p>
    <w:p w:rsidR="00B101A3" w:rsidRDefault="00B101A3" w:rsidP="00B101A3">
      <w:pPr>
        <w:jc w:val="center"/>
        <w:rPr>
          <w:szCs w:val="20"/>
        </w:rPr>
      </w:pPr>
      <w:r>
        <w:t>do uchwały w sprawie zbycia nieruchomości gruntowej.</w:t>
      </w:r>
    </w:p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>
      <w:r>
        <w:t xml:space="preserve">Wymieniona w uchwale działka Nr  </w:t>
      </w:r>
      <w:r w:rsidR="00933098">
        <w:t>200/21</w:t>
      </w:r>
      <w:r>
        <w:t xml:space="preserve"> w </w:t>
      </w:r>
      <w:r w:rsidR="00933098">
        <w:t xml:space="preserve">Dźwirzynie </w:t>
      </w:r>
      <w:r>
        <w:t xml:space="preserve">zabudowana jest </w:t>
      </w:r>
      <w:r w:rsidR="00933098">
        <w:t>narożnikiem budynku posadowionego na działce nr 761/1. Wartość tej części budynku, która wychodzi na działkę nr 200/21</w:t>
      </w:r>
      <w:r>
        <w:t xml:space="preserve"> określona została na </w:t>
      </w:r>
      <w:r w:rsidR="00A7772D">
        <w:t>kwotę 5</w:t>
      </w:r>
      <w:bookmarkStart w:id="0" w:name="_GoBack"/>
      <w:bookmarkEnd w:id="0"/>
      <w:r>
        <w:t>0.000,-zł.  Działka zostanie sprzedana  dla właściciela bud</w:t>
      </w:r>
      <w:r w:rsidR="00933098">
        <w:t>ynku znajdującego się na działce nr 761/1</w:t>
      </w:r>
      <w:r>
        <w:t xml:space="preserve"> na podstawie art. 231 § 2 Kodeksu Cywilnego (Właściciel gruntu, na którym wzniesiono budynek lub inne urządzenie o wartości przenoszącej znacznie wartość zajętej na ten cel działki może żądać , aby ten, kto wzniósł budynek lub inne urządzenie, nabył od niego wartość działki za odpowiednim wynagrodzeniem).</w:t>
      </w:r>
    </w:p>
    <w:p w:rsidR="00B101A3" w:rsidRDefault="00B101A3" w:rsidP="00B101A3">
      <w:pPr>
        <w:rPr>
          <w:szCs w:val="20"/>
        </w:rPr>
      </w:pPr>
      <w:r>
        <w:t xml:space="preserve">Cena   zostanie ustalona w oparciu o operat szacunkowy sporządzony przez rzeczoznawcę majątkowego.                </w:t>
      </w:r>
    </w:p>
    <w:p w:rsidR="00B101A3" w:rsidRDefault="00B101A3" w:rsidP="00B101A3">
      <w:pPr>
        <w:pStyle w:val="Nagwek1"/>
        <w:jc w:val="right"/>
        <w:rPr>
          <w:u w:val="single"/>
        </w:rPr>
      </w:pPr>
    </w:p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B101A3" w:rsidRDefault="00B101A3" w:rsidP="00B101A3"/>
    <w:p w:rsidR="003310F1" w:rsidRDefault="003310F1"/>
    <w:sectPr w:rsidR="003310F1" w:rsidSect="0081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28" w:rsidRDefault="00814828" w:rsidP="00B101A3">
      <w:r>
        <w:separator/>
      </w:r>
    </w:p>
  </w:endnote>
  <w:endnote w:type="continuationSeparator" w:id="0">
    <w:p w:rsidR="00814828" w:rsidRDefault="00814828" w:rsidP="00B1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28" w:rsidRDefault="00814828" w:rsidP="00B101A3">
      <w:r>
        <w:separator/>
      </w:r>
    </w:p>
  </w:footnote>
  <w:footnote w:type="continuationSeparator" w:id="0">
    <w:p w:rsidR="00814828" w:rsidRDefault="00814828" w:rsidP="00B10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7AC"/>
    <w:multiLevelType w:val="multilevel"/>
    <w:tmpl w:val="A424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40"/>
    <w:rsid w:val="003310F1"/>
    <w:rsid w:val="004955EA"/>
    <w:rsid w:val="005A38D6"/>
    <w:rsid w:val="00772E7B"/>
    <w:rsid w:val="00801140"/>
    <w:rsid w:val="008137F8"/>
    <w:rsid w:val="00814828"/>
    <w:rsid w:val="008770E9"/>
    <w:rsid w:val="00933098"/>
    <w:rsid w:val="00A7772D"/>
    <w:rsid w:val="00AA72A3"/>
    <w:rsid w:val="00B101A3"/>
    <w:rsid w:val="00B90F35"/>
    <w:rsid w:val="00DD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01A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101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0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101A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1A3"/>
    <w:rPr>
      <w:vertAlign w:val="superscript"/>
    </w:rPr>
  </w:style>
  <w:style w:type="paragraph" w:customStyle="1" w:styleId="dtn">
    <w:name w:val="dtn"/>
    <w:basedOn w:val="Normalny"/>
    <w:rsid w:val="00933098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933098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933098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3309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33098"/>
    <w:rPr>
      <w:color w:val="0000FF"/>
      <w:u w:val="single"/>
    </w:rPr>
  </w:style>
  <w:style w:type="paragraph" w:customStyle="1" w:styleId="c">
    <w:name w:val="c"/>
    <w:basedOn w:val="Normalny"/>
    <w:rsid w:val="009330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3</cp:revision>
  <cp:lastPrinted>2019-09-13T10:29:00Z</cp:lastPrinted>
  <dcterms:created xsi:type="dcterms:W3CDTF">2019-09-13T10:37:00Z</dcterms:created>
  <dcterms:modified xsi:type="dcterms:W3CDTF">2019-09-16T12:37:00Z</dcterms:modified>
</cp:coreProperties>
</file>