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4E" w:rsidRDefault="00A9654E" w:rsidP="00A9654E">
      <w:pPr>
        <w:rPr>
          <w:spacing w:val="80"/>
          <w:sz w:val="24"/>
          <w:szCs w:val="24"/>
        </w:rPr>
      </w:pPr>
    </w:p>
    <w:p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Kołobrzeg</w:t>
      </w:r>
    </w:p>
    <w:p w:rsidR="00A9654E" w:rsidRDefault="00D66CA6" w:rsidP="00A9654E">
      <w:pPr>
        <w:jc w:val="center"/>
        <w:rPr>
          <w:b/>
          <w:sz w:val="32"/>
          <w:szCs w:val="32"/>
        </w:rPr>
      </w:pPr>
      <w:r>
        <w:rPr>
          <w:b/>
          <w:spacing w:val="80"/>
          <w:sz w:val="40"/>
          <w:szCs w:val="40"/>
        </w:rPr>
        <w:t>OBWIESZCZENIE</w:t>
      </w:r>
      <w:r w:rsidR="00C400F7" w:rsidRPr="00C773FE">
        <w:rPr>
          <w:b/>
          <w:spacing w:val="80"/>
          <w:sz w:val="40"/>
          <w:szCs w:val="40"/>
        </w:rPr>
        <w:br/>
      </w:r>
      <w:r>
        <w:rPr>
          <w:b/>
          <w:sz w:val="32"/>
          <w:szCs w:val="32"/>
        </w:rPr>
        <w:t>WÓJTA GMINY KOŁOBRZEG</w:t>
      </w:r>
    </w:p>
    <w:p w:rsidR="00C400F7" w:rsidRDefault="00A9654E" w:rsidP="00D66CA6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9 kwietnia 2020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:rsidR="00E20273" w:rsidRPr="00742FA6" w:rsidRDefault="00C400F7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>
        <w:rPr>
          <w:szCs w:val="24"/>
        </w:rPr>
        <w:t xml:space="preserve">Na podstawie art. 16 § 1 </w:t>
      </w:r>
      <w:r w:rsidRPr="005568AD">
        <w:rPr>
          <w:szCs w:val="24"/>
        </w:rPr>
        <w:t xml:space="preserve">ustawy z dnia 5 stycznia 2011 r. - Kodeks wyborczy </w:t>
      </w:r>
      <w:r w:rsidR="00A9654E" w:rsidRPr="00CB31BD">
        <w:rPr>
          <w:szCs w:val="24"/>
        </w:rPr>
        <w:t>(Dz. U. z 2019 r. poz. 684 i 1504 oraz z 2020 r. poz. 568)</w:t>
      </w:r>
      <w:r w:rsidR="00A9654E" w:rsidRPr="009A2738">
        <w:rPr>
          <w:szCs w:val="24"/>
        </w:rPr>
        <w:t xml:space="preserve"> </w:t>
      </w:r>
      <w:r w:rsidR="00D66CA6">
        <w:rPr>
          <w:szCs w:val="24"/>
        </w:rPr>
        <w:t>Wójt Gminy Kołobrzeg podaje do wiadomości wyborców</w:t>
      </w:r>
      <w:r>
        <w:rPr>
          <w:szCs w:val="24"/>
        </w:rPr>
        <w:t xml:space="preserve"> </w:t>
      </w:r>
      <w:r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Prezydenta Rzeczypospolitej Polskiej</w:t>
      </w:r>
      <w:r w:rsidRPr="00D81F32">
        <w:rPr>
          <w:szCs w:val="24"/>
        </w:rPr>
        <w:t xml:space="preserve"> zarządzonych na dzień</w:t>
      </w:r>
      <w:r w:rsidRPr="00BB2F61">
        <w:rPr>
          <w:szCs w:val="24"/>
        </w:rPr>
        <w:t xml:space="preserve"> </w:t>
      </w:r>
      <w:r w:rsidR="00A9654E">
        <w:rPr>
          <w:szCs w:val="24"/>
        </w:rPr>
        <w:t>10 maja 2020</w:t>
      </w:r>
      <w:r w:rsidRPr="00BB2F61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Budzistowo, sołectwo Kądzielno, sołectwo Stramnica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Budzistowie, Budzistowo ul. Kołobrzeska 1, 78-100 Kołobrzeg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Bogucino, sołectwo Niekanin, sołectwo Obroty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Obrotach, Obroty 19, 78-100 Kołobrzeg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Zieleniewo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Biblioteka Gminna, Zieleniewo ul. Szczecińska 12, 78-100 Kołobrzeg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Korzystno, sołectwo Nowy Borek, sołectwo Stary Borek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Starym Borku, Stary Borek 15, 78-132 Grzybowo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Dźwirzyno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im. Jana Pawła II, ul. Sportowa 27, 78-131 Dźwirzyno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Drzonowo, sołectwo Nowogardek, sołectwo Samowo, sołectwo Sarbia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im. Mieszka I w Drzonowie, Drzonowo 12, 78-133 Drzonowo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Głowaczewo, sołectwo Karcino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Budynek zaplecza socjalnego boiska piłkarskiego w Karcinie, Karcino 43B, 78-133 Drzonowo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Grzybowo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Grzybowie, ul. Szkolna 1, 78-132 Grzybowo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Błotnica, sołectwo Bogusławiec, sołectwo Przećmino, sołectwo Rościęcino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4E" w:rsidRPr="00766A34" w:rsidRDefault="00A9654E" w:rsidP="00766A3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Błotnicy, Błotnica 3A, 78-122 Kołobrze</w:t>
            </w:r>
            <w:r w:rsidR="00766A34">
              <w:rPr>
                <w:b/>
                <w:sz w:val="32"/>
                <w:szCs w:val="32"/>
              </w:rPr>
              <w:t>g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CD6623" w:rsidRPr="007D16F7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  <w:bookmarkStart w:id="0" w:name="_GoBack"/>
      <w:bookmarkEnd w:id="0"/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a) całkowitej niezdolności do pracy i niezdolności do samodzielnej egzystencji,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b) całkowitej niezdolności do pracy,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c) niezdolności do samodzielnej egzystencji,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d) o zaliczeniu do I grupy inwalidów,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e) o zaliczeniu do II grupy inwalidów,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 xml:space="preserve">podlegający w dniu głosowania obowiązkowej kwarantannie, izolacji lub izolacji w warunkach domowych, o których mowa </w:t>
      </w:r>
      <w:r w:rsidRPr="008B2664">
        <w:rPr>
          <w:sz w:val="30"/>
          <w:szCs w:val="30"/>
        </w:rPr>
        <w:br/>
        <w:t xml:space="preserve">w ustawie z dnia 5 grudnia 2008 r. o zapobieganiu oraz zwalczaniu zakażeń i chorób zakaźnych u ludzi (Dz.U. z 2019 r. poz. 1239 </w:t>
      </w:r>
      <w:r w:rsidRPr="008B2664">
        <w:rPr>
          <w:sz w:val="30"/>
          <w:szCs w:val="30"/>
        </w:rPr>
        <w:br/>
        <w:t>i 1495 oraz z 2020 r. poz. 284 i 374);</w:t>
      </w:r>
    </w:p>
    <w:p w:rsidR="00CD6623" w:rsidRPr="0086039A" w:rsidRDefault="00CD6623" w:rsidP="00CD6623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Wyborczego w Koszalinie II najpóźniej do dnia 27 kwietnia 2020 r.</w:t>
      </w:r>
      <w:r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>
        <w:rPr>
          <w:b/>
          <w:sz w:val="30"/>
          <w:szCs w:val="30"/>
        </w:rPr>
        <w:t>5 maja 2020</w:t>
      </w:r>
      <w:r w:rsidRPr="00DE2DB7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0277E2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CD6623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BF6A33" w:rsidP="00893B6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3A1ADE" w:rsidRPr="007D16F7">
        <w:rPr>
          <w:b/>
          <w:sz w:val="30"/>
          <w:szCs w:val="30"/>
        </w:rPr>
        <w:t xml:space="preserve"> </w:t>
      </w:r>
      <w:r w:rsidR="00A9654E">
        <w:rPr>
          <w:b/>
          <w:sz w:val="30"/>
          <w:szCs w:val="30"/>
        </w:rPr>
        <w:t>do Wójta Gminy Kołobrzeg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4 maja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A9654E">
        <w:rPr>
          <w:b/>
          <w:sz w:val="32"/>
          <w:szCs w:val="32"/>
        </w:rPr>
        <w:t>10 maja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:rsidR="00EF621D" w:rsidRDefault="00D66CA6" w:rsidP="00EF621D">
      <w:pPr>
        <w:ind w:left="6804" w:right="28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Wójt Gminy Kołobrzeg</w:t>
      </w:r>
    </w:p>
    <w:p w:rsidR="00BA0B64" w:rsidRPr="00BA0B64" w:rsidRDefault="00EF621D" w:rsidP="00BA0B64">
      <w:pPr>
        <w:pStyle w:val="Nagwek6"/>
        <w:ind w:left="7513"/>
        <w:jc w:val="center"/>
        <w:rPr>
          <w:sz w:val="24"/>
          <w:szCs w:val="24"/>
        </w:rPr>
      </w:pPr>
      <w:r w:rsidRPr="00BA0B64">
        <w:rPr>
          <w:sz w:val="24"/>
          <w:szCs w:val="24"/>
        </w:rPr>
        <w:t xml:space="preserve">/-/ </w:t>
      </w:r>
      <w:r w:rsidR="00D66CA6">
        <w:rPr>
          <w:sz w:val="24"/>
          <w:szCs w:val="24"/>
        </w:rPr>
        <w:t>Włodzimierz Popiołek</w:t>
      </w:r>
    </w:p>
    <w:p w:rsidR="00A9654E" w:rsidRDefault="00A9654E" w:rsidP="00A9654E">
      <w:pPr>
        <w:ind w:right="283"/>
        <w:rPr>
          <w:sz w:val="24"/>
          <w:szCs w:val="24"/>
        </w:rPr>
      </w:pPr>
    </w:p>
    <w:sectPr w:rsidR="00A9654E" w:rsidSect="00766A34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66A34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2A02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1916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66CA6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12F9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2A02"/>
  </w:style>
  <w:style w:type="paragraph" w:styleId="Nagwek1">
    <w:name w:val="heading 1"/>
    <w:basedOn w:val="Normalny"/>
    <w:next w:val="Normalny"/>
    <w:qFormat/>
    <w:rsid w:val="008D2A02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8D2A02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8D2A02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D2A02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D2A02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8D2A02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8D2A02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8D2A02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8D2A02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8D2A02"/>
    <w:rPr>
      <w:sz w:val="24"/>
    </w:rPr>
  </w:style>
  <w:style w:type="paragraph" w:styleId="Tytu">
    <w:name w:val="Title"/>
    <w:basedOn w:val="Normalny"/>
    <w:qFormat/>
    <w:rsid w:val="008D2A02"/>
    <w:pPr>
      <w:jc w:val="center"/>
    </w:pPr>
    <w:rPr>
      <w:sz w:val="28"/>
    </w:rPr>
  </w:style>
  <w:style w:type="paragraph" w:styleId="Tekstpodstawowy">
    <w:name w:val="Body Text"/>
    <w:basedOn w:val="Normalny"/>
    <w:rsid w:val="008D2A02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8D2A02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8D2A02"/>
    <w:rPr>
      <w:b/>
      <w:sz w:val="24"/>
    </w:rPr>
  </w:style>
  <w:style w:type="character" w:styleId="Hipercze">
    <w:name w:val="Hyperlink"/>
    <w:rsid w:val="008D2A02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0D249-31EB-4269-939E-12275584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abudka</cp:lastModifiedBy>
  <cp:revision>3</cp:revision>
  <cp:lastPrinted>2020-04-09T07:45:00Z</cp:lastPrinted>
  <dcterms:created xsi:type="dcterms:W3CDTF">2020-04-09T08:08:00Z</dcterms:created>
  <dcterms:modified xsi:type="dcterms:W3CDTF">2020-04-09T08:13:00Z</dcterms:modified>
</cp:coreProperties>
</file>