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FD" w:rsidRPr="00886B81" w:rsidRDefault="003045FD" w:rsidP="003045FD">
      <w:pPr>
        <w:ind w:left="4112" w:firstLine="708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Załącznik  </w:t>
      </w:r>
      <w:r w:rsidR="006C4AED">
        <w:rPr>
          <w:b/>
          <w:sz w:val="20"/>
        </w:rPr>
        <w:t xml:space="preserve">Nr </w:t>
      </w:r>
      <w:r w:rsidR="0009037D">
        <w:rPr>
          <w:b/>
          <w:sz w:val="20"/>
        </w:rPr>
        <w:t>21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do Uchwały Nr </w:t>
      </w:r>
      <w:r>
        <w:rPr>
          <w:b/>
          <w:sz w:val="20"/>
        </w:rPr>
        <w:t>XI/85/11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Rady Gminy Kołobrzeg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z dnia</w:t>
      </w:r>
      <w:r>
        <w:rPr>
          <w:b/>
          <w:sz w:val="20"/>
        </w:rPr>
        <w:t xml:space="preserve"> 30 listopada </w:t>
      </w:r>
      <w:r w:rsidRPr="00886B81">
        <w:rPr>
          <w:b/>
          <w:sz w:val="20"/>
        </w:rPr>
        <w:t xml:space="preserve"> 2011 r.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6C4AED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 xml:space="preserve">STATUT SOŁECTWA </w:t>
      </w:r>
      <w:r w:rsidR="0009037D">
        <w:rPr>
          <w:b/>
          <w:sz w:val="20"/>
        </w:rPr>
        <w:t>ZIELENIEWO</w:t>
      </w:r>
    </w:p>
    <w:p w:rsidR="00CE5216" w:rsidRPr="00886B81" w:rsidRDefault="00CE5216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1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Postanowienia ogólne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Ogół mieszkańców miejscowości</w:t>
      </w:r>
      <w:r w:rsidR="0009037D">
        <w:rPr>
          <w:sz w:val="20"/>
        </w:rPr>
        <w:t xml:space="preserve"> Zieleniewo</w:t>
      </w:r>
      <w:r w:rsidR="00134A47">
        <w:rPr>
          <w:sz w:val="20"/>
        </w:rPr>
        <w:t xml:space="preserve"> </w:t>
      </w:r>
      <w:r w:rsidR="00516583" w:rsidRPr="00886B81">
        <w:rPr>
          <w:sz w:val="20"/>
        </w:rPr>
        <w:t>stanowi</w:t>
      </w:r>
      <w:r w:rsidR="00516583">
        <w:rPr>
          <w:sz w:val="20"/>
        </w:rPr>
        <w:t xml:space="preserve"> Sołectwo </w:t>
      </w:r>
      <w:r w:rsidR="0009037D">
        <w:rPr>
          <w:sz w:val="20"/>
        </w:rPr>
        <w:t>Zieleniewo</w:t>
      </w:r>
      <w:r w:rsidR="00516583">
        <w:rPr>
          <w:sz w:val="20"/>
        </w:rPr>
        <w:t>,</w:t>
      </w:r>
      <w:r w:rsidRPr="00886B81">
        <w:rPr>
          <w:sz w:val="20"/>
        </w:rPr>
        <w:t xml:space="preserve"> zwane dalej „Sołectwem”.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Sołectwo jest jednostką pomocniczą Gminy Kołobrzeg i działa na podstawie :</w:t>
      </w:r>
    </w:p>
    <w:p w:rsidR="003045FD" w:rsidRPr="00886B81" w:rsidRDefault="003045FD" w:rsidP="003045FD">
      <w:pPr>
        <w:ind w:left="993" w:hanging="426"/>
        <w:rPr>
          <w:sz w:val="20"/>
        </w:rPr>
      </w:pPr>
      <w:r w:rsidRPr="00886B81">
        <w:rPr>
          <w:sz w:val="20"/>
        </w:rPr>
        <w:t xml:space="preserve">   1) ustawy z dnia 8 marca 1990 r. o samorządzie gminnym (Dz. U. z 2001 r. Nr  142,   poz.   1591 z </w:t>
      </w:r>
      <w:proofErr w:type="spellStart"/>
      <w:r w:rsidRPr="00886B81">
        <w:rPr>
          <w:sz w:val="20"/>
        </w:rPr>
        <w:t>późn</w:t>
      </w:r>
      <w:proofErr w:type="spellEnd"/>
      <w:r w:rsidRPr="00886B81">
        <w:rPr>
          <w:sz w:val="20"/>
        </w:rPr>
        <w:t>. zm.);</w:t>
      </w:r>
    </w:p>
    <w:p w:rsidR="003045FD" w:rsidRPr="00886B81" w:rsidRDefault="003045FD" w:rsidP="003045FD">
      <w:pPr>
        <w:ind w:left="426" w:firstLine="141"/>
        <w:rPr>
          <w:sz w:val="20"/>
        </w:rPr>
      </w:pPr>
      <w:r>
        <w:rPr>
          <w:sz w:val="20"/>
        </w:rPr>
        <w:t xml:space="preserve">   2) </w:t>
      </w:r>
      <w:r w:rsidRPr="00886B81">
        <w:rPr>
          <w:sz w:val="20"/>
        </w:rPr>
        <w:t xml:space="preserve"> Statutu</w:t>
      </w:r>
      <w:r>
        <w:rPr>
          <w:sz w:val="20"/>
        </w:rPr>
        <w:t xml:space="preserve"> Sołectwa</w:t>
      </w:r>
      <w:r w:rsidRPr="00886B81">
        <w:rPr>
          <w:sz w:val="20"/>
        </w:rPr>
        <w:t>.</w:t>
      </w:r>
    </w:p>
    <w:p w:rsidR="003045FD" w:rsidRPr="00886B81" w:rsidRDefault="003045FD" w:rsidP="003045FD">
      <w:pPr>
        <w:ind w:left="426" w:hanging="426"/>
        <w:jc w:val="both"/>
        <w:rPr>
          <w:sz w:val="20"/>
        </w:rPr>
      </w:pPr>
    </w:p>
    <w:p w:rsidR="003045FD" w:rsidRPr="00886B81" w:rsidRDefault="003045FD" w:rsidP="003045FD">
      <w:pPr>
        <w:ind w:left="426" w:hanging="426"/>
        <w:jc w:val="center"/>
        <w:rPr>
          <w:b/>
          <w:sz w:val="20"/>
        </w:rPr>
      </w:pPr>
      <w:r w:rsidRPr="00886B81">
        <w:rPr>
          <w:b/>
          <w:sz w:val="20"/>
        </w:rPr>
        <w:t>§ 2.</w:t>
      </w:r>
    </w:p>
    <w:p w:rsidR="003045FD" w:rsidRPr="00886B81" w:rsidRDefault="003045FD" w:rsidP="003045FD">
      <w:pPr>
        <w:ind w:left="426" w:hanging="426"/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Ilekroć w niniejszym Statucie jest mowa o Sołectwie, Gminie, Radzie Gminy, Wójcie Gminy, Urzędzie Gminy należy przez to rozumieć o</w:t>
      </w:r>
      <w:r>
        <w:rPr>
          <w:sz w:val="20"/>
        </w:rPr>
        <w:t>dpowiednio :</w:t>
      </w:r>
      <w:r w:rsidR="00516583">
        <w:rPr>
          <w:sz w:val="20"/>
        </w:rPr>
        <w:t xml:space="preserve"> Sołectwo</w:t>
      </w:r>
      <w:r w:rsidR="0009037D">
        <w:rPr>
          <w:sz w:val="20"/>
        </w:rPr>
        <w:t xml:space="preserve"> Zieleniewo</w:t>
      </w:r>
      <w:r w:rsidR="004D232C">
        <w:rPr>
          <w:sz w:val="20"/>
        </w:rPr>
        <w:t>,</w:t>
      </w:r>
      <w:r w:rsidRPr="00886B81">
        <w:rPr>
          <w:sz w:val="20"/>
        </w:rPr>
        <w:t xml:space="preserve"> Gminę Kołobrzeg, Radę Gminy Kołobrzeg oraz Wójta Gminy Kołobrzeg i Urząd Gminy Kołobrzeg.</w:t>
      </w:r>
    </w:p>
    <w:p w:rsidR="003045FD" w:rsidRPr="00886B81" w:rsidRDefault="003045FD" w:rsidP="003045FD">
      <w:pPr>
        <w:ind w:left="426" w:hanging="426"/>
        <w:jc w:val="both"/>
        <w:rPr>
          <w:sz w:val="20"/>
        </w:rPr>
      </w:pPr>
    </w:p>
    <w:p w:rsidR="003045FD" w:rsidRPr="00886B81" w:rsidRDefault="003045FD" w:rsidP="003045FD">
      <w:pPr>
        <w:ind w:left="426" w:hanging="426"/>
        <w:jc w:val="center"/>
        <w:rPr>
          <w:b/>
          <w:sz w:val="20"/>
        </w:rPr>
      </w:pPr>
      <w:r w:rsidRPr="00886B81">
        <w:rPr>
          <w:b/>
          <w:sz w:val="20"/>
        </w:rPr>
        <w:t>§ 3.</w:t>
      </w:r>
    </w:p>
    <w:p w:rsidR="003045FD" w:rsidRPr="00886B81" w:rsidRDefault="003045FD" w:rsidP="003045FD">
      <w:pPr>
        <w:ind w:left="426" w:hanging="426"/>
        <w:jc w:val="both"/>
        <w:rPr>
          <w:b/>
          <w:sz w:val="20"/>
        </w:rPr>
      </w:pPr>
    </w:p>
    <w:p w:rsidR="003045FD" w:rsidRPr="00886B81" w:rsidRDefault="003045FD" w:rsidP="003045FD">
      <w:pPr>
        <w:ind w:left="284" w:hanging="284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</w:t>
      </w:r>
      <w:r w:rsidR="00516583">
        <w:rPr>
          <w:sz w:val="20"/>
        </w:rPr>
        <w:t>ołe</w:t>
      </w:r>
      <w:r w:rsidR="005070D4">
        <w:rPr>
          <w:sz w:val="20"/>
        </w:rPr>
        <w:t>ctwo obejmuj</w:t>
      </w:r>
      <w:r w:rsidR="004D232C">
        <w:rPr>
          <w:sz w:val="20"/>
        </w:rPr>
        <w:t xml:space="preserve">e </w:t>
      </w:r>
      <w:r w:rsidR="0009037D">
        <w:rPr>
          <w:sz w:val="20"/>
        </w:rPr>
        <w:t>wieś Zieleniewo</w:t>
      </w:r>
      <w:r w:rsidR="00D80925">
        <w:rPr>
          <w:sz w:val="20"/>
        </w:rPr>
        <w:t>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Granice Sołectwa określa mapa stanowiąca załącznik do niniejszego Statutu.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 Zasady tworzenia, łączenia, podziału i znoszenia Sołectwa określa Statut Gminy Kołobrzeg.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2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Cele i zadania Sołectwa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4.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Celem Sołectwa jest podejmowanie działań na rzecz wspierania i upowszechniania idei samorządowej wśród mieszkańców Sołectwa oraz zapewnienie jego mieszkańcom udziału w realizacji zadań Gminy.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5.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Do zadań Sołectwa należy w szczególności 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1)  udział mieszkańców w rozpatrywaniu istotnych spraw dla funkcjonowania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 xml:space="preserve">2) </w:t>
      </w:r>
      <w:r>
        <w:rPr>
          <w:sz w:val="20"/>
        </w:rPr>
        <w:t xml:space="preserve"> </w:t>
      </w:r>
      <w:r w:rsidRPr="00886B81">
        <w:rPr>
          <w:sz w:val="20"/>
        </w:rPr>
        <w:t>gospodarowanie</w:t>
      </w:r>
      <w:r>
        <w:rPr>
          <w:sz w:val="20"/>
        </w:rPr>
        <w:t xml:space="preserve"> powierzonym</w:t>
      </w:r>
      <w:r w:rsidRPr="00886B81">
        <w:rPr>
          <w:sz w:val="20"/>
        </w:rPr>
        <w:t xml:space="preserve"> mieniem gminnym w celu jego właściwego wykorzystania i pomnażania;</w:t>
      </w:r>
    </w:p>
    <w:p w:rsidR="003045FD" w:rsidRPr="00886B81" w:rsidRDefault="003045FD" w:rsidP="003045FD">
      <w:pPr>
        <w:ind w:left="993" w:hanging="426"/>
        <w:rPr>
          <w:sz w:val="20"/>
        </w:rPr>
      </w:pPr>
      <w:r w:rsidRPr="00886B81">
        <w:rPr>
          <w:sz w:val="20"/>
        </w:rPr>
        <w:t xml:space="preserve">3) </w:t>
      </w:r>
      <w:r>
        <w:rPr>
          <w:sz w:val="20"/>
        </w:rPr>
        <w:t xml:space="preserve"> </w:t>
      </w:r>
      <w:r w:rsidRPr="00886B81">
        <w:rPr>
          <w:sz w:val="20"/>
        </w:rPr>
        <w:t xml:space="preserve">organizowanie samopomocy mieszkańców i wspólnych prac na rzecz miejsca zamieszkania zwłaszcza w zakresie pomocy społecznej, utrzymania porządku, upowszechniania sportu, kultury i edukacji. </w:t>
      </w:r>
    </w:p>
    <w:p w:rsidR="003045FD" w:rsidRPr="00886B81" w:rsidRDefault="003045FD" w:rsidP="003045FD">
      <w:pPr>
        <w:ind w:left="284" w:hanging="284"/>
        <w:jc w:val="both"/>
        <w:rPr>
          <w:sz w:val="20"/>
        </w:rPr>
      </w:pPr>
    </w:p>
    <w:p w:rsidR="003045FD" w:rsidRPr="00886B81" w:rsidRDefault="003045FD" w:rsidP="003045FD">
      <w:pPr>
        <w:ind w:left="284" w:hanging="284"/>
        <w:jc w:val="center"/>
        <w:rPr>
          <w:b/>
          <w:sz w:val="20"/>
        </w:rPr>
      </w:pPr>
      <w:r w:rsidRPr="00886B81">
        <w:rPr>
          <w:b/>
          <w:sz w:val="20"/>
        </w:rPr>
        <w:t>§ 6.</w:t>
      </w:r>
    </w:p>
    <w:p w:rsidR="003045FD" w:rsidRPr="00886B81" w:rsidRDefault="003045FD" w:rsidP="003045FD">
      <w:pPr>
        <w:ind w:left="284" w:hanging="284"/>
        <w:jc w:val="both"/>
        <w:rPr>
          <w:b/>
          <w:sz w:val="20"/>
        </w:rPr>
      </w:pPr>
    </w:p>
    <w:p w:rsidR="003045FD" w:rsidRPr="00886B81" w:rsidRDefault="003045FD" w:rsidP="003045FD">
      <w:pPr>
        <w:ind w:left="284" w:hanging="284"/>
        <w:jc w:val="both"/>
        <w:rPr>
          <w:sz w:val="20"/>
        </w:rPr>
      </w:pPr>
      <w:r w:rsidRPr="00886B81">
        <w:rPr>
          <w:sz w:val="20"/>
        </w:rPr>
        <w:t>Zadania określone w § 5 Sołectwo realizuje poprzez ;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          1)  podejmowanie uchwał w sprawach Sołectwa w ramach przyznanych kompetencji;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2)  opiniowanie spraw należących do zakresu działania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3)  współuczestnictwo w organizowaniu i przeprowadzaniu konsultacji społecznych w sprawach o podstawowym znaczeniu dla mieszkańców Sołectwa;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4)  przedstawianie organom Gminy projektów inicjatyw społecznych i gospodarczych;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5)  współpracę przy organizowaniu spotkań radnych Rady Gminy i Wójta z mieszkańcami Sołectwa;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6)  współpracę z jednostkami organizacyjnymi Gminy;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7)  współpracę z innymi sołectwami Gminy;</w:t>
      </w:r>
    </w:p>
    <w:p w:rsidR="003045FD" w:rsidRPr="00886B81" w:rsidRDefault="003045FD" w:rsidP="003045FD">
      <w:pPr>
        <w:ind w:left="284" w:firstLine="283"/>
        <w:jc w:val="both"/>
        <w:rPr>
          <w:sz w:val="20"/>
        </w:rPr>
      </w:pPr>
      <w:r w:rsidRPr="00886B81">
        <w:rPr>
          <w:sz w:val="20"/>
        </w:rPr>
        <w:t>8)  współpracę z organizacjami pozarządowymi.</w:t>
      </w:r>
    </w:p>
    <w:p w:rsidR="003045FD" w:rsidRPr="00886B81" w:rsidRDefault="003045FD" w:rsidP="003045FD">
      <w:pPr>
        <w:ind w:left="284" w:hanging="284"/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2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Organy Sołectwa i zakres działania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Organami Sołectwa są :</w:t>
      </w:r>
    </w:p>
    <w:p w:rsidR="003045FD" w:rsidRPr="00886B81" w:rsidRDefault="003045FD" w:rsidP="003045FD">
      <w:pPr>
        <w:ind w:left="360" w:firstLine="207"/>
        <w:jc w:val="both"/>
        <w:rPr>
          <w:sz w:val="20"/>
        </w:rPr>
      </w:pPr>
      <w:r w:rsidRPr="00886B81">
        <w:rPr>
          <w:sz w:val="20"/>
        </w:rPr>
        <w:t>a) Zebranie Wiejskie;</w:t>
      </w:r>
    </w:p>
    <w:p w:rsidR="003045FD" w:rsidRPr="00886B81" w:rsidRDefault="003045FD" w:rsidP="003045FD">
      <w:pPr>
        <w:ind w:left="360" w:firstLine="207"/>
        <w:jc w:val="both"/>
        <w:rPr>
          <w:sz w:val="20"/>
        </w:rPr>
      </w:pPr>
      <w:r w:rsidRPr="00886B81">
        <w:rPr>
          <w:sz w:val="20"/>
        </w:rPr>
        <w:t>b) Sołtys.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Działalność Sołtysa wspomagana jest przez Radę Sołecką.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3. </w:t>
      </w:r>
      <w:r w:rsidRPr="00886B81">
        <w:rPr>
          <w:sz w:val="20"/>
        </w:rPr>
        <w:t xml:space="preserve"> Kadencja Sołtysa i Rady Sołeckiej trwa 4 lata i kończy się z upływem kadencji Rady Gminy.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Po upływie kadencji Sołtys i Rada Sołecka pełnią swoją funkcję do czasu wyboru nowego Sołtysa i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W razie wyboru Sołtysa lub członka Rady Sołeckiej w trakcie kadencji, ich kadencja kończy się z upływem trwającej kadencji.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Zebranie wiejskie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jest organem uchwałodawczym w Sołectwie.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Zebranie Wiejskie podejmuje uchwały we wszystkich sprawach należących do zakresu działania Sołectwa, z zastrzeżeniem spraw należących do kompetencji Sołtysa lub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Do wyłącznej właściwości Zebrania Wiejskiego należą w szczególności sprawy :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          </w:t>
      </w:r>
      <w:r>
        <w:rPr>
          <w:sz w:val="20"/>
        </w:rPr>
        <w:t xml:space="preserve"> </w:t>
      </w:r>
      <w:r w:rsidRPr="00886B81">
        <w:rPr>
          <w:sz w:val="20"/>
        </w:rPr>
        <w:t>1)  zajmowanie stanowiska w sprawach istotnych dla Sołectwa i jego mieszkańców;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2)  ustalanie regulaminu obrad Zebrania Wiejskiego;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ustalanie liczby członków Rady Sołeckiej</w:t>
      </w:r>
      <w:r>
        <w:rPr>
          <w:sz w:val="20"/>
        </w:rPr>
        <w:t xml:space="preserve"> z zastrzeżeniem treści § 20 ust. 2</w:t>
      </w:r>
      <w:r w:rsidRPr="00886B81">
        <w:rPr>
          <w:sz w:val="20"/>
        </w:rPr>
        <w:t>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4)  wybór i odwołanie Sołtysa i Rady Sołeckiej;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5)  uchwalanie wniosku do Wójta Gminy o przyznanie środków z funduszu sołeckiego;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6)  rozpatrywanie sprawozdań z działalności Sołtysa i Rady Sołeckiej;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7)  określanie zasad korzystania z mienia komunalnego przekazanego Sołectwu przez Gminę;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8)  uchwalanie programów działania, w tym planów dotyczących celów i zakresu wspólnych prac w Sołectwie;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9)  opiniowania podziału i łączenia Sołectwa;</w:t>
      </w:r>
    </w:p>
    <w:p w:rsidR="003045FD" w:rsidRPr="00886B81" w:rsidRDefault="003045FD" w:rsidP="003045FD">
      <w:pPr>
        <w:ind w:left="851" w:hanging="425"/>
        <w:rPr>
          <w:sz w:val="20"/>
        </w:rPr>
      </w:pPr>
      <w:r w:rsidRPr="00886B81">
        <w:rPr>
          <w:sz w:val="20"/>
        </w:rPr>
        <w:t>10)  opiniowanie, na wniosek Wójta Gminy, projektów uchwał Rady Gminy w części dotyczącej Sołectwa;</w:t>
      </w:r>
    </w:p>
    <w:p w:rsidR="003045FD" w:rsidRPr="00886B81" w:rsidRDefault="003045FD" w:rsidP="003045FD">
      <w:pPr>
        <w:ind w:firstLine="426"/>
        <w:rPr>
          <w:sz w:val="20"/>
        </w:rPr>
      </w:pPr>
      <w:r w:rsidRPr="00886B81">
        <w:rPr>
          <w:sz w:val="20"/>
        </w:rPr>
        <w:t>11)  sprawowanie kontroli nad działalnością Sołtysa i Rady Sołeckiej.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odbywa się w miarę potrzeb, jednak nie rzadziej niż raz w roku.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Prawo udziału w Zebraniu Wiejskim przysługuje stałym mieszkańcom Sołectwa, którzy posiadają czynne prawo wyborcze w wyborach do Rady Gminy.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10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wiejskie, z zastrzeżeniem przypadków określonych niniejszym Statutem, zwołuje Sołtys:</w:t>
      </w:r>
    </w:p>
    <w:p w:rsidR="003045FD" w:rsidRPr="00886B81" w:rsidRDefault="003045FD" w:rsidP="003045FD">
      <w:pPr>
        <w:ind w:left="360" w:firstLine="207"/>
        <w:rPr>
          <w:sz w:val="20"/>
        </w:rPr>
      </w:pPr>
      <w:r w:rsidRPr="00886B81">
        <w:rPr>
          <w:sz w:val="20"/>
        </w:rPr>
        <w:t>1)  z inicjatywy własnej lub na wniosek Rady Sołeckiej;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2)  na wniosek co najmniej 1/10 mieszkańców Sołectwa, uprawnionych do udziału w Zebraniu;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na wniosek Rady Gminy;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 xml:space="preserve">4)  na wniosek Wójta Gminy.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Zebranie Wiejskie zwoływane na wniosek mieszkańców, Rady Gminy lub Wójta Gminy winno odbyć się w terminie 7 dni od dnia złożenia wniosku, chyba że wnioskodawca zaproponuje termin późniejszy.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Termin i miejsce Zebrania Wiejskiego oraz propozycję porządku obrad Sołtys podaje do wiadomości mieszkańców w sposób zwyczajowo przyjęty oraz poprzez wywieszenie informacji na tablicach ogłoszeń w Sołectwie na co najmniej 5 dni przed datą jego zwołania. </w:t>
      </w:r>
    </w:p>
    <w:p w:rsidR="003045FD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niedopełnienia przez Sołtysa obowiązku określonego w ust.2 Zebranie Wiejskie zwołuje Wójt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>Gminy.</w:t>
      </w:r>
    </w:p>
    <w:p w:rsidR="003045FD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§ 11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1.  </w:t>
      </w:r>
      <w:r w:rsidRPr="00886B81">
        <w:rPr>
          <w:sz w:val="20"/>
        </w:rPr>
        <w:t>Zebranie Wiejskie jest ważne, gdy bierze w nim udział co najmniej 20 % uprawnionych mieszkańców Sołectwa.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nie dojścia do skutku Zebrania Wiejskiego w pierwszym terminie z braku wymaganych 20 % mieszkańców, Zebranie Wiejskie jest ważne w drugim terminie ustalonym w tym samym dniu o 30 minut później, niezależnie od liczby mieszkańców biorących udział w Zebraniu Wiejskim.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12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Obradom Zebrania Wiejskiego przewodniczy Sołtys.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Pod nieobecność Sołtysa obradom przewodniczy inna osoba wybrana przez Zebranie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Wiejskie. 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13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Porządek obrad  ustala Zebranie Wiejskie na podstawie przedłożonej przez wnioskodawcę propozycji porządku.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celu udzielenia Sołtysowi stałej pomocy w przygotowaniu materiałów i organizacji Zebrań Wiejskich Wójt Gminy wyznacza pracownika Urzędu Gminy do stałego kontaktu z Sołectwem w tym zakresie.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14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Uchwały Zebrania Wiejskiego zapadają zwykłą większością głosów osób uprawnionych do uczestniczenia w nim, w głosowaniu jawnym, chyba że niniejszy Statut stanowi inaczej.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Uchwały podpisuje Sołtys i ogłasza je w sposób zwyczajowo przyjęty.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 Zebrania Wiejskiego sporządza się protokół, do którego załącza się podjęte uchwały.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Protokół z Zebrania Wiejskiego oraz uchwały podpisuje przewodniczący zebrania.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Odpis protokołu wraz z podjętymi uchwałami w terminie 7 dni od odbycia Zebrania Wiejskiego przekazuje się do Urzędu Gminy.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Sołtys</w:t>
      </w:r>
    </w:p>
    <w:p w:rsidR="003045FD" w:rsidRPr="00886B81" w:rsidRDefault="003045FD" w:rsidP="003045FD">
      <w:pPr>
        <w:ind w:left="360"/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 xml:space="preserve"> Sołtys jest organem wykonawczym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Sołtys wykonuje uchwały Zebrania Wiejskiego oraz inne zadania określone przepisami prawa lub zlecone przez organy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Do obowiązków i kompetencji Sołtysa należy w szczególności :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1)  organizowanie i koordynowanie inicjatyw i przedsięwzięć społecznych;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2)  reprezentowanie Sołectwa na zewnątrz;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zwoływanie i organizowanie zebrań wiejskich;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4)  przewodniczenie Radzie Sołeckiej i zwoływanie jej posiedzeń;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5)  prowadzenie zarządu i gospodarki mieniem, które Gmina przekazała Sołectwu do korzystania;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6)  wykonywanie uchwał Zebrania Wiejskiego;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7)  składanie raz w roku, na Zebraniu Wiejskim, sprawozdania z działalności Sołtysa i Rady Sołeckiej;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8)  uczestniczenie w naradach sołtysów, zwoływanych okresowo przez Wójta Gminy;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9)  prowadzenie inkasa niektórych podatków i opłat lokalnych</w:t>
      </w:r>
      <w:r>
        <w:rPr>
          <w:sz w:val="20"/>
        </w:rPr>
        <w:t xml:space="preserve"> na zasadach określonych odrębną uchwała Rady Gminy</w:t>
      </w:r>
      <w:r w:rsidRPr="00886B81">
        <w:rPr>
          <w:sz w:val="20"/>
        </w:rPr>
        <w:t>;</w:t>
      </w:r>
    </w:p>
    <w:p w:rsidR="003045FD" w:rsidRPr="00886B81" w:rsidRDefault="003045FD" w:rsidP="003045FD">
      <w:pPr>
        <w:ind w:firstLine="426"/>
        <w:rPr>
          <w:sz w:val="20"/>
        </w:rPr>
      </w:pPr>
      <w:r w:rsidRPr="00886B81">
        <w:rPr>
          <w:sz w:val="20"/>
        </w:rPr>
        <w:t>10)  prowadzenie dokumentacji z działalności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§ 18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Sołtys bierze udział w sesjach Rady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Sołtys może brać udział w pracach komisji Rady Gminy, gdy temat jej posiedzenia dotyczy spraw Sołectwa.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  <w:r w:rsidRPr="00886B81">
        <w:rPr>
          <w:b/>
          <w:sz w:val="20"/>
        </w:rPr>
        <w:t>§ 19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Przy wykonywaniu swoich zadań Sołtys korzysta z ochrony prawnej przewidzianej dla funkcjonariuszy publicznych.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Rada sołecka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20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Rada Sołecka wspomaga działalność Sołtysa, jako organ opiniodawczy i doradczy.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Rada Sołecka składa się z od 3 do 5 członków.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Liczbę członków Rady Sołeckiej ustala Zebranie Wiejskie.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Rada Sołecka działa kolegialnie, a swoje stanowisko zajmuje w głosowaniu jawnym, zwykłą większością głosów w obecności co najmniej połowy swojego składu.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Posiedzenia Rady Sołeckiej odbywają się w miarę potrzeb.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21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 xml:space="preserve">Do zadań Rady Sołeckiej należy w szczególności : 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1)  ustalanie projektu porządku obrad Zebrań Wiejskich;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2)  opracowywanie i przedkładanie Zebraniu Wiejskiemu projektów uchwał w sprawach   dotyczących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3)  opracowywanie i przedkładanie Zebraniu Wiejskiemu projektów podziału środków finansowych na każdy rok budżetowy na zadania, których realizacja należy do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4)  wykonywanie uchwał organów Gminy i Zebrania Wiejskiego, określając sposób    wykonania oraz nadzorując ich realizację;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5)  czuwanie nad realizacją wniosków zgłoszonych przez mieszkańców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6)  współdziałanie z organami Gminy, organizacjami i stowarzyszeniami w celu wspólnej realizacji zadań na rzecz poprawy infrastruktury;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7)  inicjowanie działań społecznie użytecznych dla Sołectwa i jego mieszkańców.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3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Tryb wyboru i odwoływania Sołtysa i Rady Sołeckiej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22</w:t>
      </w:r>
    </w:p>
    <w:p w:rsidR="003045FD" w:rsidRPr="00886B81" w:rsidRDefault="003045FD" w:rsidP="003045FD">
      <w:pPr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Wybory Sołtysa i Rady Sołeckiej dokonuje się przy zachowaniu następujących zasad 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1)  tajności;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2)  bezpośredniości;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3)  powszechności;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4)  równości.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Wybór i odwołanie Sołtysa oraz Rady Sołeckiej należy do wyłącznej kompetencji prawomocnie zwołanego i przeprowadzonego Zebrania Wiejskiego.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23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do przeprowadzenia wyborów Sołtysa i Rady Sołeckiej zwołuje Wójt Gminy w drodze zarządzenia w terminie nie dłuższym niż 4 miesiące od zakończenia kadencji.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2. </w:t>
      </w:r>
      <w:r w:rsidRPr="00886B81">
        <w:rPr>
          <w:sz w:val="20"/>
        </w:rPr>
        <w:t xml:space="preserve"> Zawiadomienie o zwołaniu Zebrania Wiejskiego dla wyboru Sołtysa i Rady Sołeckiej podaje się do wiadomości mieszkańców Sołectwa poprzez wywieszenie ogłoszeń na co najmniej 7 dni przed wyznaczoną datą Zebrania. W zawiadomieniu o zwołaniu Zebrania Wiejskiego podaje się miejsce, godzinę i datę Zebrania oraz proponowany porządek obrad.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24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Dla dokonania wyboru Sołtysa i Rady Sołeckiej niezbędny jest udział w Zebraniu Wiejskim co najmniej 20 % uprawnionych do głosowania mieszkańców Sołectwa.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lastRenderedPageBreak/>
        <w:t xml:space="preserve">2. </w:t>
      </w:r>
      <w:r w:rsidRPr="00886B81">
        <w:rPr>
          <w:sz w:val="20"/>
        </w:rPr>
        <w:t xml:space="preserve"> Liczbę mieszkańców Sołectwa uprawnionych do głosowania ustala się na podstawie ewidencji ludności prowadzonej w Urzędzie Gminy.</w:t>
      </w:r>
    </w:p>
    <w:p w:rsidR="003045FD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Przepis § 11 ust. 2 stosuje się odpowiednio.</w:t>
      </w:r>
    </w:p>
    <w:p w:rsidR="003045FD" w:rsidRPr="00886B81" w:rsidRDefault="003045FD" w:rsidP="003045FD">
      <w:pPr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Wyboru Sołtysa i Rady Sołeckiej dokonuje się spośród nieograniczonej liczby kandydatów zgłoszonych przez uprawnionych do głosowania mieszkańców Sołectwa obecnych na Zebraniu Wiejskim.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Głosowanie nad wyborem bądź odwołaniem Sołtysa i Rady Sołeckiej przeprowadza komisja skrutacyjna w składzie 3-osobowym, wybrana spośród uprawnionych do głosowania mieszkańców Sołectwa obecnych na Zebraniu Wiejskim.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Członek komisji skrutacyjnej nie może być kandydatem na Sołtysa oraz do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Do obowiązków Komisji Skrutacyjnej należy: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a)  przyjęcie zgłoszeń kandydatów,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b)  przygotowanie kart do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c)  przeprowadzenie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d)  obliczenie głosów,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e)  sporządzenie protokołu z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f)  ogłoszenie wyników wyborów.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  <w:r w:rsidRPr="00886B81">
        <w:rPr>
          <w:b/>
          <w:sz w:val="20"/>
        </w:rPr>
        <w:t>§ 26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Uprawnieni do głosowania mieszkańcy Sołectwa głosują na kartach opatrzonych pieczęcią Sołectwa, na których umieszczone są imiona i nazwiska kandydatów według kolejności alfabetycznej, a w przypadku,  gdy na Sołtysa zgłoszony został jeden kandydat, lub do Rady Sołeckiej zgłoszono kandydatów w ilości nie większej niż ilość miejsc, na karcie do głosowania obok imienia i nazwiska kandydata na Sołtysa lub każdego kandydata do Rady Sołeckiej umieszcza się adnotację „jestem za wyborem” lub „jestem przeciw wyborowi”.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Głosujący oddaje głos poprzez umieszczenie znaku „x” w kratce obok nazwiska wybranego przez siebie kandydata.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W przypadku zgłoszenia jednego kandydata na Sołtysa głosujący oddaje głos poprzez umieszczenie znaku „x” w kratce obok słów „jestem za wyborem” lub „jestem przeciw wyborowi”.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W przypadku zgłoszenia kandydatów do Rady Sołeckiej w ilości nie większej niż ilość miejsc głosujący oddaje głos poprzez umieszczenie znaku „x” w kratce obok słów „jestem za wyborem” lub „jestem przeciw wyborowi” .</w:t>
      </w: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Za nieważne uznaje się głosy, jeżeli na kartkach do głosowania: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a)  nie dokonano wyboru,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b)  dokonano wyboru większej liczby kandydatów niż miejsc do wyboru,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c)  kartka została przedarta na 2 lub więcej części,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 xml:space="preserve">d)  kartka jest inna niż ustalona w ust. 1. 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Wybory na Sołtysa i do Rady Sołeckiej przeprowadza się oddzielnie.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pierwszej kolejności przeprowadza się wybory na Sołtysa.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 przypadku zgłoszenia jednego kandydata na Sołtysa zostaje on wybrany, jeśli uzyskał większą liczbę głosów „za” niż „przeciw”.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zgłoszenia dwóch kandydatów, za wybranego na Sołtysa uznaje się tego kandydata, który otrzymał większą liczbę głosów „za”.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zgłoszenia trzech lub więcej kandydatów za wybranego na Sołtysa uznaje się tego kandydata, który otrzymał ponad połowę ważnie oddanych głosów. Jeśli w I turze głosowania żaden z kandydatów nie uzyskał wymaganej liczby głosów, przeprowadza się II turę głosowania, do której przechodzą dwaj kandydaci z największą ilością głosów. W II turze stosuje się odpowiednio ust. 2.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równej liczby głosów głosowanie powtarza się umieszczając na kartkach do głosowania imiona i nazwiska kandydatów z równą liczbą głosów.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§ 29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 przypadku zgłoszenia kandydatów do Rady Sołeckiej w ilości nie większej niż liczba miejsc do wyboru jej członkami zostają ci kandydaci, którzy uzyskali większą liczbę głosów „za” niż „przeciw”.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zgłoszenia kandydatów w ilości większej niż liczba miejsc do wyboru, za wybranych do Rady Sołeckiej uznaje się tych kandydatów, którzy otrzymali kolejno największą liczbę głosów „za”.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równej liczby głosów głosowanie powtarza się umieszczając na kartkach do głosowania nazwiska i imiona kandydatów z równą liczbą głosów.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30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Sołtys i członkowie Rady Sołeckiej są bezpośrednio odpowiedzialni przed Zebraniem Wiejskim i mogą być przez ten organ odwołani przed upływem kadencji, jeżeli nie wykonują swoich obowiązków lub dopuścili się czynu dyskwalifikującego ich w opinii środowiska.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Mieszkańcy Sołectwa w sprawie odwołania Sołtysa lub członków Rady Sołeckiej z przyczyn określonych w ust. 1 występują z wnioskiem do Wójta Gminy. Wniosek poparty  musi być podpisami co najmniej 1/5 uprawnionych do głosowania mieszkańców Sołectwa oraz zawierać uzasadnienie.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Wójt Gminy w terminie 30 dni od przyjęcia wniosku zwołuje Zebranie Wiejskie celem podjęcia decyzji o odwołaniu Sołtysa lub Rady Sołeckiej i ewentualnego dokonania ponownego wyboru. 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Odwołanie może być podjęte po umożliwieniu złożenia przez odwoływanego stosownych wyjaśnień.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31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rPr>
          <w:i/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Odwołanie Sołtysa lub członków Rady Sołeckiej odbywa się w głosowaniu tajnym bezwzględną większością głosów (50 % + 1 głos) mieszkańców obecnych na zebraniu. W przedmiocie quorum stosuje się odpowiednio § 24 ust.1 niniejszego Statutu.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złożenia rezygnacji przez Sołtysa Wójt Gminy w terminie 30 dni od złożenia rezygnacji zwołuje Zebranie Wiejskie celem dokonania wyboru nowego Sołtysa.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złożenia rezygnacji przez członka Rady Sołeckiej lub jego śmierci wybory dla uzupełnienia składu Rady Sołeckiej przeprowadza samodzielnie zebranie wiejskie zwołane przez Sołtysa.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złożenia rezygnacji przez ponad połowę członków Rady Sołeckiej, Sołtys jest zobowiązany o fakcie tym ni</w:t>
      </w:r>
      <w:r>
        <w:rPr>
          <w:sz w:val="20"/>
        </w:rPr>
        <w:t>ezwłocznie powiadomić Wójta</w:t>
      </w:r>
      <w:r w:rsidRPr="00886B81">
        <w:rPr>
          <w:sz w:val="20"/>
        </w:rPr>
        <w:t xml:space="preserve"> oraz w terminie 14 dni od zaistniałej sytuacji zwołać zebranie wiejskie celem dokonania wyboru.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4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Mienie i gospodarka finansowa Sołectwa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32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Organy Sołectwa mogą wnioskować o przekazanie Sołectwu składników mienia komunalnego znajdującego się w jego obrębie.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Decyzję o przekazaniu składników mienia komunalnego podejmuje Rada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Przejęte składniki mienia komunalnego Sołectwo jest zobowiązane utrzymywać w należytym stanie.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33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Sołectwo nie tworzy własnego budżetu.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Zadania i potrzeby Sołectwa pod względem rzeczowym i finansowym realizowane są w ramach budżetu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Wielkość środków finansowych przeznaczonych na Sołectwa w danym roku budżetowym określana jest w uchwale budżetowej.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34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 wyodrębnieniu w budżecie Gminy funduszu sołeckiego przesądza corocznie Rada Gminy odrębną uchwałą.</w:t>
      </w:r>
    </w:p>
    <w:p w:rsidR="003045FD" w:rsidRPr="00886B81" w:rsidRDefault="003045FD" w:rsidP="003045FD">
      <w:pPr>
        <w:tabs>
          <w:tab w:val="left" w:pos="142"/>
        </w:tabs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Wysokość funduszu sołeckiego oraz zasady gospodarowania tym funduszem określa odrębna ustawa.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Rozdział 5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Kontrola i nadzór nad Sołectwem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Nadzór nad działalnością Sołectwa sprawowany jest na podstawie kryteriów zgodności z prawem, celowości, rzetelności i gospodarności.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Kontrolę i nadzór nad działalnością Sołectwa sprawuje Rada Gminy poprzez Komisję Rewizyjną oraz Wójt Gminy poprzez upoważnionych pracowników Urzędu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Organy wymienione w ust. 1 mają prawo żądania wszelkich dokumentów oraz  wyjaśnień od Sołtysa i Rady Sołeckiej związanych z funkcjonowaniem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Uchwały Zebrania Wiejskiego lub decyzje Sołtysa sprzeczne z prawem są nieważne, co stwierdza Wójt Gminy w drodze zarządzenia.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</w:t>
      </w:r>
      <w:r>
        <w:rPr>
          <w:sz w:val="20"/>
        </w:rPr>
        <w:t>W przypadku stwierdzenia</w:t>
      </w:r>
      <w:r w:rsidRPr="00886B81">
        <w:rPr>
          <w:sz w:val="20"/>
        </w:rPr>
        <w:t xml:space="preserve"> przez Wójta Gminy</w:t>
      </w:r>
      <w:r>
        <w:rPr>
          <w:sz w:val="20"/>
        </w:rPr>
        <w:t xml:space="preserve"> nieważności</w:t>
      </w:r>
      <w:r w:rsidRPr="00886B81">
        <w:rPr>
          <w:sz w:val="20"/>
        </w:rPr>
        <w:t xml:space="preserve"> uchwały Zebrania Wiejskiego lub decyzji Sołtysa, organy te mogą wystąpić do Rady Gminy z odwołaniem, której uchwała ostatecznie rozstrzyga sprawę.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6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Postanowienia końcowe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37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  <w:r w:rsidRPr="00886B81">
        <w:rPr>
          <w:sz w:val="20"/>
        </w:rPr>
        <w:t xml:space="preserve">Wszelkie zmiany w niniejszym Statucie mogą być dokonywane w drodze uchwały Rady Gminy. 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1B593C" w:rsidRDefault="001B593C"/>
    <w:p w:rsidR="00E53ED1" w:rsidRDefault="00E53ED1"/>
    <w:p w:rsidR="00E53ED1" w:rsidRDefault="00E53ED1"/>
    <w:p w:rsidR="00E53ED1" w:rsidRDefault="00E53ED1"/>
    <w:p w:rsidR="00E53ED1" w:rsidRDefault="00E53ED1"/>
    <w:p w:rsidR="00E53ED1" w:rsidRDefault="00E53ED1"/>
    <w:p w:rsidR="00E53ED1" w:rsidRDefault="00E53ED1"/>
    <w:p w:rsidR="00E53ED1" w:rsidRDefault="00E53ED1"/>
    <w:p w:rsidR="00E53ED1" w:rsidRDefault="00E53ED1"/>
    <w:p w:rsidR="00E53ED1" w:rsidRDefault="00E53ED1"/>
    <w:p w:rsidR="00E53ED1" w:rsidRDefault="00E53ED1"/>
    <w:p w:rsidR="00E53ED1" w:rsidRDefault="00E53ED1"/>
    <w:p w:rsidR="00E53ED1" w:rsidRDefault="00E53ED1"/>
    <w:p w:rsidR="00E53ED1" w:rsidRDefault="00E53ED1"/>
    <w:p w:rsidR="00E53ED1" w:rsidRDefault="00E53ED1"/>
    <w:p w:rsidR="00E53ED1" w:rsidRDefault="00E53ED1"/>
    <w:p w:rsidR="00E53ED1" w:rsidRDefault="00E53ED1"/>
    <w:p w:rsidR="00E53ED1" w:rsidRDefault="00E53ED1"/>
    <w:p w:rsidR="00E53ED1" w:rsidRDefault="00E53ED1"/>
    <w:p w:rsidR="00E53ED1" w:rsidRDefault="00E53ED1"/>
    <w:p w:rsidR="00E53ED1" w:rsidRDefault="00E53ED1"/>
    <w:p w:rsidR="00E53ED1" w:rsidRDefault="00E53ED1"/>
    <w:p w:rsidR="00E53ED1" w:rsidRDefault="00E53ED1"/>
    <w:p w:rsidR="00E53ED1" w:rsidRDefault="00E53ED1"/>
    <w:p w:rsidR="00E53ED1" w:rsidRDefault="00E53ED1"/>
    <w:p w:rsidR="00E53ED1" w:rsidRDefault="00E53ED1"/>
    <w:p w:rsidR="00E53ED1" w:rsidRDefault="00E53ED1"/>
    <w:p w:rsidR="00E53ED1" w:rsidRDefault="00E53ED1">
      <w:r>
        <w:rPr>
          <w:noProof/>
        </w:rPr>
        <w:drawing>
          <wp:inline distT="0" distB="0" distL="0" distR="0">
            <wp:extent cx="5759450" cy="814123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4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ED1" w:rsidRDefault="00E53ED1"/>
    <w:p w:rsidR="00E53ED1" w:rsidRDefault="00E53ED1"/>
    <w:p w:rsidR="00E53ED1" w:rsidRDefault="00E53ED1"/>
    <w:p w:rsidR="00E53ED1" w:rsidRDefault="00E53ED1"/>
    <w:p w:rsidR="00E53ED1" w:rsidRDefault="00E53ED1"/>
    <w:p w:rsidR="00E53ED1" w:rsidRDefault="00E53ED1"/>
    <w:p w:rsidR="00E53ED1" w:rsidRDefault="00E53ED1"/>
    <w:sectPr w:rsidR="00E53ED1" w:rsidSect="005F69D5">
      <w:footerReference w:type="even" r:id="rId7"/>
      <w:pgSz w:w="11906" w:h="16838"/>
      <w:pgMar w:top="1134" w:right="1418" w:bottom="1134" w:left="1418" w:header="709" w:footer="709" w:gutter="0"/>
      <w:pgNumType w:start="3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E70" w:rsidRDefault="00DF5E70" w:rsidP="00F753D2">
      <w:r>
        <w:separator/>
      </w:r>
    </w:p>
  </w:endnote>
  <w:endnote w:type="continuationSeparator" w:id="0">
    <w:p w:rsidR="00DF5E70" w:rsidRDefault="00DF5E70" w:rsidP="00F75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CD" w:rsidRDefault="00C4338A" w:rsidP="005F69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012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17CD" w:rsidRDefault="00DF5E7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E70" w:rsidRDefault="00DF5E70" w:rsidP="00F753D2">
      <w:r>
        <w:separator/>
      </w:r>
    </w:p>
  </w:footnote>
  <w:footnote w:type="continuationSeparator" w:id="0">
    <w:p w:rsidR="00DF5E70" w:rsidRDefault="00DF5E70" w:rsidP="00F753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5FD"/>
    <w:rsid w:val="0009037D"/>
    <w:rsid w:val="000F1E1D"/>
    <w:rsid w:val="00134A47"/>
    <w:rsid w:val="00152769"/>
    <w:rsid w:val="001B593C"/>
    <w:rsid w:val="002B3142"/>
    <w:rsid w:val="003045FD"/>
    <w:rsid w:val="003302A8"/>
    <w:rsid w:val="00331760"/>
    <w:rsid w:val="003E3BDF"/>
    <w:rsid w:val="00405257"/>
    <w:rsid w:val="00432721"/>
    <w:rsid w:val="004D232C"/>
    <w:rsid w:val="005070D4"/>
    <w:rsid w:val="00516583"/>
    <w:rsid w:val="00576EDB"/>
    <w:rsid w:val="005945DE"/>
    <w:rsid w:val="00601209"/>
    <w:rsid w:val="006A217A"/>
    <w:rsid w:val="006C4AED"/>
    <w:rsid w:val="007E3296"/>
    <w:rsid w:val="008E2B37"/>
    <w:rsid w:val="008F0C9A"/>
    <w:rsid w:val="008F1CBE"/>
    <w:rsid w:val="00A71DF9"/>
    <w:rsid w:val="00AA5FA7"/>
    <w:rsid w:val="00AE7A0D"/>
    <w:rsid w:val="00B60ABD"/>
    <w:rsid w:val="00B911D1"/>
    <w:rsid w:val="00C4338A"/>
    <w:rsid w:val="00CE5216"/>
    <w:rsid w:val="00D8038F"/>
    <w:rsid w:val="00D80925"/>
    <w:rsid w:val="00DF5E70"/>
    <w:rsid w:val="00E53ED1"/>
    <w:rsid w:val="00F65940"/>
    <w:rsid w:val="00F7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5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04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45F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3045FD"/>
  </w:style>
  <w:style w:type="paragraph" w:styleId="Tekstdymka">
    <w:name w:val="Balloon Text"/>
    <w:basedOn w:val="Normalny"/>
    <w:link w:val="TekstdymkaZnak"/>
    <w:uiPriority w:val="99"/>
    <w:semiHidden/>
    <w:unhideWhenUsed/>
    <w:rsid w:val="00E53E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ED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2492</Words>
  <Characters>14953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cp:lastPrinted>2011-12-02T14:27:00Z</cp:lastPrinted>
  <dcterms:created xsi:type="dcterms:W3CDTF">2011-12-07T09:48:00Z</dcterms:created>
  <dcterms:modified xsi:type="dcterms:W3CDTF">2011-12-07T12:52:00Z</dcterms:modified>
</cp:coreProperties>
</file>