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BB" w:rsidRDefault="00994FBB" w:rsidP="00994FBB"/>
    <w:p w:rsidR="00994FBB" w:rsidRDefault="00994FBB" w:rsidP="00994FBB"/>
    <w:p w:rsidR="00994FBB" w:rsidRDefault="00994FBB" w:rsidP="00994FBB">
      <w:pPr>
        <w:pStyle w:val="Nagwek2"/>
        <w:rPr>
          <w:sz w:val="22"/>
          <w:szCs w:val="22"/>
        </w:rPr>
      </w:pPr>
      <w:r>
        <w:rPr>
          <w:sz w:val="22"/>
          <w:szCs w:val="22"/>
        </w:rPr>
        <w:t>Uzasadnienie:</w:t>
      </w:r>
    </w:p>
    <w:p w:rsidR="00994FBB" w:rsidRDefault="00994FBB" w:rsidP="00994FBB">
      <w:pPr>
        <w:jc w:val="both"/>
        <w:rPr>
          <w:sz w:val="22"/>
          <w:szCs w:val="22"/>
        </w:rPr>
      </w:pPr>
    </w:p>
    <w:p w:rsidR="00994FBB" w:rsidRDefault="00994FBB" w:rsidP="00994FBB">
      <w:pPr>
        <w:numPr>
          <w:ilvl w:val="3"/>
          <w:numId w:val="1"/>
        </w:numPr>
        <w:tabs>
          <w:tab w:val="clear" w:pos="2880"/>
          <w:tab w:val="left" w:pos="142"/>
          <w:tab w:val="left" w:pos="284"/>
          <w:tab w:val="left" w:pos="72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Dokonuje się przeniesienia wydatków majątkowych w wysokości 100.000,00 zł pomiędzy zadaniami inwestycyjnymi:</w:t>
      </w:r>
    </w:p>
    <w:p w:rsidR="00994FBB" w:rsidRDefault="00994FBB" w:rsidP="00994FBB">
      <w:pPr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„Budowa chodników przy drogach wojewódzkich” – </w:t>
      </w:r>
      <w:r>
        <w:rPr>
          <w:b/>
          <w:bCs/>
          <w:sz w:val="22"/>
          <w:szCs w:val="22"/>
        </w:rPr>
        <w:t>zwiększenie wydatków o kwotę 100.000,00 zł</w:t>
      </w:r>
    </w:p>
    <w:p w:rsidR="00994FBB" w:rsidRDefault="00994FBB" w:rsidP="00994FB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ramach porozumieniu ze Zarządem Województwa ma być wykonany chodnik w miejscowości Zieleniewo. Gmina ma na to zadanie udzielić Zarządowi Województwa pomocy finansowej w łącznej kwocie 200.000,00 zł. Po  wykonaniu dokumentacji okazało się, że koszt budowy chodnika jest wyższy od zakładanego, w ramach tego zadania Zarząd Dróg Wojewódzkich deklaruje ponadto wykonanie azylu bezpieczeństwa w środku miejscowości,  przebudowane skrzyżowania drogi wojewódzkiej  z drogą gminną ul. Wycieczkową i przykrycie rowu po prawej stronie drogi.</w:t>
      </w:r>
    </w:p>
    <w:p w:rsidR="00994FBB" w:rsidRDefault="00994FBB" w:rsidP="00994FBB">
      <w:pPr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„Budowa chodników przy drogach powiatowych” – </w:t>
      </w:r>
      <w:r>
        <w:rPr>
          <w:b/>
          <w:bCs/>
          <w:sz w:val="22"/>
          <w:szCs w:val="22"/>
        </w:rPr>
        <w:t>zmniejszenie wydatków o kwotę 100.000,00 zł</w:t>
      </w:r>
    </w:p>
    <w:p w:rsidR="00994FBB" w:rsidRDefault="00994FBB" w:rsidP="00994FBB">
      <w:pPr>
        <w:pStyle w:val="Bezodstpw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Na zadanie zaplanowano w budżecie na 2012 r. kwotę 900.000,00 zł. Udzielono pomocy finansowej dla Powiatu Kołobrzeskiego w wysokości 500.000,00 zł. </w:t>
      </w:r>
    </w:p>
    <w:p w:rsidR="00994FBB" w:rsidRDefault="00994FBB" w:rsidP="00994FBB">
      <w:pPr>
        <w:pStyle w:val="Bezodstpw"/>
        <w:rPr>
          <w:b/>
          <w:bCs/>
          <w:u w:val="single"/>
        </w:rPr>
      </w:pPr>
    </w:p>
    <w:p w:rsidR="00994FBB" w:rsidRDefault="00994FBB" w:rsidP="00994FBB">
      <w:pPr>
        <w:pStyle w:val="Bezodstpw"/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Rozszerza się </w:t>
      </w:r>
      <w:r>
        <w:rPr>
          <w:rFonts w:ascii="Times New Roman" w:hAnsi="Times New Roman"/>
        </w:rPr>
        <w:t>zakres rzeczowy zadania „</w:t>
      </w:r>
      <w:r>
        <w:rPr>
          <w:rFonts w:ascii="Times New Roman" w:hAnsi="Times New Roman"/>
          <w:bCs/>
        </w:rPr>
        <w:t xml:space="preserve">Przebudowa ul. Sztormowej i chodnika przy ul. Nadmorskiej w Grzybowie” </w:t>
      </w:r>
      <w:r>
        <w:rPr>
          <w:rFonts w:ascii="Times New Roman" w:hAnsi="Times New Roman"/>
        </w:rPr>
        <w:t xml:space="preserve"> o budowę oświetlenia przy ul. Plażowej. Inwestycja obejmowała wykonanie jezdni z </w:t>
      </w:r>
      <w:proofErr w:type="spellStart"/>
      <w:r>
        <w:rPr>
          <w:rFonts w:ascii="Times New Roman" w:hAnsi="Times New Roman"/>
        </w:rPr>
        <w:t>polbruku</w:t>
      </w:r>
      <w:proofErr w:type="spellEnd"/>
      <w:r>
        <w:rPr>
          <w:rFonts w:ascii="Times New Roman" w:hAnsi="Times New Roman"/>
        </w:rPr>
        <w:t xml:space="preserve">, chodnika i kanalizacji deszczowej ul.  Sztormowej oraz budowę chodnika z oświetleniem po południowej stronie ul. Nadmorskiej od ul. Namiotowej do Zielonej. Inwestycja powiązana jest z wykonaniem skablowania linii energetycznej napowietrznej przez ENERGA SA. Zakres ich robót obejmuje cały układ między </w:t>
      </w:r>
      <w:proofErr w:type="spellStart"/>
      <w:r>
        <w:rPr>
          <w:rFonts w:ascii="Times New Roman" w:hAnsi="Times New Roman"/>
        </w:rPr>
        <w:t>trafostacjami</w:t>
      </w:r>
      <w:proofErr w:type="spellEnd"/>
      <w:r>
        <w:rPr>
          <w:rFonts w:ascii="Times New Roman" w:hAnsi="Times New Roman"/>
        </w:rPr>
        <w:t>, w tym również linię napowietrzną ul. Plażowej. W związku z tym znikną również słupy, na których zamontowane są lampy. Ze względów technicznych należy na całym odcinku demontowanej linii napowietrznej wybudować oświetlenie, w tym również przy                     ul. Plażowej. Planowany koszt oświetlenia nie wymaga konieczności zwiększenia środków planowanych w budżecie.</w:t>
      </w:r>
    </w:p>
    <w:p w:rsidR="00994FBB" w:rsidRDefault="00994FBB" w:rsidP="00994FBB">
      <w:pPr>
        <w:pStyle w:val="Bezodstpw"/>
      </w:pP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905"/>
    <w:multiLevelType w:val="hybridMultilevel"/>
    <w:tmpl w:val="D46AA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A1419"/>
    <w:multiLevelType w:val="hybridMultilevel"/>
    <w:tmpl w:val="8FA064B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10C0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94FBB"/>
    <w:rsid w:val="004025D5"/>
    <w:rsid w:val="009717B9"/>
    <w:rsid w:val="00994FBB"/>
    <w:rsid w:val="0099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4FBB"/>
    <w:pPr>
      <w:keepNext/>
      <w:jc w:val="center"/>
      <w:outlineLvl w:val="1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94FBB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paragraph" w:styleId="Bezodstpw">
    <w:name w:val="No Spacing"/>
    <w:uiPriority w:val="1"/>
    <w:qFormat/>
    <w:rsid w:val="00994FB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2012-08-30T11:41:00Z</dcterms:created>
  <dcterms:modified xsi:type="dcterms:W3CDTF">2012-08-30T11:41:00Z</dcterms:modified>
</cp:coreProperties>
</file>