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B4" w:rsidRPr="007A58EF" w:rsidRDefault="003B79B4" w:rsidP="00D92F42">
      <w:pPr>
        <w:autoSpaceDE w:val="0"/>
        <w:autoSpaceDN w:val="0"/>
        <w:adjustRightInd w:val="0"/>
        <w:spacing w:after="0" w:line="240" w:lineRule="exact"/>
        <w:rPr>
          <w:rFonts w:eastAsia="Times New Roman" w:cs="Calibri"/>
          <w:sz w:val="20"/>
          <w:szCs w:val="20"/>
          <w:lang w:eastAsia="pl-PL"/>
        </w:rPr>
      </w:pPr>
    </w:p>
    <w:p w:rsidR="003B79B4" w:rsidRPr="007A58EF" w:rsidRDefault="00D7744D" w:rsidP="00E10E4A">
      <w:pPr>
        <w:autoSpaceDE w:val="0"/>
        <w:autoSpaceDN w:val="0"/>
        <w:adjustRightInd w:val="0"/>
        <w:spacing w:after="0" w:line="240" w:lineRule="exact"/>
        <w:outlineLvl w:val="0"/>
        <w:rPr>
          <w:rFonts w:eastAsia="Times New Roman" w:cs="Calibri"/>
          <w:color w:val="FF0000"/>
          <w:sz w:val="20"/>
          <w:szCs w:val="20"/>
          <w:lang w:eastAsia="pl-PL"/>
        </w:rPr>
      </w:pPr>
      <w:r w:rsidRPr="007A58EF">
        <w:rPr>
          <w:rFonts w:eastAsia="Times New Roman" w:cs="Calibri"/>
          <w:sz w:val="20"/>
          <w:szCs w:val="20"/>
          <w:lang w:eastAsia="pl-PL"/>
        </w:rPr>
        <w:t xml:space="preserve">Nr postępowania </w:t>
      </w:r>
      <w:r w:rsidR="00993342">
        <w:rPr>
          <w:rFonts w:eastAsia="Times New Roman" w:cs="Calibri"/>
          <w:color w:val="FF0000"/>
          <w:sz w:val="20"/>
          <w:szCs w:val="20"/>
          <w:lang w:eastAsia="pl-PL"/>
        </w:rPr>
        <w:t>OC.253.1.2012</w:t>
      </w:r>
    </w:p>
    <w:p w:rsidR="003B79B4" w:rsidRPr="007A58EF" w:rsidRDefault="003B79B4" w:rsidP="003B79B4">
      <w:pPr>
        <w:autoSpaceDE w:val="0"/>
        <w:autoSpaceDN w:val="0"/>
        <w:adjustRightInd w:val="0"/>
        <w:spacing w:after="0" w:line="240" w:lineRule="exact"/>
        <w:jc w:val="center"/>
        <w:rPr>
          <w:rFonts w:eastAsia="Times New Roman" w:cs="Calibri"/>
          <w:sz w:val="20"/>
          <w:szCs w:val="20"/>
          <w:lang w:eastAsia="pl-PL"/>
        </w:rPr>
      </w:pPr>
    </w:p>
    <w:p w:rsidR="003B79B4" w:rsidRPr="007A58EF" w:rsidRDefault="003B79B4" w:rsidP="00E10E4A">
      <w:pPr>
        <w:autoSpaceDE w:val="0"/>
        <w:autoSpaceDN w:val="0"/>
        <w:adjustRightInd w:val="0"/>
        <w:spacing w:before="10" w:after="0" w:line="240" w:lineRule="auto"/>
        <w:jc w:val="center"/>
        <w:outlineLvl w:val="0"/>
        <w:rPr>
          <w:rFonts w:eastAsia="Times New Roman" w:cs="Calibri"/>
          <w:b/>
          <w:bCs/>
          <w:sz w:val="38"/>
          <w:szCs w:val="38"/>
          <w:lang w:eastAsia="pl-PL"/>
        </w:rPr>
      </w:pPr>
      <w:r w:rsidRPr="007A58EF">
        <w:rPr>
          <w:rFonts w:eastAsia="Times New Roman" w:cs="Calibri"/>
          <w:b/>
          <w:bCs/>
          <w:sz w:val="38"/>
          <w:szCs w:val="38"/>
          <w:lang w:eastAsia="pl-PL"/>
        </w:rPr>
        <w:t>SPECYFIKACJA ISTOTNYCH WARUNKÓW</w:t>
      </w:r>
    </w:p>
    <w:p w:rsidR="003B79B4" w:rsidRPr="007A58EF" w:rsidRDefault="003B79B4" w:rsidP="00E10E4A">
      <w:pPr>
        <w:autoSpaceDE w:val="0"/>
        <w:autoSpaceDN w:val="0"/>
        <w:adjustRightInd w:val="0"/>
        <w:spacing w:before="235" w:after="0" w:line="240" w:lineRule="auto"/>
        <w:jc w:val="center"/>
        <w:outlineLvl w:val="0"/>
        <w:rPr>
          <w:rFonts w:eastAsia="Times New Roman" w:cs="Calibri"/>
          <w:b/>
          <w:bCs/>
          <w:sz w:val="38"/>
          <w:szCs w:val="38"/>
          <w:lang w:eastAsia="pl-PL"/>
        </w:rPr>
      </w:pPr>
      <w:r w:rsidRPr="007A58EF">
        <w:rPr>
          <w:rFonts w:eastAsia="Times New Roman" w:cs="Calibri"/>
          <w:b/>
          <w:bCs/>
          <w:sz w:val="38"/>
          <w:szCs w:val="38"/>
          <w:lang w:eastAsia="pl-PL"/>
        </w:rPr>
        <w:t>ZAMÓWIENIA</w:t>
      </w:r>
    </w:p>
    <w:p w:rsidR="003B79B4" w:rsidRPr="007A58EF" w:rsidRDefault="003B79B4" w:rsidP="003B79B4">
      <w:pPr>
        <w:autoSpaceDE w:val="0"/>
        <w:autoSpaceDN w:val="0"/>
        <w:adjustRightInd w:val="0"/>
        <w:spacing w:before="235" w:after="0" w:line="240" w:lineRule="auto"/>
        <w:jc w:val="center"/>
        <w:rPr>
          <w:rFonts w:eastAsia="Times New Roman" w:cs="Calibri"/>
          <w:b/>
          <w:bCs/>
          <w:sz w:val="38"/>
          <w:szCs w:val="38"/>
          <w:lang w:eastAsia="pl-PL"/>
        </w:rPr>
      </w:pPr>
    </w:p>
    <w:p w:rsidR="003B79B4" w:rsidRPr="007A58EF" w:rsidRDefault="003B79B4" w:rsidP="00E10E4A">
      <w:pPr>
        <w:autoSpaceDE w:val="0"/>
        <w:autoSpaceDN w:val="0"/>
        <w:adjustRightInd w:val="0"/>
        <w:spacing w:before="235" w:after="0" w:line="240" w:lineRule="auto"/>
        <w:jc w:val="center"/>
        <w:outlineLvl w:val="0"/>
        <w:rPr>
          <w:rFonts w:eastAsia="Times New Roman" w:cs="Calibri"/>
          <w:b/>
          <w:bCs/>
          <w:sz w:val="28"/>
          <w:szCs w:val="28"/>
          <w:lang w:eastAsia="pl-PL"/>
        </w:rPr>
      </w:pPr>
      <w:r w:rsidRPr="007A58EF">
        <w:rPr>
          <w:rFonts w:eastAsia="Times New Roman" w:cs="Calibri"/>
          <w:b/>
          <w:bCs/>
          <w:sz w:val="28"/>
          <w:szCs w:val="28"/>
          <w:lang w:eastAsia="pl-PL"/>
        </w:rPr>
        <w:t>ZAMAWIAJĄCY</w:t>
      </w:r>
    </w:p>
    <w:p w:rsidR="003B79B4" w:rsidRPr="007A58EF" w:rsidRDefault="00C744FF" w:rsidP="00E10E4A">
      <w:pPr>
        <w:autoSpaceDE w:val="0"/>
        <w:autoSpaceDN w:val="0"/>
        <w:adjustRightInd w:val="0"/>
        <w:spacing w:before="235" w:after="0" w:line="240" w:lineRule="auto"/>
        <w:jc w:val="center"/>
        <w:outlineLvl w:val="0"/>
        <w:rPr>
          <w:rFonts w:eastAsia="Times New Roman" w:cs="Calibri"/>
          <w:b/>
          <w:bCs/>
          <w:sz w:val="28"/>
          <w:szCs w:val="28"/>
          <w:lang w:eastAsia="pl-PL"/>
        </w:rPr>
      </w:pPr>
      <w:r>
        <w:rPr>
          <w:rFonts w:eastAsia="Times New Roman" w:cs="Calibri"/>
          <w:b/>
          <w:bCs/>
          <w:sz w:val="28"/>
          <w:szCs w:val="28"/>
          <w:lang w:eastAsia="pl-PL"/>
        </w:rPr>
        <w:t xml:space="preserve">GMINA KOŁOBRZEG </w:t>
      </w:r>
      <w:r w:rsidR="003B79B4" w:rsidRPr="007A58EF">
        <w:rPr>
          <w:rFonts w:eastAsia="Times New Roman" w:cs="Calibri"/>
          <w:b/>
          <w:bCs/>
          <w:sz w:val="28"/>
          <w:szCs w:val="28"/>
          <w:lang w:eastAsia="pl-PL"/>
        </w:rPr>
        <w:t xml:space="preserve"> REPREZENTOWANA PRZEZ</w:t>
      </w:r>
    </w:p>
    <w:p w:rsidR="003B79B4" w:rsidRPr="007A58EF" w:rsidRDefault="00C744FF" w:rsidP="00E10E4A">
      <w:pPr>
        <w:autoSpaceDE w:val="0"/>
        <w:autoSpaceDN w:val="0"/>
        <w:adjustRightInd w:val="0"/>
        <w:spacing w:before="235" w:after="0" w:line="240" w:lineRule="auto"/>
        <w:jc w:val="center"/>
        <w:outlineLvl w:val="0"/>
        <w:rPr>
          <w:rFonts w:eastAsia="Times New Roman" w:cs="Calibri"/>
          <w:b/>
          <w:bCs/>
          <w:sz w:val="28"/>
          <w:szCs w:val="28"/>
          <w:lang w:eastAsia="pl-PL"/>
        </w:rPr>
      </w:pPr>
      <w:r w:rsidRPr="00C744FF">
        <w:rPr>
          <w:rFonts w:eastAsia="Times New Roman" w:cs="Calibri"/>
          <w:b/>
          <w:bCs/>
          <w:sz w:val="28"/>
          <w:szCs w:val="28"/>
          <w:lang w:eastAsia="pl-PL"/>
        </w:rPr>
        <w:t>TADEUSZA KOWALSKIEGO</w:t>
      </w:r>
      <w:r w:rsidR="003B79B4" w:rsidRPr="007A58EF">
        <w:rPr>
          <w:rFonts w:eastAsia="Times New Roman" w:cs="Calibri"/>
          <w:b/>
          <w:bCs/>
          <w:color w:val="FF0000"/>
          <w:sz w:val="28"/>
          <w:szCs w:val="28"/>
          <w:lang w:eastAsia="pl-PL"/>
        </w:rPr>
        <w:t xml:space="preserve"> </w:t>
      </w:r>
      <w:r w:rsidR="003B79B4" w:rsidRPr="007A58EF">
        <w:rPr>
          <w:rFonts w:eastAsia="Times New Roman" w:cs="Calibri"/>
          <w:b/>
          <w:bCs/>
          <w:sz w:val="28"/>
          <w:szCs w:val="28"/>
          <w:lang w:eastAsia="pl-PL"/>
        </w:rPr>
        <w:t xml:space="preserve">- WÓJTA GMINY </w:t>
      </w:r>
      <w:r w:rsidR="006B541D" w:rsidRPr="007A58EF">
        <w:rPr>
          <w:rFonts w:eastAsia="Times New Roman" w:cs="Calibri"/>
          <w:b/>
          <w:bCs/>
          <w:sz w:val="28"/>
          <w:szCs w:val="28"/>
          <w:lang w:eastAsia="pl-PL"/>
        </w:rPr>
        <w:t>KOŁOBRZEG</w:t>
      </w:r>
    </w:p>
    <w:p w:rsidR="003B79B4" w:rsidRPr="007A58EF" w:rsidRDefault="003B79B4" w:rsidP="003B79B4">
      <w:pPr>
        <w:autoSpaceDE w:val="0"/>
        <w:autoSpaceDN w:val="0"/>
        <w:adjustRightInd w:val="0"/>
        <w:spacing w:before="235" w:after="0" w:line="240" w:lineRule="auto"/>
        <w:jc w:val="center"/>
        <w:rPr>
          <w:rFonts w:eastAsia="Times New Roman" w:cs="Calibri"/>
          <w:b/>
          <w:bCs/>
          <w:sz w:val="28"/>
          <w:szCs w:val="28"/>
          <w:lang w:eastAsia="pl-PL"/>
        </w:rPr>
      </w:pPr>
    </w:p>
    <w:p w:rsidR="003B79B4" w:rsidRPr="007A58EF" w:rsidRDefault="003B79B4" w:rsidP="00E10E4A">
      <w:pPr>
        <w:autoSpaceDE w:val="0"/>
        <w:autoSpaceDN w:val="0"/>
        <w:adjustRightInd w:val="0"/>
        <w:spacing w:before="235" w:after="0" w:line="240" w:lineRule="auto"/>
        <w:jc w:val="center"/>
        <w:outlineLvl w:val="0"/>
        <w:rPr>
          <w:rFonts w:eastAsia="Times New Roman" w:cs="Calibri"/>
          <w:b/>
          <w:bCs/>
          <w:sz w:val="28"/>
          <w:szCs w:val="28"/>
          <w:lang w:eastAsia="pl-PL"/>
        </w:rPr>
      </w:pPr>
      <w:r w:rsidRPr="007A58EF">
        <w:rPr>
          <w:rFonts w:eastAsia="Times New Roman" w:cs="Calibri"/>
          <w:b/>
          <w:bCs/>
          <w:lang w:eastAsia="pl-PL"/>
        </w:rPr>
        <w:t>Zaprasza do składania ofert na:</w:t>
      </w:r>
    </w:p>
    <w:p w:rsidR="003B79B4" w:rsidRPr="007A58EF" w:rsidRDefault="003B79B4" w:rsidP="003B79B4">
      <w:pPr>
        <w:autoSpaceDE w:val="0"/>
        <w:autoSpaceDN w:val="0"/>
        <w:adjustRightInd w:val="0"/>
        <w:spacing w:before="235" w:after="0" w:line="240" w:lineRule="auto"/>
        <w:jc w:val="both"/>
        <w:rPr>
          <w:rFonts w:eastAsia="Times New Roman" w:cs="Calibri"/>
          <w:b/>
          <w:bCs/>
          <w:lang w:eastAsia="pl-PL"/>
        </w:rPr>
      </w:pPr>
      <w:r w:rsidRPr="007A58EF">
        <w:rPr>
          <w:rFonts w:eastAsia="Times New Roman" w:cs="Calibri"/>
          <w:b/>
          <w:bCs/>
          <w:lang w:eastAsia="pl-PL"/>
        </w:rPr>
        <w:t xml:space="preserve">„Kompleksowe ubezpieczenie mienia, ubezpieczenia odpowiedzialności cywilnej, </w:t>
      </w:r>
      <w:r w:rsidR="00C744FF">
        <w:rPr>
          <w:rFonts w:eastAsia="Times New Roman" w:cs="Calibri"/>
          <w:b/>
          <w:bCs/>
          <w:lang w:eastAsia="pl-PL"/>
        </w:rPr>
        <w:t>ubezpieczenia komunikacyjne,</w:t>
      </w:r>
      <w:r w:rsidRPr="007A58EF">
        <w:rPr>
          <w:rFonts w:eastAsia="Times New Roman" w:cs="Calibri"/>
          <w:b/>
          <w:bCs/>
          <w:lang w:eastAsia="pl-PL"/>
        </w:rPr>
        <w:t xml:space="preserve"> ubezpieczenia członków OSP</w:t>
      </w:r>
      <w:r w:rsidR="00C744FF">
        <w:rPr>
          <w:rFonts w:eastAsia="Times New Roman" w:cs="Calibri"/>
          <w:b/>
          <w:bCs/>
          <w:lang w:eastAsia="pl-PL"/>
        </w:rPr>
        <w:t xml:space="preserve"> i MDP oraz ubezpieczenia jednostek pływających</w:t>
      </w:r>
      <w:r w:rsidRPr="007A58EF">
        <w:rPr>
          <w:rFonts w:eastAsia="Times New Roman" w:cs="Calibri"/>
          <w:b/>
          <w:bCs/>
          <w:lang w:eastAsia="pl-PL"/>
        </w:rPr>
        <w:t xml:space="preserve"> Gminy </w:t>
      </w:r>
      <w:r w:rsidR="006B541D" w:rsidRPr="007A58EF">
        <w:rPr>
          <w:rFonts w:eastAsia="Times New Roman" w:cs="Calibri"/>
          <w:b/>
          <w:bCs/>
          <w:lang w:eastAsia="pl-PL"/>
        </w:rPr>
        <w:t>Kołobrzeg</w:t>
      </w:r>
      <w:r w:rsidRPr="007A58EF">
        <w:rPr>
          <w:rFonts w:eastAsia="Times New Roman" w:cs="Calibri"/>
          <w:b/>
          <w:bCs/>
          <w:lang w:eastAsia="pl-PL"/>
        </w:rPr>
        <w:t xml:space="preserve"> wraz z podległymi jednostkami organizacyjnymi i pomocniczymi” </w:t>
      </w:r>
    </w:p>
    <w:p w:rsidR="003B79B4" w:rsidRPr="007A58EF" w:rsidRDefault="003B79B4" w:rsidP="003B79B4">
      <w:pPr>
        <w:autoSpaceDE w:val="0"/>
        <w:autoSpaceDN w:val="0"/>
        <w:adjustRightInd w:val="0"/>
        <w:spacing w:before="235" w:after="0" w:line="240" w:lineRule="auto"/>
        <w:jc w:val="both"/>
        <w:rPr>
          <w:rFonts w:eastAsia="Times New Roman" w:cs="Calibri"/>
          <w:b/>
          <w:bCs/>
          <w:lang w:eastAsia="pl-PL"/>
        </w:rPr>
      </w:pPr>
      <w:r w:rsidRPr="007A58EF">
        <w:rPr>
          <w:rFonts w:eastAsia="Times New Roman" w:cs="Calibri"/>
          <w:b/>
          <w:bCs/>
          <w:lang w:eastAsia="pl-PL"/>
        </w:rPr>
        <w:t>W postępowaniu o udzielenie zamówienia publicznego w trybie przetargu nieograniczonego o wartości szacunkowej poniżej wyrażonej w złotych polskich równowartości kwoty 193.000 EURO</w:t>
      </w:r>
    </w:p>
    <w:p w:rsidR="003B79B4" w:rsidRPr="007A58EF" w:rsidRDefault="003B79B4" w:rsidP="003B79B4">
      <w:pPr>
        <w:autoSpaceDE w:val="0"/>
        <w:autoSpaceDN w:val="0"/>
        <w:adjustRightInd w:val="0"/>
        <w:spacing w:after="0" w:line="240" w:lineRule="exact"/>
        <w:jc w:val="center"/>
        <w:rPr>
          <w:rFonts w:eastAsia="Times New Roman" w:cs="Calibri"/>
          <w:sz w:val="20"/>
          <w:szCs w:val="20"/>
          <w:lang w:eastAsia="pl-PL"/>
        </w:rPr>
      </w:pPr>
    </w:p>
    <w:p w:rsidR="003B79B4" w:rsidRPr="007A58EF" w:rsidRDefault="003B79B4" w:rsidP="003B79B4">
      <w:pPr>
        <w:autoSpaceDE w:val="0"/>
        <w:autoSpaceDN w:val="0"/>
        <w:adjustRightInd w:val="0"/>
        <w:spacing w:after="0" w:line="240" w:lineRule="exact"/>
        <w:jc w:val="center"/>
        <w:rPr>
          <w:rFonts w:eastAsia="Times New Roman" w:cs="Calibri"/>
          <w:sz w:val="20"/>
          <w:szCs w:val="20"/>
          <w:lang w:eastAsia="pl-PL"/>
        </w:rPr>
      </w:pPr>
    </w:p>
    <w:p w:rsidR="003B79B4" w:rsidRPr="007A58EF" w:rsidRDefault="003B79B4" w:rsidP="003B79B4">
      <w:pPr>
        <w:autoSpaceDE w:val="0"/>
        <w:autoSpaceDN w:val="0"/>
        <w:adjustRightInd w:val="0"/>
        <w:spacing w:after="0" w:line="240" w:lineRule="exact"/>
        <w:jc w:val="center"/>
        <w:rPr>
          <w:rFonts w:eastAsia="Times New Roman" w:cs="Calibri"/>
          <w:sz w:val="20"/>
          <w:szCs w:val="20"/>
          <w:lang w:eastAsia="pl-PL"/>
        </w:rPr>
      </w:pPr>
    </w:p>
    <w:p w:rsidR="003B79B4" w:rsidRPr="007A58EF" w:rsidRDefault="003B79B4" w:rsidP="00E10E4A">
      <w:pPr>
        <w:autoSpaceDE w:val="0"/>
        <w:autoSpaceDN w:val="0"/>
        <w:adjustRightInd w:val="0"/>
        <w:spacing w:before="101" w:after="0" w:line="240" w:lineRule="auto"/>
        <w:jc w:val="center"/>
        <w:outlineLvl w:val="0"/>
        <w:rPr>
          <w:rFonts w:eastAsia="Times New Roman" w:cs="Calibri"/>
          <w:b/>
          <w:bCs/>
          <w:lang w:eastAsia="pl-PL"/>
        </w:rPr>
      </w:pPr>
      <w:r w:rsidRPr="007A58EF">
        <w:rPr>
          <w:rFonts w:eastAsia="Times New Roman" w:cs="Calibri"/>
          <w:b/>
          <w:bCs/>
          <w:lang w:eastAsia="pl-PL"/>
        </w:rPr>
        <w:t>CPV: 66510000-8</w:t>
      </w:r>
    </w:p>
    <w:p w:rsidR="003B79B4" w:rsidRPr="007A58EF" w:rsidRDefault="003B79B4" w:rsidP="003B79B4">
      <w:pPr>
        <w:autoSpaceDE w:val="0"/>
        <w:autoSpaceDN w:val="0"/>
        <w:adjustRightInd w:val="0"/>
        <w:spacing w:after="0" w:line="240" w:lineRule="exact"/>
        <w:jc w:val="both"/>
        <w:rPr>
          <w:rFonts w:eastAsia="Times New Roman" w:cs="Calibri"/>
          <w:sz w:val="20"/>
          <w:szCs w:val="20"/>
          <w:lang w:eastAsia="pl-PL"/>
        </w:rPr>
      </w:pPr>
    </w:p>
    <w:p w:rsidR="00D92F42" w:rsidRPr="007A58EF" w:rsidRDefault="003B79B4" w:rsidP="00D92F42">
      <w:pPr>
        <w:autoSpaceDE w:val="0"/>
        <w:autoSpaceDN w:val="0"/>
        <w:adjustRightInd w:val="0"/>
        <w:spacing w:before="67" w:after="0" w:line="250" w:lineRule="exact"/>
        <w:jc w:val="both"/>
        <w:rPr>
          <w:rFonts w:eastAsia="Times New Roman" w:cs="Calibri"/>
          <w:sz w:val="20"/>
          <w:szCs w:val="20"/>
          <w:lang w:eastAsia="pl-PL"/>
        </w:rPr>
      </w:pPr>
      <w:r w:rsidRPr="007A58EF">
        <w:rPr>
          <w:rFonts w:eastAsia="Times New Roman" w:cs="Calibri"/>
          <w:sz w:val="20"/>
          <w:szCs w:val="20"/>
          <w:lang w:eastAsia="pl-PL"/>
        </w:rPr>
        <w:t>Niniejsza Specyfikacja Istotnych Warunków Zamówienia, zwana dalej w skrócie SIWZ składa się z następujących części:</w:t>
      </w:r>
    </w:p>
    <w:p w:rsidR="003B79B4" w:rsidRPr="007A58EF" w:rsidRDefault="003B79B4" w:rsidP="00D92F42">
      <w:pPr>
        <w:autoSpaceDE w:val="0"/>
        <w:autoSpaceDN w:val="0"/>
        <w:adjustRightInd w:val="0"/>
        <w:spacing w:before="67" w:after="0" w:line="250" w:lineRule="exact"/>
        <w:jc w:val="both"/>
        <w:rPr>
          <w:rFonts w:eastAsia="Times New Roman" w:cs="Calibri"/>
          <w:sz w:val="20"/>
          <w:szCs w:val="20"/>
          <w:lang w:eastAsia="pl-PL"/>
        </w:rPr>
      </w:pPr>
      <w:r w:rsidRPr="007A58EF">
        <w:rPr>
          <w:rFonts w:eastAsia="Times New Roman" w:cs="Calibri"/>
          <w:sz w:val="20"/>
          <w:szCs w:val="20"/>
          <w:lang w:eastAsia="pl-PL"/>
        </w:rPr>
        <w:t>I. Instrukcja dla Wykonawców wraz załącznikami</w:t>
      </w:r>
    </w:p>
    <w:p w:rsidR="003B79B4" w:rsidRPr="007A58EF" w:rsidRDefault="003B79B4" w:rsidP="003B79B4">
      <w:pPr>
        <w:tabs>
          <w:tab w:val="left" w:pos="182"/>
        </w:tabs>
        <w:autoSpaceDE w:val="0"/>
        <w:autoSpaceDN w:val="0"/>
        <w:adjustRightInd w:val="0"/>
        <w:spacing w:before="144" w:after="0" w:line="240" w:lineRule="auto"/>
        <w:rPr>
          <w:rFonts w:eastAsia="Times New Roman" w:cs="Calibri"/>
          <w:sz w:val="20"/>
          <w:szCs w:val="20"/>
          <w:lang w:eastAsia="pl-PL"/>
        </w:rPr>
      </w:pPr>
      <w:r w:rsidRPr="007A58EF">
        <w:rPr>
          <w:rFonts w:eastAsia="Times New Roman" w:cs="Calibri"/>
          <w:sz w:val="20"/>
          <w:szCs w:val="20"/>
          <w:lang w:eastAsia="pl-PL"/>
        </w:rPr>
        <w:t xml:space="preserve">II. Opis przedmiotu zamówienia – kompleksowe ubezpieczenie majątku i odpowiedzialności cywilnej Gminy </w:t>
      </w:r>
      <w:r w:rsidR="006B541D" w:rsidRPr="007A58EF">
        <w:rPr>
          <w:rFonts w:eastAsia="Times New Roman" w:cs="Calibri"/>
          <w:sz w:val="20"/>
          <w:szCs w:val="20"/>
          <w:lang w:eastAsia="pl-PL"/>
        </w:rPr>
        <w:t>Kołobrzeg</w:t>
      </w:r>
    </w:p>
    <w:p w:rsidR="003B79B4" w:rsidRPr="007A58EF" w:rsidRDefault="003B79B4" w:rsidP="003B79B4">
      <w:pPr>
        <w:autoSpaceDE w:val="0"/>
        <w:autoSpaceDN w:val="0"/>
        <w:adjustRightInd w:val="0"/>
        <w:spacing w:after="0" w:line="240" w:lineRule="exact"/>
        <w:ind w:left="3461"/>
        <w:jc w:val="both"/>
        <w:rPr>
          <w:rFonts w:eastAsia="Times New Roman" w:cs="Calibri"/>
          <w:sz w:val="20"/>
          <w:szCs w:val="20"/>
          <w:lang w:eastAsia="pl-PL"/>
        </w:rPr>
      </w:pPr>
    </w:p>
    <w:p w:rsidR="000B7BCA" w:rsidRPr="007A58EF" w:rsidRDefault="000B7BCA" w:rsidP="003B79B4">
      <w:pPr>
        <w:autoSpaceDE w:val="0"/>
        <w:autoSpaceDN w:val="0"/>
        <w:adjustRightInd w:val="0"/>
        <w:spacing w:after="0" w:line="240" w:lineRule="exact"/>
        <w:ind w:left="3461"/>
        <w:jc w:val="both"/>
        <w:rPr>
          <w:rFonts w:eastAsia="Times New Roman" w:cs="Calibri"/>
          <w:sz w:val="20"/>
          <w:szCs w:val="20"/>
          <w:lang w:eastAsia="pl-PL"/>
        </w:rPr>
      </w:pPr>
    </w:p>
    <w:p w:rsidR="000B7BCA" w:rsidRDefault="000B7BCA"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E10E4A" w:rsidP="003B79B4">
      <w:pPr>
        <w:autoSpaceDE w:val="0"/>
        <w:autoSpaceDN w:val="0"/>
        <w:adjustRightInd w:val="0"/>
        <w:spacing w:after="0" w:line="240" w:lineRule="exact"/>
        <w:ind w:left="3461"/>
        <w:jc w:val="both"/>
        <w:rPr>
          <w:rFonts w:eastAsia="Times New Roman" w:cs="Calibri"/>
          <w:sz w:val="20"/>
          <w:szCs w:val="20"/>
          <w:lang w:eastAsia="pl-PL"/>
        </w:rPr>
      </w:pPr>
      <w:r>
        <w:rPr>
          <w:rFonts w:eastAsia="Times New Roman" w:cs="Calibri"/>
          <w:sz w:val="20"/>
          <w:szCs w:val="20"/>
          <w:lang w:eastAsia="pl-PL"/>
        </w:rPr>
        <w:t xml:space="preserve">                           ZATWIERDZAM</w:t>
      </w:r>
    </w:p>
    <w:p w:rsidR="00E10E4A" w:rsidRDefault="00E10E4A" w:rsidP="00E10E4A">
      <w:pPr>
        <w:autoSpaceDE w:val="0"/>
        <w:autoSpaceDN w:val="0"/>
        <w:adjustRightInd w:val="0"/>
        <w:spacing w:after="0" w:line="240" w:lineRule="exact"/>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E10E4A" w:rsidP="003B79B4">
      <w:pPr>
        <w:autoSpaceDE w:val="0"/>
        <w:autoSpaceDN w:val="0"/>
        <w:adjustRightInd w:val="0"/>
        <w:spacing w:after="0" w:line="240" w:lineRule="exact"/>
        <w:ind w:left="3461"/>
        <w:jc w:val="both"/>
        <w:rPr>
          <w:rFonts w:eastAsia="Times New Roman" w:cs="Calibri"/>
          <w:sz w:val="20"/>
          <w:szCs w:val="20"/>
          <w:lang w:eastAsia="pl-PL"/>
        </w:rPr>
      </w:pPr>
      <w:r>
        <w:rPr>
          <w:rFonts w:eastAsia="Times New Roman" w:cs="Calibri"/>
          <w:sz w:val="20"/>
          <w:szCs w:val="20"/>
          <w:lang w:eastAsia="pl-PL"/>
        </w:rPr>
        <w:t>…………………………………………………………………………….</w:t>
      </w: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981255" w:rsidRDefault="00981255" w:rsidP="003B79B4">
      <w:pPr>
        <w:autoSpaceDE w:val="0"/>
        <w:autoSpaceDN w:val="0"/>
        <w:adjustRightInd w:val="0"/>
        <w:spacing w:after="0" w:line="240" w:lineRule="exact"/>
        <w:ind w:left="3461"/>
        <w:jc w:val="both"/>
        <w:rPr>
          <w:rFonts w:eastAsia="Times New Roman" w:cs="Calibri"/>
          <w:sz w:val="20"/>
          <w:szCs w:val="20"/>
          <w:lang w:eastAsia="pl-PL"/>
        </w:rPr>
      </w:pPr>
    </w:p>
    <w:p w:rsidR="003B79B4" w:rsidRPr="007A58EF" w:rsidRDefault="006B541D" w:rsidP="00E10E4A">
      <w:pPr>
        <w:autoSpaceDE w:val="0"/>
        <w:autoSpaceDN w:val="0"/>
        <w:adjustRightInd w:val="0"/>
        <w:spacing w:after="0" w:line="240" w:lineRule="exact"/>
        <w:outlineLvl w:val="0"/>
        <w:rPr>
          <w:rFonts w:eastAsia="Times New Roman" w:cs="Calibri"/>
          <w:b/>
          <w:sz w:val="20"/>
          <w:szCs w:val="20"/>
          <w:lang w:eastAsia="pl-PL"/>
        </w:rPr>
      </w:pPr>
      <w:r w:rsidRPr="007A58EF">
        <w:rPr>
          <w:rFonts w:eastAsia="Times New Roman" w:cs="Calibri"/>
          <w:b/>
          <w:sz w:val="20"/>
          <w:szCs w:val="20"/>
          <w:lang w:eastAsia="pl-PL"/>
        </w:rPr>
        <w:lastRenderedPageBreak/>
        <w:t>Kołobrzeg</w:t>
      </w:r>
      <w:r w:rsidR="003B79B4" w:rsidRPr="007A58EF">
        <w:rPr>
          <w:rFonts w:eastAsia="Times New Roman" w:cs="Calibri"/>
          <w:b/>
          <w:sz w:val="20"/>
          <w:szCs w:val="20"/>
          <w:lang w:eastAsia="pl-PL"/>
        </w:rPr>
        <w:t xml:space="preserve"> </w:t>
      </w:r>
      <w:r w:rsidR="00026B68">
        <w:rPr>
          <w:rFonts w:eastAsia="Times New Roman" w:cs="Calibri"/>
          <w:b/>
          <w:sz w:val="20"/>
          <w:szCs w:val="20"/>
          <w:lang w:eastAsia="pl-PL"/>
        </w:rPr>
        <w:t>11</w:t>
      </w:r>
      <w:r w:rsidR="009D0A7A" w:rsidRPr="007A58EF">
        <w:rPr>
          <w:rFonts w:eastAsia="Times New Roman" w:cs="Calibri"/>
          <w:b/>
          <w:sz w:val="20"/>
          <w:szCs w:val="20"/>
          <w:lang w:eastAsia="pl-PL"/>
        </w:rPr>
        <w:t>.</w:t>
      </w:r>
      <w:r w:rsidRPr="007A58EF">
        <w:rPr>
          <w:rFonts w:eastAsia="Times New Roman" w:cs="Calibri"/>
          <w:b/>
          <w:sz w:val="20"/>
          <w:szCs w:val="20"/>
          <w:lang w:eastAsia="pl-PL"/>
        </w:rPr>
        <w:t>0</w:t>
      </w:r>
      <w:r w:rsidR="00026B68">
        <w:rPr>
          <w:rFonts w:eastAsia="Times New Roman" w:cs="Calibri"/>
          <w:b/>
          <w:sz w:val="20"/>
          <w:szCs w:val="20"/>
          <w:lang w:eastAsia="pl-PL"/>
        </w:rPr>
        <w:t>1</w:t>
      </w:r>
      <w:r w:rsidRPr="007A58EF">
        <w:rPr>
          <w:rFonts w:eastAsia="Times New Roman" w:cs="Calibri"/>
          <w:b/>
          <w:sz w:val="20"/>
          <w:szCs w:val="20"/>
          <w:lang w:eastAsia="pl-PL"/>
        </w:rPr>
        <w:t>.2012</w:t>
      </w:r>
      <w:r w:rsidR="003B79B4" w:rsidRPr="007A58EF">
        <w:rPr>
          <w:rFonts w:eastAsia="Times New Roman" w:cs="Calibri"/>
          <w:b/>
          <w:sz w:val="20"/>
          <w:szCs w:val="20"/>
          <w:lang w:eastAsia="pl-PL"/>
        </w:rPr>
        <w:t xml:space="preserve"> r.</w:t>
      </w:r>
    </w:p>
    <w:p w:rsidR="003B79B4" w:rsidRPr="007A58EF" w:rsidRDefault="003B79B4" w:rsidP="003B79B4">
      <w:pPr>
        <w:autoSpaceDE w:val="0"/>
        <w:autoSpaceDN w:val="0"/>
        <w:adjustRightInd w:val="0"/>
        <w:spacing w:after="0" w:line="240" w:lineRule="exact"/>
        <w:ind w:left="3461"/>
        <w:jc w:val="both"/>
        <w:rPr>
          <w:rFonts w:eastAsia="Times New Roman" w:cs="Calibri"/>
          <w:sz w:val="20"/>
          <w:szCs w:val="20"/>
          <w:lang w:eastAsia="pl-PL"/>
        </w:rPr>
      </w:pPr>
    </w:p>
    <w:p w:rsidR="003B79B4" w:rsidRPr="007A58EF" w:rsidRDefault="003B79B4" w:rsidP="00D92F42">
      <w:pPr>
        <w:autoSpaceDE w:val="0"/>
        <w:autoSpaceDN w:val="0"/>
        <w:adjustRightInd w:val="0"/>
        <w:spacing w:after="0" w:line="240" w:lineRule="exact"/>
        <w:jc w:val="both"/>
        <w:rPr>
          <w:rFonts w:eastAsia="Times New Roman" w:cs="Calibri"/>
          <w:b/>
          <w:sz w:val="28"/>
          <w:szCs w:val="28"/>
          <w:lang w:eastAsia="pl-PL"/>
        </w:rPr>
      </w:pPr>
    </w:p>
    <w:p w:rsidR="00E10E4A" w:rsidRDefault="00E10E4A" w:rsidP="00E10E4A">
      <w:pPr>
        <w:autoSpaceDE w:val="0"/>
        <w:autoSpaceDN w:val="0"/>
        <w:adjustRightInd w:val="0"/>
        <w:spacing w:after="0" w:line="240" w:lineRule="exact"/>
        <w:ind w:left="3461"/>
        <w:jc w:val="both"/>
        <w:outlineLvl w:val="0"/>
        <w:rPr>
          <w:rFonts w:eastAsia="Times New Roman" w:cs="Calibri"/>
          <w:b/>
          <w:sz w:val="28"/>
          <w:szCs w:val="28"/>
          <w:lang w:eastAsia="pl-PL"/>
        </w:rPr>
      </w:pPr>
    </w:p>
    <w:p w:rsidR="00E10E4A" w:rsidRDefault="00E10E4A" w:rsidP="00E10E4A">
      <w:pPr>
        <w:autoSpaceDE w:val="0"/>
        <w:autoSpaceDN w:val="0"/>
        <w:adjustRightInd w:val="0"/>
        <w:spacing w:after="0" w:line="240" w:lineRule="exact"/>
        <w:ind w:left="3461"/>
        <w:jc w:val="both"/>
        <w:outlineLvl w:val="0"/>
        <w:rPr>
          <w:rFonts w:eastAsia="Times New Roman" w:cs="Calibri"/>
          <w:b/>
          <w:sz w:val="28"/>
          <w:szCs w:val="28"/>
          <w:lang w:eastAsia="pl-PL"/>
        </w:rPr>
      </w:pPr>
    </w:p>
    <w:p w:rsidR="003B79B4" w:rsidRPr="007A58EF" w:rsidRDefault="003B79B4" w:rsidP="00E10E4A">
      <w:pPr>
        <w:autoSpaceDE w:val="0"/>
        <w:autoSpaceDN w:val="0"/>
        <w:adjustRightInd w:val="0"/>
        <w:spacing w:after="0" w:line="240" w:lineRule="exact"/>
        <w:ind w:left="3461"/>
        <w:jc w:val="both"/>
        <w:outlineLvl w:val="0"/>
        <w:rPr>
          <w:rFonts w:eastAsia="Times New Roman" w:cs="Calibri"/>
          <w:b/>
          <w:sz w:val="28"/>
          <w:szCs w:val="28"/>
          <w:lang w:eastAsia="pl-PL"/>
        </w:rPr>
      </w:pPr>
      <w:r w:rsidRPr="007A58EF">
        <w:rPr>
          <w:rFonts w:eastAsia="Times New Roman" w:cs="Calibri"/>
          <w:b/>
          <w:sz w:val="28"/>
          <w:szCs w:val="28"/>
          <w:lang w:eastAsia="pl-PL"/>
        </w:rPr>
        <w:t>SPIS TREŚCI</w:t>
      </w:r>
    </w:p>
    <w:p w:rsidR="003B79B4" w:rsidRPr="007A58EF" w:rsidRDefault="006F3F77" w:rsidP="00E10E4A">
      <w:pPr>
        <w:autoSpaceDE w:val="0"/>
        <w:autoSpaceDN w:val="0"/>
        <w:adjustRightInd w:val="0"/>
        <w:spacing w:before="67" w:after="0" w:line="240" w:lineRule="auto"/>
        <w:ind w:right="293"/>
        <w:outlineLvl w:val="0"/>
        <w:rPr>
          <w:rFonts w:eastAsia="Times New Roman" w:cs="Calibri"/>
          <w:b/>
          <w:bCs/>
          <w:sz w:val="28"/>
          <w:szCs w:val="28"/>
          <w:lang w:eastAsia="pl-PL"/>
        </w:rPr>
      </w:pPr>
      <w:r w:rsidRPr="007A58EF">
        <w:rPr>
          <w:rFonts w:eastAsia="Times New Roman" w:cs="Calibri"/>
          <w:b/>
          <w:bCs/>
          <w:sz w:val="28"/>
          <w:szCs w:val="28"/>
          <w:lang w:eastAsia="pl-PL"/>
        </w:rPr>
        <w:t xml:space="preserve">Rozdział  1 </w:t>
      </w:r>
    </w:p>
    <w:p w:rsidR="003B79B4" w:rsidRPr="007A58EF" w:rsidRDefault="003B79B4" w:rsidP="00E10E4A">
      <w:pPr>
        <w:autoSpaceDE w:val="0"/>
        <w:autoSpaceDN w:val="0"/>
        <w:adjustRightInd w:val="0"/>
        <w:spacing w:before="67" w:after="0" w:line="240" w:lineRule="auto"/>
        <w:ind w:right="293"/>
        <w:outlineLvl w:val="0"/>
        <w:rPr>
          <w:rFonts w:eastAsia="Times New Roman" w:cs="Calibri"/>
          <w:bCs/>
          <w:lang w:eastAsia="pl-PL"/>
        </w:rPr>
      </w:pPr>
      <w:r w:rsidRPr="007A58EF">
        <w:rPr>
          <w:rFonts w:eastAsia="Times New Roman" w:cs="Calibri"/>
          <w:bCs/>
          <w:lang w:eastAsia="pl-PL"/>
        </w:rPr>
        <w:t>Instrukcja dla Wykonawców wraz z załącznikami</w:t>
      </w:r>
    </w:p>
    <w:tbl>
      <w:tblPr>
        <w:tblW w:w="8946" w:type="dxa"/>
        <w:tblInd w:w="55" w:type="dxa"/>
        <w:tblCellMar>
          <w:left w:w="70" w:type="dxa"/>
          <w:right w:w="70" w:type="dxa"/>
        </w:tblCellMar>
        <w:tblLook w:val="04A0"/>
      </w:tblPr>
      <w:tblGrid>
        <w:gridCol w:w="510"/>
        <w:gridCol w:w="7440"/>
        <w:gridCol w:w="570"/>
        <w:gridCol w:w="426"/>
      </w:tblGrid>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Zamawiający,</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Tryb postępowania</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III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Podstawa prawna</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IV</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Przedmiot zamówienia</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59746C" w:rsidRPr="007A58EF">
        <w:trPr>
          <w:trHeight w:val="300"/>
        </w:trPr>
        <w:tc>
          <w:tcPr>
            <w:tcW w:w="510" w:type="dxa"/>
            <w:tcBorders>
              <w:top w:val="nil"/>
              <w:left w:val="nil"/>
              <w:bottom w:val="nil"/>
              <w:right w:val="nil"/>
            </w:tcBorders>
            <w:shd w:val="clear" w:color="auto" w:fill="auto"/>
            <w:vAlign w:val="center"/>
          </w:tcPr>
          <w:p w:rsidR="0059746C" w:rsidRPr="007A58EF" w:rsidRDefault="0059746C"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V</w:t>
            </w:r>
          </w:p>
        </w:tc>
        <w:tc>
          <w:tcPr>
            <w:tcW w:w="7440" w:type="dxa"/>
            <w:tcBorders>
              <w:top w:val="nil"/>
              <w:left w:val="nil"/>
              <w:bottom w:val="nil"/>
              <w:right w:val="nil"/>
            </w:tcBorders>
            <w:shd w:val="clear" w:color="auto" w:fill="auto"/>
            <w:vAlign w:val="center"/>
          </w:tcPr>
          <w:p w:rsidR="0059746C" w:rsidRPr="007A58EF" w:rsidRDefault="0059746C"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Składanie ofert częściowych</w:t>
            </w:r>
          </w:p>
        </w:tc>
        <w:tc>
          <w:tcPr>
            <w:tcW w:w="570" w:type="dxa"/>
            <w:tcBorders>
              <w:top w:val="nil"/>
              <w:left w:val="nil"/>
              <w:bottom w:val="nil"/>
              <w:right w:val="nil"/>
            </w:tcBorders>
            <w:shd w:val="clear" w:color="auto" w:fill="auto"/>
            <w:vAlign w:val="center"/>
          </w:tcPr>
          <w:p w:rsidR="0059746C" w:rsidRPr="007A58EF" w:rsidRDefault="0059746C"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59746C" w:rsidRPr="000134C0" w:rsidRDefault="0059746C"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345"/>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V</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Termin  wykonania  zamówienia</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34697F"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6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VI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0134C0" w:rsidRDefault="0034697F" w:rsidP="0034697F">
            <w:pPr>
              <w:spacing w:after="0" w:line="240" w:lineRule="auto"/>
              <w:rPr>
                <w:rFonts w:eastAsia="Times New Roman" w:cs="Calibri"/>
                <w:color w:val="000000"/>
                <w:sz w:val="18"/>
                <w:szCs w:val="18"/>
                <w:lang w:eastAsia="pl-PL"/>
              </w:rPr>
            </w:pPr>
            <w:r w:rsidRPr="000134C0">
              <w:rPr>
                <w:rFonts w:eastAsia="Times New Roman" w:cs="Calibri"/>
                <w:color w:val="000000"/>
                <w:sz w:val="18"/>
                <w:szCs w:val="18"/>
                <w:lang w:eastAsia="pl-PL"/>
              </w:rPr>
              <w:t>Warunki udziału w postępowaniu oraz opis sposobu dokonywania oceny spełniania tych warunków</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0134C0" w:rsidRDefault="000134C0" w:rsidP="000134C0">
            <w:pPr>
              <w:spacing w:after="0" w:line="240" w:lineRule="auto"/>
              <w:jc w:val="center"/>
              <w:rPr>
                <w:rFonts w:eastAsia="Times New Roman" w:cs="Calibri"/>
                <w:bCs/>
                <w:sz w:val="20"/>
                <w:szCs w:val="20"/>
                <w:lang w:eastAsia="pl-PL"/>
              </w:rPr>
            </w:pPr>
            <w:r w:rsidRPr="000134C0">
              <w:rPr>
                <w:rFonts w:eastAsia="Times New Roman" w:cs="Calibri"/>
                <w:bCs/>
                <w:sz w:val="20"/>
                <w:szCs w:val="20"/>
                <w:lang w:eastAsia="pl-PL"/>
              </w:rPr>
              <w:t>4</w:t>
            </w:r>
          </w:p>
        </w:tc>
      </w:tr>
      <w:tr w:rsidR="0034697F" w:rsidRPr="007A58EF">
        <w:trPr>
          <w:trHeight w:val="6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VII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Wykaz oświadczeń , dokumentów jakie muszą dostarczyć wykonawcy w celu potwierdzenia spełnienia warunków udziału w postępowaniu o zamówienie publiczne</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6</w:t>
            </w:r>
          </w:p>
        </w:tc>
      </w:tr>
      <w:tr w:rsidR="0034697F" w:rsidRPr="007A58EF">
        <w:trPr>
          <w:trHeight w:val="825"/>
        </w:trPr>
        <w:tc>
          <w:tcPr>
            <w:tcW w:w="510" w:type="dxa"/>
            <w:tcBorders>
              <w:top w:val="nil"/>
              <w:left w:val="nil"/>
              <w:bottom w:val="nil"/>
              <w:right w:val="nil"/>
            </w:tcBorders>
            <w:shd w:val="clear" w:color="auto" w:fill="auto"/>
            <w:vAlign w:val="center"/>
          </w:tcPr>
          <w:p w:rsidR="0034697F" w:rsidRPr="007A58EF" w:rsidRDefault="00A64027" w:rsidP="0034697F">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IX</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Informacje o sposobie porozumiewania się zamawiającego z wykonawcami oraz przekazywania oświadczeń lub dokumentów, a także wskazania osób uprawnionych do porozumiewania się z wykonawcami,</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7</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Wymagania dotyczące wadium</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7</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083AF6">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Termin związania ofertą</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7</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Opis sposobu przygotowania ofert</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7</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XII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Miejsce oraz termin składania ofert</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bCs/>
                <w:color w:val="000000"/>
                <w:sz w:val="20"/>
                <w:szCs w:val="20"/>
                <w:lang w:eastAsia="pl-PL"/>
              </w:rPr>
            </w:pPr>
            <w:r w:rsidRPr="007A58EF">
              <w:rPr>
                <w:rFonts w:eastAsia="Times New Roman" w:cs="Calibri"/>
                <w:bCs/>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8</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A64027">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w:t>
            </w:r>
            <w:r w:rsidR="00A64027">
              <w:rPr>
                <w:rFonts w:eastAsia="Times New Roman" w:cs="Calibri"/>
                <w:color w:val="000000"/>
                <w:sz w:val="20"/>
                <w:szCs w:val="20"/>
                <w:lang w:eastAsia="pl-PL"/>
              </w:rPr>
              <w:t>IV</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Miejsce i termin otwarcia ofert</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8</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A64027" w:rsidP="0034697F">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X</w:t>
            </w:r>
            <w:r w:rsidR="0034697F" w:rsidRPr="007A58EF">
              <w:rPr>
                <w:rFonts w:eastAsia="Times New Roman" w:cs="Calibri"/>
                <w:color w:val="000000"/>
                <w:sz w:val="20"/>
                <w:szCs w:val="20"/>
                <w:lang w:eastAsia="pl-PL"/>
              </w:rPr>
              <w:t>V</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Opis sposobu obliczania ceny</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9</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XV</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 xml:space="preserve">Opis kryteriów oceny ofert oraz sposobu ich oceny przez zamawiającego </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9</w:t>
            </w:r>
          </w:p>
        </w:tc>
      </w:tr>
      <w:tr w:rsidR="0034697F" w:rsidRPr="007A58EF">
        <w:trPr>
          <w:trHeight w:val="6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XV</w:t>
            </w:r>
            <w:r w:rsidR="0034697F" w:rsidRPr="007A58EF">
              <w:rPr>
                <w:rFonts w:eastAsia="Times New Roman" w:cs="Calibri"/>
                <w:color w:val="000000"/>
                <w:sz w:val="20"/>
                <w:szCs w:val="20"/>
                <w:lang w:eastAsia="pl-PL"/>
              </w:rPr>
              <w:t>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Informacje o formalnościach, jakie powinny zostać dopełnione po wyborze oferty w celu zawarcia umowy w sprawie zamówienia publicznego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83AF6"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w:t>
            </w:r>
            <w:r w:rsidR="000134C0" w:rsidRPr="00FC3CDA">
              <w:rPr>
                <w:rFonts w:eastAsia="Times New Roman" w:cs="Calibri"/>
                <w:bCs/>
                <w:sz w:val="20"/>
                <w:szCs w:val="20"/>
                <w:lang w:eastAsia="pl-PL"/>
              </w:rPr>
              <w:t>0</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4697F" w:rsidP="003E7E32">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XVII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Wymagania dotyczące zabezpieczenia należytego wykonania umowy</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83AF6"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w:t>
            </w:r>
            <w:r w:rsidR="000134C0" w:rsidRPr="00FC3CDA">
              <w:rPr>
                <w:rFonts w:eastAsia="Times New Roman" w:cs="Calibri"/>
                <w:bCs/>
                <w:sz w:val="20"/>
                <w:szCs w:val="20"/>
                <w:lang w:eastAsia="pl-PL"/>
              </w:rPr>
              <w:t>0</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E7E32" w:rsidP="00A64027">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w:t>
            </w:r>
            <w:r w:rsidR="00A64027">
              <w:rPr>
                <w:rFonts w:eastAsia="Times New Roman" w:cs="Calibri"/>
                <w:color w:val="000000"/>
                <w:sz w:val="20"/>
                <w:szCs w:val="20"/>
                <w:lang w:eastAsia="pl-PL"/>
              </w:rPr>
              <w:t>IX</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Umowa w sprawie zamówienia publicznego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10</w:t>
            </w:r>
          </w:p>
        </w:tc>
      </w:tr>
      <w:tr w:rsidR="0034697F" w:rsidRPr="007A58EF">
        <w:trPr>
          <w:trHeight w:val="600"/>
        </w:trPr>
        <w:tc>
          <w:tcPr>
            <w:tcW w:w="51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XX</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Pouczenie o środkach ochrony prawnej przysługujące wykonawcy w toku postępowania o udzielenie zamówienia publicznego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10</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XX</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Informacja o udziale brokera ubezpieczeniowego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10</w:t>
            </w:r>
          </w:p>
        </w:tc>
      </w:tr>
      <w:tr w:rsidR="0034697F" w:rsidRPr="007A58EF">
        <w:trPr>
          <w:trHeight w:val="3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XXI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Istotne informacje związane z postępowaniem przetargowym</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11</w:t>
            </w:r>
          </w:p>
        </w:tc>
      </w:tr>
      <w:tr w:rsidR="0034697F" w:rsidRPr="007A58EF">
        <w:trPr>
          <w:trHeight w:val="600"/>
        </w:trPr>
        <w:tc>
          <w:tcPr>
            <w:tcW w:w="510" w:type="dxa"/>
            <w:tcBorders>
              <w:top w:val="nil"/>
              <w:left w:val="nil"/>
              <w:bottom w:val="nil"/>
              <w:right w:val="nil"/>
            </w:tcBorders>
            <w:shd w:val="clear" w:color="auto" w:fill="auto"/>
            <w:vAlign w:val="center"/>
          </w:tcPr>
          <w:p w:rsidR="0034697F" w:rsidRPr="007A58EF" w:rsidRDefault="003E7E32"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XX</w:t>
            </w:r>
            <w:r w:rsidR="0034697F" w:rsidRPr="007A58EF">
              <w:rPr>
                <w:rFonts w:eastAsia="Times New Roman" w:cs="Calibri"/>
                <w:color w:val="000000"/>
                <w:sz w:val="20"/>
                <w:szCs w:val="20"/>
                <w:lang w:eastAsia="pl-PL"/>
              </w:rPr>
              <w:t>II</w:t>
            </w:r>
            <w:r w:rsidR="00A64027">
              <w:rPr>
                <w:rFonts w:eastAsia="Times New Roman" w:cs="Calibri"/>
                <w:color w:val="000000"/>
                <w:sz w:val="20"/>
                <w:szCs w:val="20"/>
                <w:lang w:eastAsia="pl-PL"/>
              </w:rPr>
              <w:t>I</w:t>
            </w:r>
          </w:p>
        </w:tc>
        <w:tc>
          <w:tcPr>
            <w:tcW w:w="7440" w:type="dxa"/>
            <w:tcBorders>
              <w:top w:val="nil"/>
              <w:left w:val="nil"/>
              <w:bottom w:val="nil"/>
              <w:right w:val="nil"/>
            </w:tcBorders>
            <w:shd w:val="clear" w:color="auto" w:fill="auto"/>
            <w:vAlign w:val="center"/>
          </w:tcPr>
          <w:p w:rsidR="0034697F" w:rsidRPr="007A58EF" w:rsidRDefault="0034697F" w:rsidP="0034697F">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Wykaz załączników do SIWZ stanowiących integralną część postępowania w sprawie zamówienia publicznego</w:t>
            </w:r>
          </w:p>
        </w:tc>
        <w:tc>
          <w:tcPr>
            <w:tcW w:w="570" w:type="dxa"/>
            <w:tcBorders>
              <w:top w:val="nil"/>
              <w:left w:val="nil"/>
              <w:bottom w:val="nil"/>
              <w:right w:val="nil"/>
            </w:tcBorders>
            <w:shd w:val="clear" w:color="auto" w:fill="auto"/>
            <w:vAlign w:val="center"/>
          </w:tcPr>
          <w:p w:rsidR="0034697F" w:rsidRPr="007A58EF" w:rsidRDefault="0034697F" w:rsidP="0034697F">
            <w:pPr>
              <w:spacing w:after="0" w:line="240" w:lineRule="auto"/>
              <w:jc w:val="right"/>
              <w:rPr>
                <w:rFonts w:eastAsia="Times New Roman" w:cs="Calibri"/>
                <w:color w:val="000000"/>
                <w:sz w:val="20"/>
                <w:szCs w:val="20"/>
                <w:lang w:eastAsia="pl-PL"/>
              </w:rPr>
            </w:pPr>
            <w:r w:rsidRPr="007A58EF">
              <w:rPr>
                <w:rFonts w:eastAsia="Times New Roman" w:cs="Calibri"/>
                <w:color w:val="000000"/>
                <w:sz w:val="20"/>
                <w:szCs w:val="20"/>
                <w:lang w:eastAsia="pl-PL"/>
              </w:rPr>
              <w:t>str.</w:t>
            </w:r>
          </w:p>
        </w:tc>
        <w:tc>
          <w:tcPr>
            <w:tcW w:w="426" w:type="dxa"/>
            <w:tcBorders>
              <w:top w:val="nil"/>
              <w:left w:val="nil"/>
              <w:bottom w:val="nil"/>
              <w:right w:val="nil"/>
            </w:tcBorders>
            <w:shd w:val="clear" w:color="auto" w:fill="auto"/>
            <w:vAlign w:val="center"/>
          </w:tcPr>
          <w:p w:rsidR="0034697F" w:rsidRPr="00FC3CDA" w:rsidRDefault="000134C0" w:rsidP="00FC3CDA">
            <w:pPr>
              <w:spacing w:after="0" w:line="240" w:lineRule="auto"/>
              <w:jc w:val="center"/>
              <w:rPr>
                <w:rFonts w:eastAsia="Times New Roman" w:cs="Calibri"/>
                <w:bCs/>
                <w:sz w:val="20"/>
                <w:szCs w:val="20"/>
                <w:lang w:eastAsia="pl-PL"/>
              </w:rPr>
            </w:pPr>
            <w:r w:rsidRPr="00FC3CDA">
              <w:rPr>
                <w:rFonts w:eastAsia="Times New Roman" w:cs="Calibri"/>
                <w:bCs/>
                <w:sz w:val="20"/>
                <w:szCs w:val="20"/>
                <w:lang w:eastAsia="pl-PL"/>
              </w:rPr>
              <w:t>11</w:t>
            </w:r>
          </w:p>
        </w:tc>
      </w:tr>
    </w:tbl>
    <w:p w:rsidR="0034697F" w:rsidRPr="007A58EF" w:rsidRDefault="0034697F"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34697F" w:rsidRPr="007A58EF" w:rsidRDefault="0034697F"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34697F" w:rsidRDefault="0034697F"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981255" w:rsidRPr="007A58EF" w:rsidRDefault="00981255" w:rsidP="00070BE4">
      <w:pPr>
        <w:widowControl w:val="0"/>
        <w:autoSpaceDE w:val="0"/>
        <w:autoSpaceDN w:val="0"/>
        <w:adjustRightInd w:val="0"/>
        <w:spacing w:after="0" w:line="240" w:lineRule="auto"/>
        <w:ind w:right="293"/>
        <w:jc w:val="both"/>
        <w:rPr>
          <w:rFonts w:eastAsia="Times New Roman" w:cs="Calibri"/>
          <w:b/>
          <w:bCs/>
          <w:sz w:val="28"/>
          <w:szCs w:val="28"/>
          <w:lang w:eastAsia="pl-PL"/>
        </w:rPr>
      </w:pPr>
    </w:p>
    <w:p w:rsidR="003B79B4" w:rsidRPr="007A58EF" w:rsidRDefault="003B79B4" w:rsidP="00E10E4A">
      <w:pPr>
        <w:widowControl w:val="0"/>
        <w:autoSpaceDE w:val="0"/>
        <w:autoSpaceDN w:val="0"/>
        <w:adjustRightInd w:val="0"/>
        <w:spacing w:after="0" w:line="240" w:lineRule="auto"/>
        <w:ind w:right="293"/>
        <w:jc w:val="both"/>
        <w:outlineLvl w:val="0"/>
        <w:rPr>
          <w:rFonts w:eastAsia="Times New Roman" w:cs="Calibri"/>
          <w:bCs/>
          <w:lang w:eastAsia="pl-PL"/>
        </w:rPr>
      </w:pPr>
      <w:r w:rsidRPr="007A58EF">
        <w:rPr>
          <w:rFonts w:eastAsia="Times New Roman" w:cs="Calibri"/>
          <w:b/>
          <w:bCs/>
          <w:sz w:val="28"/>
          <w:szCs w:val="28"/>
          <w:lang w:eastAsia="pl-PL"/>
        </w:rPr>
        <w:t xml:space="preserve">Rozdział </w:t>
      </w:r>
      <w:r w:rsidR="0044324B" w:rsidRPr="007A58EF">
        <w:rPr>
          <w:rFonts w:eastAsia="Times New Roman" w:cs="Calibri"/>
          <w:b/>
          <w:bCs/>
          <w:sz w:val="28"/>
          <w:szCs w:val="28"/>
          <w:lang w:eastAsia="pl-PL"/>
        </w:rPr>
        <w:t>2</w:t>
      </w:r>
    </w:p>
    <w:p w:rsidR="003B79B4" w:rsidRPr="007A58EF" w:rsidRDefault="003B79B4" w:rsidP="003B79B4">
      <w:pPr>
        <w:autoSpaceDE w:val="0"/>
        <w:autoSpaceDN w:val="0"/>
        <w:adjustRightInd w:val="0"/>
        <w:spacing w:before="67" w:after="0" w:line="240" w:lineRule="auto"/>
        <w:ind w:right="293"/>
        <w:jc w:val="both"/>
        <w:rPr>
          <w:rFonts w:eastAsia="Times New Roman" w:cs="Calibri"/>
          <w:b/>
          <w:color w:val="FF0000"/>
          <w:sz w:val="24"/>
          <w:szCs w:val="24"/>
          <w:lang w:eastAsia="pl-PL"/>
        </w:rPr>
      </w:pPr>
      <w:r w:rsidRPr="007A58EF">
        <w:rPr>
          <w:rFonts w:eastAsia="Times New Roman" w:cs="Calibri"/>
          <w:b/>
          <w:sz w:val="24"/>
          <w:szCs w:val="24"/>
          <w:lang w:eastAsia="pl-PL"/>
        </w:rPr>
        <w:t>Opis przedmiotu zamówienia</w:t>
      </w:r>
      <w:r w:rsidR="00C744FF">
        <w:rPr>
          <w:rFonts w:eastAsia="Times New Roman" w:cs="Calibri"/>
          <w:b/>
          <w:sz w:val="24"/>
          <w:szCs w:val="24"/>
          <w:lang w:eastAsia="pl-PL"/>
        </w:rPr>
        <w:t xml:space="preserve"> : </w:t>
      </w:r>
      <w:r w:rsidR="00981255" w:rsidRPr="00981255">
        <w:rPr>
          <w:rFonts w:eastAsia="Times New Roman" w:cs="Calibri"/>
          <w:b/>
          <w:sz w:val="24"/>
          <w:szCs w:val="24"/>
          <w:lang w:eastAsia="pl-PL"/>
        </w:rPr>
        <w:t xml:space="preserve">Część </w:t>
      </w:r>
      <w:r w:rsidR="00C744FF" w:rsidRPr="00981255">
        <w:rPr>
          <w:rFonts w:eastAsia="Times New Roman" w:cs="Calibri"/>
          <w:b/>
          <w:sz w:val="24"/>
          <w:szCs w:val="24"/>
          <w:lang w:eastAsia="pl-PL"/>
        </w:rPr>
        <w:t>1</w:t>
      </w:r>
      <w:r w:rsidRPr="00981255">
        <w:rPr>
          <w:rFonts w:eastAsia="Times New Roman" w:cs="Calibri"/>
          <w:b/>
          <w:sz w:val="24"/>
          <w:szCs w:val="24"/>
          <w:lang w:eastAsia="pl-PL"/>
        </w:rPr>
        <w:t xml:space="preserve"> – „Kompleksowe ubezpieczenie majątku i odpowiedzialności cywilnej</w:t>
      </w:r>
      <w:r w:rsidR="00ED48CB">
        <w:rPr>
          <w:rFonts w:eastAsia="Times New Roman" w:cs="Calibri"/>
          <w:b/>
          <w:sz w:val="24"/>
          <w:szCs w:val="24"/>
          <w:lang w:eastAsia="pl-PL"/>
        </w:rPr>
        <w:t>,</w:t>
      </w:r>
      <w:r w:rsidRPr="00981255">
        <w:rPr>
          <w:rFonts w:eastAsia="Times New Roman" w:cs="Calibri"/>
          <w:b/>
          <w:sz w:val="24"/>
          <w:szCs w:val="24"/>
          <w:lang w:eastAsia="pl-PL"/>
        </w:rPr>
        <w:t xml:space="preserve"> </w:t>
      </w:r>
      <w:r w:rsidRPr="00981255">
        <w:rPr>
          <w:rFonts w:eastAsia="Times New Roman" w:cs="Calibri"/>
          <w:b/>
          <w:bCs/>
          <w:sz w:val="24"/>
          <w:szCs w:val="24"/>
          <w:lang w:eastAsia="pl-PL"/>
        </w:rPr>
        <w:t>ubezpieczenia komunikacyjne</w:t>
      </w:r>
      <w:r w:rsidR="00C744FF" w:rsidRPr="00981255">
        <w:rPr>
          <w:rFonts w:eastAsia="Times New Roman" w:cs="Calibri"/>
          <w:b/>
          <w:bCs/>
          <w:sz w:val="24"/>
          <w:szCs w:val="24"/>
          <w:lang w:eastAsia="pl-PL"/>
        </w:rPr>
        <w:t>”, Część 2 – „U</w:t>
      </w:r>
      <w:r w:rsidRPr="00981255">
        <w:rPr>
          <w:rFonts w:eastAsia="Times New Roman" w:cs="Calibri"/>
          <w:b/>
          <w:bCs/>
          <w:sz w:val="24"/>
          <w:szCs w:val="24"/>
          <w:lang w:eastAsia="pl-PL"/>
        </w:rPr>
        <w:t>bezpieczenia członków OSP</w:t>
      </w:r>
      <w:r w:rsidR="00C744FF" w:rsidRPr="00981255">
        <w:rPr>
          <w:rFonts w:eastAsia="Times New Roman" w:cs="Calibri"/>
          <w:b/>
          <w:bCs/>
          <w:sz w:val="24"/>
          <w:szCs w:val="24"/>
          <w:lang w:eastAsia="pl-PL"/>
        </w:rPr>
        <w:t xml:space="preserve"> </w:t>
      </w:r>
      <w:r w:rsidR="00C744FF" w:rsidRPr="00981255">
        <w:rPr>
          <w:rFonts w:eastAsia="Times New Roman" w:cs="Calibri"/>
          <w:b/>
          <w:bCs/>
          <w:lang w:eastAsia="pl-PL"/>
        </w:rPr>
        <w:t>i MDP”, Część 3 – „Ubezpieczenia jednostek pływających i sprzętu pływającego</w:t>
      </w:r>
      <w:r w:rsidR="00C744FF">
        <w:rPr>
          <w:rFonts w:eastAsia="Times New Roman" w:cs="Calibri"/>
          <w:b/>
          <w:bCs/>
          <w:lang w:eastAsia="pl-PL"/>
        </w:rPr>
        <w:t>”</w:t>
      </w:r>
      <w:r w:rsidRPr="007A58EF">
        <w:rPr>
          <w:rFonts w:eastAsia="Times New Roman" w:cs="Calibri"/>
          <w:b/>
          <w:bCs/>
          <w:sz w:val="24"/>
          <w:szCs w:val="24"/>
          <w:lang w:eastAsia="pl-PL"/>
        </w:rPr>
        <w:t xml:space="preserve"> Gminy </w:t>
      </w:r>
      <w:r w:rsidR="000469C9" w:rsidRPr="007A58EF">
        <w:rPr>
          <w:rFonts w:eastAsia="Times New Roman" w:cs="Calibri"/>
          <w:b/>
          <w:bCs/>
          <w:sz w:val="24"/>
          <w:szCs w:val="24"/>
          <w:lang w:eastAsia="pl-PL"/>
        </w:rPr>
        <w:t>Kołobrzeg</w:t>
      </w:r>
      <w:r w:rsidRPr="007A58EF">
        <w:rPr>
          <w:rFonts w:eastAsia="Times New Roman" w:cs="Calibri"/>
          <w:b/>
          <w:bCs/>
          <w:sz w:val="24"/>
          <w:szCs w:val="24"/>
          <w:lang w:eastAsia="pl-PL"/>
        </w:rPr>
        <w:t xml:space="preserve"> wraz z podległymi jednostkami</w:t>
      </w:r>
      <w:r w:rsidR="00ED48CB">
        <w:rPr>
          <w:rFonts w:eastAsia="Times New Roman" w:cs="Calibri"/>
          <w:b/>
          <w:bCs/>
          <w:sz w:val="24"/>
          <w:szCs w:val="24"/>
          <w:lang w:eastAsia="pl-PL"/>
        </w:rPr>
        <w:t xml:space="preserve"> organizacyjnymi i pomocniczymi</w:t>
      </w:r>
      <w:r w:rsidRPr="007A58EF">
        <w:rPr>
          <w:rFonts w:eastAsia="Times New Roman" w:cs="Calibri"/>
          <w:b/>
          <w:sz w:val="24"/>
          <w:szCs w:val="24"/>
          <w:lang w:eastAsia="pl-PL"/>
        </w:rPr>
        <w:t>. Szczególne warunki Ubezpieczenia wymagane przez Zamawiającego</w:t>
      </w:r>
    </w:p>
    <w:tbl>
      <w:tblPr>
        <w:tblW w:w="0" w:type="auto"/>
        <w:tblLook w:val="04A0"/>
      </w:tblPr>
      <w:tblGrid>
        <w:gridCol w:w="817"/>
        <w:gridCol w:w="7229"/>
        <w:gridCol w:w="1134"/>
      </w:tblGrid>
      <w:tr w:rsidR="00D863C4" w:rsidRPr="00D26832">
        <w:tc>
          <w:tcPr>
            <w:tcW w:w="817"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I.</w:t>
            </w:r>
          </w:p>
        </w:tc>
        <w:tc>
          <w:tcPr>
            <w:tcW w:w="7229" w:type="dxa"/>
            <w:shd w:val="clear" w:color="auto" w:fill="auto"/>
          </w:tcPr>
          <w:p w:rsidR="00D863C4" w:rsidRPr="00D26832" w:rsidRDefault="00D863C4" w:rsidP="000469C9">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lang w:eastAsia="pl-PL"/>
              </w:rPr>
              <w:t xml:space="preserve">Dane Zamawiającego oraz ubezpieczonych jednostek organizacyjnych Gminy </w:t>
            </w:r>
            <w:r w:rsidR="000469C9" w:rsidRPr="00D26832">
              <w:rPr>
                <w:rFonts w:eastAsia="Times New Roman" w:cs="Calibri"/>
                <w:lang w:eastAsia="pl-PL"/>
              </w:rPr>
              <w:t>Kołobrzeg.</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str.</w:t>
            </w:r>
            <w:r w:rsidR="00FC3CDA" w:rsidRPr="00D26832">
              <w:rPr>
                <w:rFonts w:eastAsia="Times New Roman" w:cs="Calibri"/>
                <w:lang w:eastAsia="pl-PL"/>
              </w:rPr>
              <w:t>18</w:t>
            </w:r>
          </w:p>
        </w:tc>
      </w:tr>
      <w:tr w:rsidR="00D863C4" w:rsidRPr="00D26832">
        <w:tc>
          <w:tcPr>
            <w:tcW w:w="817"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II.</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Zakres rzeczowy przedmiotu zamówienia.</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FC3CDA" w:rsidRPr="00D26832">
              <w:rPr>
                <w:rFonts w:eastAsia="Times New Roman" w:cs="Calibri"/>
                <w:lang w:eastAsia="pl-PL"/>
              </w:rPr>
              <w:t>19</w:t>
            </w:r>
          </w:p>
        </w:tc>
      </w:tr>
      <w:tr w:rsidR="00D863C4" w:rsidRPr="00D26832">
        <w:tc>
          <w:tcPr>
            <w:tcW w:w="817"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III.</w:t>
            </w:r>
          </w:p>
        </w:tc>
        <w:tc>
          <w:tcPr>
            <w:tcW w:w="7229" w:type="dxa"/>
            <w:shd w:val="clear" w:color="auto" w:fill="auto"/>
          </w:tcPr>
          <w:p w:rsidR="00D863C4" w:rsidRPr="00D26832" w:rsidRDefault="00D863C4" w:rsidP="000469C9">
            <w:pPr>
              <w:widowControl w:val="0"/>
              <w:autoSpaceDE w:val="0"/>
              <w:autoSpaceDN w:val="0"/>
              <w:adjustRightInd w:val="0"/>
              <w:spacing w:before="67" w:after="0" w:line="240" w:lineRule="auto"/>
              <w:ind w:right="293"/>
              <w:rPr>
                <w:rFonts w:eastAsia="Times New Roman" w:cs="Calibri"/>
                <w:bCs/>
                <w:lang w:eastAsia="pl-PL"/>
              </w:rPr>
            </w:pPr>
            <w:r w:rsidRPr="00D26832">
              <w:rPr>
                <w:rFonts w:cs="Calibri"/>
              </w:rPr>
              <w:t xml:space="preserve">Wymagane warunki ubezpieczenia Gminy </w:t>
            </w:r>
            <w:r w:rsidR="000469C9" w:rsidRPr="00D26832">
              <w:rPr>
                <w:rFonts w:cs="Calibri"/>
              </w:rPr>
              <w:t>Kołobrzeg</w:t>
            </w:r>
            <w:r w:rsidRPr="00D26832">
              <w:rPr>
                <w:rFonts w:cs="Calibri"/>
              </w:rPr>
              <w:t>.</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FC3CDA" w:rsidRPr="00D26832">
              <w:rPr>
                <w:rFonts w:eastAsia="Times New Roman" w:cs="Calibri"/>
                <w:lang w:eastAsia="pl-PL"/>
              </w:rPr>
              <w:t>21</w:t>
            </w:r>
          </w:p>
        </w:tc>
      </w:tr>
      <w:tr w:rsidR="00F73B8E" w:rsidRPr="00D26832" w:rsidTr="00F73B8E">
        <w:tc>
          <w:tcPr>
            <w:tcW w:w="9180" w:type="dxa"/>
            <w:gridSpan w:val="3"/>
            <w:shd w:val="clear" w:color="auto" w:fill="auto"/>
          </w:tcPr>
          <w:p w:rsidR="00F73B8E" w:rsidRPr="00D26832" w:rsidRDefault="00F73B8E" w:rsidP="00F73B8E">
            <w:pPr>
              <w:autoSpaceDE w:val="0"/>
              <w:autoSpaceDN w:val="0"/>
              <w:adjustRightInd w:val="0"/>
              <w:spacing w:before="67" w:after="0" w:line="240" w:lineRule="auto"/>
              <w:ind w:right="293"/>
              <w:jc w:val="center"/>
              <w:rPr>
                <w:rFonts w:eastAsia="Times New Roman" w:cs="Calibri"/>
                <w:b/>
                <w:lang w:eastAsia="pl-PL"/>
              </w:rPr>
            </w:pPr>
            <w:r w:rsidRPr="00D26832">
              <w:rPr>
                <w:rFonts w:eastAsia="Times New Roman" w:cs="Calibri"/>
                <w:b/>
                <w:lang w:eastAsia="pl-PL"/>
              </w:rPr>
              <w:t>Część 1</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1.</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 xml:space="preserve">Ubezpieczenie od ognia i innych zdarzeń losowych </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FC3CDA" w:rsidRPr="00D26832">
              <w:rPr>
                <w:rFonts w:eastAsia="Times New Roman" w:cs="Calibri"/>
                <w:lang w:eastAsia="pl-PL"/>
              </w:rPr>
              <w:t>21</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2.</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Ubezpieczenie od kradzieży, kradzieży z włamaniem i rabunku</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FC3CDA" w:rsidRPr="00D26832">
              <w:rPr>
                <w:rFonts w:eastAsia="Times New Roman" w:cs="Calibri"/>
                <w:lang w:eastAsia="pl-PL"/>
              </w:rPr>
              <w:t>21</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3.</w:t>
            </w:r>
          </w:p>
        </w:tc>
        <w:tc>
          <w:tcPr>
            <w:tcW w:w="7229"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bCs/>
                <w:lang w:eastAsia="pl-PL"/>
              </w:rPr>
              <w:t>Ubezpieczenie szyb i innych przedmiotów od stłuczenia</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D26832" w:rsidRPr="00D26832">
              <w:rPr>
                <w:rFonts w:eastAsia="Times New Roman" w:cs="Calibri"/>
                <w:lang w:eastAsia="pl-PL"/>
              </w:rPr>
              <w:t>21</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4.</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 xml:space="preserve">Kompleksowe ubezpieczenie elektroniki (All </w:t>
            </w:r>
            <w:proofErr w:type="spellStart"/>
            <w:r w:rsidRPr="00D26832">
              <w:rPr>
                <w:rFonts w:eastAsia="Times New Roman" w:cs="Calibri"/>
                <w:bCs/>
                <w:lang w:eastAsia="pl-PL"/>
              </w:rPr>
              <w:t>risks</w:t>
            </w:r>
            <w:proofErr w:type="spellEnd"/>
            <w:r w:rsidRPr="00D26832">
              <w:rPr>
                <w:rFonts w:eastAsia="Times New Roman" w:cs="Calibri"/>
                <w:bCs/>
                <w:lang w:eastAsia="pl-PL"/>
              </w:rPr>
              <w:t>)</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D26832" w:rsidRPr="00D26832">
              <w:rPr>
                <w:rFonts w:eastAsia="Times New Roman" w:cs="Calibri"/>
                <w:lang w:eastAsia="pl-PL"/>
              </w:rPr>
              <w:t>22</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5.</w:t>
            </w:r>
          </w:p>
        </w:tc>
        <w:tc>
          <w:tcPr>
            <w:tcW w:w="7229" w:type="dxa"/>
            <w:shd w:val="clear" w:color="auto" w:fill="auto"/>
          </w:tcPr>
          <w:p w:rsidR="00D863C4" w:rsidRPr="00D26832" w:rsidRDefault="00D863C4"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Ubezpieczenie odpowiedzialności cywilnej</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b/>
                <w:sz w:val="24"/>
                <w:szCs w:val="24"/>
                <w:lang w:eastAsia="pl-PL"/>
              </w:rPr>
            </w:pPr>
            <w:r w:rsidRPr="00D26832">
              <w:rPr>
                <w:rFonts w:eastAsia="Times New Roman" w:cs="Calibri"/>
                <w:lang w:eastAsia="pl-PL"/>
              </w:rPr>
              <w:t>str.</w:t>
            </w:r>
            <w:r w:rsidR="00D26832" w:rsidRPr="00D26832">
              <w:rPr>
                <w:rFonts w:eastAsia="Times New Roman" w:cs="Calibri"/>
                <w:lang w:eastAsia="pl-PL"/>
              </w:rPr>
              <w:t>22</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6.</w:t>
            </w:r>
          </w:p>
        </w:tc>
        <w:tc>
          <w:tcPr>
            <w:tcW w:w="7229" w:type="dxa"/>
            <w:shd w:val="clear" w:color="auto" w:fill="auto"/>
          </w:tcPr>
          <w:p w:rsidR="00D863C4" w:rsidRPr="00D26832" w:rsidRDefault="003248B8"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Ubezpieczenia komunikacyjne</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str.</w:t>
            </w:r>
            <w:r w:rsidR="00D26832" w:rsidRPr="00D26832">
              <w:rPr>
                <w:rFonts w:eastAsia="Times New Roman" w:cs="Calibri"/>
                <w:lang w:eastAsia="pl-PL"/>
              </w:rPr>
              <w:t>25</w:t>
            </w:r>
          </w:p>
        </w:tc>
      </w:tr>
      <w:tr w:rsidR="00F73B8E" w:rsidRPr="00D26832" w:rsidTr="00F73B8E">
        <w:tc>
          <w:tcPr>
            <w:tcW w:w="9180" w:type="dxa"/>
            <w:gridSpan w:val="3"/>
            <w:shd w:val="clear" w:color="auto" w:fill="auto"/>
            <w:vAlign w:val="center"/>
          </w:tcPr>
          <w:p w:rsidR="00F73B8E" w:rsidRPr="00D26832" w:rsidRDefault="00F73B8E" w:rsidP="00F73B8E">
            <w:pPr>
              <w:autoSpaceDE w:val="0"/>
              <w:autoSpaceDN w:val="0"/>
              <w:adjustRightInd w:val="0"/>
              <w:spacing w:before="67" w:after="0" w:line="240" w:lineRule="auto"/>
              <w:ind w:right="293"/>
              <w:jc w:val="center"/>
              <w:rPr>
                <w:rFonts w:eastAsia="Times New Roman" w:cs="Calibri"/>
                <w:b/>
                <w:lang w:eastAsia="pl-PL"/>
              </w:rPr>
            </w:pPr>
            <w:r w:rsidRPr="00D26832">
              <w:rPr>
                <w:rFonts w:eastAsia="Times New Roman" w:cs="Calibri"/>
                <w:b/>
                <w:lang w:eastAsia="pl-PL"/>
              </w:rPr>
              <w:t>Część 2</w:t>
            </w:r>
          </w:p>
        </w:tc>
      </w:tr>
      <w:tr w:rsidR="00D863C4" w:rsidRPr="00D26832" w:rsidTr="00B01707">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7.</w:t>
            </w:r>
          </w:p>
        </w:tc>
        <w:tc>
          <w:tcPr>
            <w:tcW w:w="7229" w:type="dxa"/>
            <w:shd w:val="clear" w:color="auto" w:fill="auto"/>
          </w:tcPr>
          <w:p w:rsidR="00D863C4" w:rsidRPr="00D26832" w:rsidRDefault="003248B8" w:rsidP="00683C63">
            <w:pPr>
              <w:widowControl w:val="0"/>
              <w:autoSpaceDE w:val="0"/>
              <w:autoSpaceDN w:val="0"/>
              <w:adjustRightInd w:val="0"/>
              <w:spacing w:before="67" w:after="0" w:line="240" w:lineRule="auto"/>
              <w:ind w:right="293"/>
              <w:rPr>
                <w:rFonts w:eastAsia="Times New Roman" w:cs="Calibri"/>
                <w:bCs/>
                <w:lang w:eastAsia="pl-PL"/>
              </w:rPr>
            </w:pPr>
            <w:r w:rsidRPr="00D26832">
              <w:rPr>
                <w:rFonts w:eastAsia="Times New Roman" w:cs="Calibri"/>
                <w:bCs/>
                <w:lang w:eastAsia="pl-PL"/>
              </w:rPr>
              <w:t xml:space="preserve">Ubezpieczenie od następstw nieszczęśliwych wypadków członków Ochotniczej Straży Pożarnej </w:t>
            </w:r>
            <w:r w:rsidR="00026B68" w:rsidRPr="00D26832">
              <w:rPr>
                <w:rFonts w:eastAsia="Times New Roman" w:cs="Calibri"/>
                <w:bCs/>
                <w:lang w:eastAsia="pl-PL"/>
              </w:rPr>
              <w:t xml:space="preserve">i Młodzieżowych Drużyn Pożarniczych </w:t>
            </w:r>
            <w:r w:rsidRPr="00D26832">
              <w:rPr>
                <w:rFonts w:eastAsia="Times New Roman" w:cs="Calibri"/>
                <w:bCs/>
                <w:lang w:eastAsia="pl-PL"/>
              </w:rPr>
              <w:t>podstawowe i dodatkowe</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str.</w:t>
            </w:r>
            <w:r w:rsidR="00D26832">
              <w:rPr>
                <w:rFonts w:eastAsia="Times New Roman" w:cs="Calibri"/>
                <w:lang w:eastAsia="pl-PL"/>
              </w:rPr>
              <w:t>27</w:t>
            </w:r>
          </w:p>
        </w:tc>
      </w:tr>
      <w:tr w:rsidR="00F73B8E" w:rsidRPr="00D26832" w:rsidTr="00F73B8E">
        <w:tc>
          <w:tcPr>
            <w:tcW w:w="9180" w:type="dxa"/>
            <w:gridSpan w:val="3"/>
            <w:shd w:val="clear" w:color="auto" w:fill="auto"/>
            <w:vAlign w:val="center"/>
          </w:tcPr>
          <w:p w:rsidR="00F73B8E" w:rsidRPr="00D26832" w:rsidRDefault="00F73B8E" w:rsidP="00F73B8E">
            <w:pPr>
              <w:autoSpaceDE w:val="0"/>
              <w:autoSpaceDN w:val="0"/>
              <w:adjustRightInd w:val="0"/>
              <w:spacing w:before="67" w:after="0" w:line="240" w:lineRule="auto"/>
              <w:ind w:right="293"/>
              <w:jc w:val="center"/>
              <w:rPr>
                <w:rFonts w:eastAsia="Times New Roman" w:cs="Calibri"/>
                <w:b/>
                <w:lang w:eastAsia="pl-PL"/>
              </w:rPr>
            </w:pPr>
            <w:r w:rsidRPr="00D26832">
              <w:rPr>
                <w:rFonts w:eastAsia="Times New Roman" w:cs="Calibri"/>
                <w:b/>
                <w:lang w:eastAsia="pl-PL"/>
              </w:rPr>
              <w:t>Część 3</w:t>
            </w:r>
          </w:p>
        </w:tc>
      </w:tr>
      <w:tr w:rsidR="00D863C4" w:rsidRPr="00D26832" w:rsidTr="00B01707">
        <w:trPr>
          <w:trHeight w:val="278"/>
        </w:trPr>
        <w:tc>
          <w:tcPr>
            <w:tcW w:w="817" w:type="dxa"/>
            <w:shd w:val="clear" w:color="auto" w:fill="auto"/>
            <w:vAlign w:val="center"/>
          </w:tcPr>
          <w:p w:rsidR="00D863C4" w:rsidRPr="00D26832" w:rsidRDefault="00D863C4" w:rsidP="00B01707">
            <w:pPr>
              <w:autoSpaceDE w:val="0"/>
              <w:autoSpaceDN w:val="0"/>
              <w:adjustRightInd w:val="0"/>
              <w:spacing w:before="67" w:after="0" w:line="240" w:lineRule="auto"/>
              <w:ind w:right="-108"/>
              <w:jc w:val="center"/>
              <w:rPr>
                <w:rFonts w:eastAsia="Times New Roman" w:cs="Calibri"/>
                <w:lang w:eastAsia="pl-PL"/>
              </w:rPr>
            </w:pPr>
            <w:r w:rsidRPr="00D26832">
              <w:rPr>
                <w:rFonts w:eastAsia="Times New Roman" w:cs="Calibri"/>
                <w:lang w:eastAsia="pl-PL"/>
              </w:rPr>
              <w:t>8.</w:t>
            </w:r>
          </w:p>
        </w:tc>
        <w:tc>
          <w:tcPr>
            <w:tcW w:w="7229" w:type="dxa"/>
            <w:shd w:val="clear" w:color="auto" w:fill="auto"/>
            <w:vAlign w:val="center"/>
          </w:tcPr>
          <w:p w:rsidR="00D863C4" w:rsidRPr="00D26832" w:rsidRDefault="00B01707" w:rsidP="00B01707">
            <w:pPr>
              <w:autoSpaceDE w:val="0"/>
              <w:autoSpaceDN w:val="0"/>
              <w:adjustRightInd w:val="0"/>
              <w:spacing w:after="0" w:line="293" w:lineRule="exact"/>
              <w:rPr>
                <w:rFonts w:cs="Calibri"/>
                <w:sz w:val="24"/>
                <w:szCs w:val="24"/>
              </w:rPr>
            </w:pPr>
            <w:r w:rsidRPr="00D26832">
              <w:rPr>
                <w:rFonts w:cs="Calibri"/>
                <w:sz w:val="24"/>
                <w:szCs w:val="24"/>
              </w:rPr>
              <w:t>Ubezpieczenie jednostek pływających</w:t>
            </w:r>
          </w:p>
        </w:tc>
        <w:tc>
          <w:tcPr>
            <w:tcW w:w="1134" w:type="dxa"/>
            <w:shd w:val="clear" w:color="auto" w:fill="auto"/>
          </w:tcPr>
          <w:p w:rsidR="00D863C4" w:rsidRPr="00D26832" w:rsidRDefault="00D863C4" w:rsidP="00683C63">
            <w:pPr>
              <w:autoSpaceDE w:val="0"/>
              <w:autoSpaceDN w:val="0"/>
              <w:adjustRightInd w:val="0"/>
              <w:spacing w:before="67" w:after="0" w:line="240" w:lineRule="auto"/>
              <w:ind w:right="293"/>
              <w:jc w:val="both"/>
              <w:rPr>
                <w:rFonts w:eastAsia="Times New Roman" w:cs="Calibri"/>
                <w:lang w:eastAsia="pl-PL"/>
              </w:rPr>
            </w:pPr>
            <w:r w:rsidRPr="00D26832">
              <w:rPr>
                <w:rFonts w:eastAsia="Times New Roman" w:cs="Calibri"/>
                <w:lang w:eastAsia="pl-PL"/>
              </w:rPr>
              <w:t>str.</w:t>
            </w:r>
            <w:r w:rsidR="00D26832" w:rsidRPr="00D26832">
              <w:rPr>
                <w:rFonts w:eastAsia="Times New Roman" w:cs="Calibri"/>
                <w:lang w:eastAsia="pl-PL"/>
              </w:rPr>
              <w:t>27</w:t>
            </w:r>
          </w:p>
        </w:tc>
      </w:tr>
    </w:tbl>
    <w:p w:rsidR="003E027A" w:rsidRPr="00D26832" w:rsidRDefault="003E027A" w:rsidP="00D863C4">
      <w:pPr>
        <w:widowControl w:val="0"/>
        <w:autoSpaceDE w:val="0"/>
        <w:autoSpaceDN w:val="0"/>
        <w:adjustRightInd w:val="0"/>
        <w:spacing w:before="67" w:after="0" w:line="240" w:lineRule="auto"/>
        <w:ind w:right="293"/>
        <w:rPr>
          <w:rFonts w:eastAsia="Times New Roman" w:cs="Calibri"/>
          <w:bCs/>
          <w:lang w:eastAsia="pl-PL"/>
        </w:rPr>
      </w:pPr>
    </w:p>
    <w:p w:rsidR="003E027A" w:rsidRPr="00D26832" w:rsidRDefault="003E027A" w:rsidP="00D863C4">
      <w:pPr>
        <w:widowControl w:val="0"/>
        <w:autoSpaceDE w:val="0"/>
        <w:autoSpaceDN w:val="0"/>
        <w:adjustRightInd w:val="0"/>
        <w:spacing w:before="67" w:after="0" w:line="240" w:lineRule="auto"/>
        <w:ind w:right="293"/>
        <w:rPr>
          <w:rFonts w:eastAsia="Times New Roman" w:cs="Calibri"/>
          <w:bCs/>
          <w:lang w:eastAsia="pl-PL"/>
        </w:rPr>
      </w:pPr>
    </w:p>
    <w:p w:rsidR="003E027A" w:rsidRPr="00D26832" w:rsidRDefault="003E027A" w:rsidP="003E027A">
      <w:pPr>
        <w:widowControl w:val="0"/>
        <w:autoSpaceDE w:val="0"/>
        <w:autoSpaceDN w:val="0"/>
        <w:adjustRightInd w:val="0"/>
        <w:spacing w:before="67" w:after="0" w:line="240" w:lineRule="auto"/>
        <w:ind w:left="1080" w:right="293"/>
        <w:rPr>
          <w:rFonts w:eastAsia="Times New Roman" w:cs="Calibri"/>
          <w:bCs/>
          <w:lang w:eastAsia="pl-PL"/>
        </w:rPr>
      </w:pPr>
    </w:p>
    <w:p w:rsidR="003E027A" w:rsidRPr="00D26832" w:rsidRDefault="003E027A" w:rsidP="003E027A">
      <w:pPr>
        <w:autoSpaceDE w:val="0"/>
        <w:autoSpaceDN w:val="0"/>
        <w:adjustRightInd w:val="0"/>
        <w:spacing w:before="67" w:after="0" w:line="240" w:lineRule="auto"/>
        <w:ind w:left="360" w:right="293"/>
        <w:rPr>
          <w:rFonts w:eastAsia="Times New Roman" w:cs="Calibri"/>
          <w:b/>
          <w:bCs/>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D26832"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7A58EF"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7A58EF"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3B79B4" w:rsidRPr="007A58EF" w:rsidRDefault="003B79B4"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0B7BCA" w:rsidRPr="007A58EF" w:rsidRDefault="000B7BCA"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0B7BCA" w:rsidRDefault="000B7BCA"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981255" w:rsidRPr="007A58EF" w:rsidRDefault="00981255" w:rsidP="003B79B4">
      <w:pPr>
        <w:autoSpaceDE w:val="0"/>
        <w:autoSpaceDN w:val="0"/>
        <w:adjustRightInd w:val="0"/>
        <w:spacing w:before="67" w:after="0" w:line="240" w:lineRule="auto"/>
        <w:ind w:left="360" w:right="293"/>
        <w:rPr>
          <w:rFonts w:eastAsia="Times New Roman" w:cs="Calibri"/>
          <w:b/>
          <w:bCs/>
          <w:sz w:val="20"/>
          <w:szCs w:val="20"/>
          <w:lang w:eastAsia="pl-PL"/>
        </w:rPr>
      </w:pPr>
    </w:p>
    <w:p w:rsidR="004E63EE" w:rsidRPr="007A58EF" w:rsidRDefault="00BB2DC9" w:rsidP="00E10E4A">
      <w:pPr>
        <w:autoSpaceDE w:val="0"/>
        <w:autoSpaceDN w:val="0"/>
        <w:adjustRightInd w:val="0"/>
        <w:spacing w:before="67" w:after="0" w:line="240" w:lineRule="auto"/>
        <w:ind w:right="293"/>
        <w:jc w:val="both"/>
        <w:outlineLvl w:val="0"/>
        <w:rPr>
          <w:rFonts w:eastAsia="Times New Roman" w:cs="Calibri"/>
          <w:b/>
          <w:bCs/>
          <w:sz w:val="28"/>
          <w:szCs w:val="28"/>
          <w:lang w:eastAsia="pl-PL"/>
        </w:rPr>
      </w:pPr>
      <w:r w:rsidRPr="007A58EF">
        <w:rPr>
          <w:rFonts w:eastAsia="Times New Roman" w:cs="Calibri"/>
          <w:b/>
          <w:bCs/>
          <w:sz w:val="28"/>
          <w:szCs w:val="28"/>
          <w:lang w:eastAsia="pl-PL"/>
        </w:rPr>
        <w:t>Rozdział 1</w:t>
      </w:r>
    </w:p>
    <w:p w:rsidR="003B79B4" w:rsidRPr="007A58EF" w:rsidRDefault="003B79B4" w:rsidP="00782BCF">
      <w:pPr>
        <w:widowControl w:val="0"/>
        <w:numPr>
          <w:ilvl w:val="0"/>
          <w:numId w:val="7"/>
        </w:numPr>
        <w:autoSpaceDE w:val="0"/>
        <w:autoSpaceDN w:val="0"/>
        <w:adjustRightInd w:val="0"/>
        <w:spacing w:after="0" w:line="240" w:lineRule="auto"/>
        <w:ind w:left="284" w:right="293" w:hanging="283"/>
        <w:jc w:val="both"/>
        <w:rPr>
          <w:rFonts w:eastAsia="Times New Roman" w:cs="Calibri"/>
          <w:b/>
          <w:bCs/>
          <w:sz w:val="18"/>
          <w:szCs w:val="18"/>
          <w:lang w:eastAsia="pl-PL"/>
        </w:rPr>
      </w:pPr>
      <w:r w:rsidRPr="007A58EF">
        <w:rPr>
          <w:rFonts w:eastAsia="Times New Roman" w:cs="Calibri"/>
          <w:b/>
          <w:bCs/>
          <w:sz w:val="18"/>
          <w:szCs w:val="18"/>
          <w:lang w:eastAsia="pl-PL"/>
        </w:rPr>
        <w:t xml:space="preserve">Zamawiający </w:t>
      </w:r>
    </w:p>
    <w:p w:rsidR="000469C9" w:rsidRPr="007A58EF" w:rsidRDefault="003B79B4" w:rsidP="000B7BCA">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 xml:space="preserve">Gmina Rewal z siedzibą w </w:t>
      </w:r>
      <w:r w:rsidR="000469C9" w:rsidRPr="007A58EF">
        <w:rPr>
          <w:rFonts w:eastAsia="Times New Roman" w:cs="Calibri"/>
          <w:bCs/>
          <w:sz w:val="18"/>
          <w:szCs w:val="18"/>
          <w:lang w:eastAsia="pl-PL"/>
        </w:rPr>
        <w:t>Kołobrzegu</w:t>
      </w:r>
      <w:r w:rsidRPr="007A58EF">
        <w:rPr>
          <w:rFonts w:eastAsia="Times New Roman" w:cs="Calibri"/>
          <w:bCs/>
          <w:sz w:val="18"/>
          <w:szCs w:val="18"/>
          <w:lang w:eastAsia="pl-PL"/>
        </w:rPr>
        <w:t xml:space="preserve"> ul. </w:t>
      </w:r>
      <w:r w:rsidR="000469C9" w:rsidRPr="007A58EF">
        <w:rPr>
          <w:rFonts w:eastAsia="Times New Roman" w:cs="Calibri"/>
          <w:sz w:val="18"/>
          <w:szCs w:val="18"/>
          <w:lang w:eastAsia="pl-PL"/>
        </w:rPr>
        <w:t>Trzebiatowska 48a 78-100 Kołobrzeg</w:t>
      </w:r>
    </w:p>
    <w:p w:rsidR="003B79B4" w:rsidRPr="007A58EF" w:rsidRDefault="003B79B4" w:rsidP="00E10E4A">
      <w:pPr>
        <w:tabs>
          <w:tab w:val="left" w:pos="709"/>
        </w:tabs>
        <w:autoSpaceDE w:val="0"/>
        <w:autoSpaceDN w:val="0"/>
        <w:adjustRightInd w:val="0"/>
        <w:spacing w:after="0" w:line="240" w:lineRule="auto"/>
        <w:ind w:left="284" w:right="293"/>
        <w:jc w:val="both"/>
        <w:outlineLvl w:val="0"/>
        <w:rPr>
          <w:rFonts w:eastAsia="Times New Roman" w:cs="Calibri"/>
          <w:b/>
          <w:bCs/>
          <w:sz w:val="18"/>
          <w:szCs w:val="18"/>
          <w:lang w:eastAsia="pl-PL"/>
        </w:rPr>
      </w:pPr>
      <w:r w:rsidRPr="007A58EF">
        <w:rPr>
          <w:rFonts w:eastAsia="Times New Roman" w:cs="Calibri"/>
          <w:bCs/>
          <w:sz w:val="18"/>
          <w:szCs w:val="18"/>
          <w:lang w:eastAsia="pl-PL"/>
        </w:rPr>
        <w:t xml:space="preserve">Reprezentowana przez </w:t>
      </w:r>
      <w:r w:rsidR="000469C9" w:rsidRPr="007A58EF">
        <w:rPr>
          <w:rFonts w:eastAsia="Times New Roman" w:cs="Calibri"/>
          <w:b/>
          <w:bCs/>
          <w:sz w:val="18"/>
          <w:szCs w:val="18"/>
          <w:lang w:eastAsia="pl-PL"/>
        </w:rPr>
        <w:t>Tadeusza Kowalskiego</w:t>
      </w:r>
      <w:r w:rsidRPr="007A58EF">
        <w:rPr>
          <w:rFonts w:eastAsia="Times New Roman" w:cs="Calibri"/>
          <w:b/>
          <w:bCs/>
          <w:sz w:val="18"/>
          <w:szCs w:val="18"/>
          <w:lang w:eastAsia="pl-PL"/>
        </w:rPr>
        <w:t xml:space="preserve"> - Wójta Gminy</w:t>
      </w:r>
    </w:p>
    <w:p w:rsidR="003B79B4" w:rsidRPr="007A58EF" w:rsidRDefault="003B79B4" w:rsidP="00E10E4A">
      <w:pPr>
        <w:spacing w:after="0"/>
        <w:ind w:left="284"/>
        <w:outlineLvl w:val="0"/>
        <w:rPr>
          <w:rFonts w:eastAsia="Times New Roman" w:cs="Calibri"/>
          <w:bCs/>
          <w:sz w:val="18"/>
          <w:szCs w:val="18"/>
          <w:lang w:eastAsia="pl-PL"/>
        </w:rPr>
      </w:pPr>
      <w:r w:rsidRPr="007A58EF">
        <w:rPr>
          <w:rFonts w:eastAsia="Times New Roman" w:cs="Calibri"/>
          <w:bCs/>
          <w:sz w:val="18"/>
          <w:szCs w:val="18"/>
          <w:lang w:eastAsia="pl-PL"/>
        </w:rPr>
        <w:t>NIP</w:t>
      </w:r>
      <w:r w:rsidR="004209CA" w:rsidRPr="007A58EF">
        <w:rPr>
          <w:rFonts w:eastAsia="Times New Roman" w:cs="Calibri"/>
          <w:bCs/>
          <w:sz w:val="18"/>
          <w:szCs w:val="18"/>
          <w:lang w:eastAsia="pl-PL"/>
        </w:rPr>
        <w:t xml:space="preserve"> </w:t>
      </w:r>
      <w:r w:rsidR="00943652" w:rsidRPr="007A58EF">
        <w:rPr>
          <w:rFonts w:eastAsia="Times New Roman" w:cs="Calibri"/>
          <w:sz w:val="18"/>
          <w:szCs w:val="18"/>
          <w:lang w:eastAsia="pl-PL"/>
        </w:rPr>
        <w:t>671-104-29-06</w:t>
      </w:r>
      <w:r w:rsidR="004209CA" w:rsidRPr="007A58EF">
        <w:rPr>
          <w:rFonts w:eastAsia="Times New Roman" w:cs="Calibri"/>
          <w:sz w:val="18"/>
          <w:szCs w:val="18"/>
          <w:lang w:eastAsia="pl-PL"/>
        </w:rPr>
        <w:t xml:space="preserve">, </w:t>
      </w:r>
      <w:r w:rsidRPr="007A58EF">
        <w:rPr>
          <w:rFonts w:eastAsia="Times New Roman" w:cs="Calibri"/>
          <w:bCs/>
          <w:sz w:val="18"/>
          <w:szCs w:val="18"/>
          <w:lang w:eastAsia="pl-PL"/>
        </w:rPr>
        <w:t xml:space="preserve"> REGO</w:t>
      </w:r>
      <w:r w:rsidR="004F7FC8" w:rsidRPr="007A58EF">
        <w:rPr>
          <w:rFonts w:eastAsia="Times New Roman" w:cs="Calibri"/>
          <w:bCs/>
          <w:sz w:val="18"/>
          <w:szCs w:val="18"/>
          <w:lang w:eastAsia="pl-PL"/>
        </w:rPr>
        <w:t>N 000</w:t>
      </w:r>
      <w:r w:rsidR="00943652" w:rsidRPr="007A58EF">
        <w:rPr>
          <w:rFonts w:eastAsia="Times New Roman" w:cs="Calibri"/>
          <w:bCs/>
          <w:sz w:val="18"/>
          <w:szCs w:val="18"/>
          <w:lang w:eastAsia="pl-PL"/>
        </w:rPr>
        <w:t>537585</w:t>
      </w:r>
    </w:p>
    <w:p w:rsidR="003B79B4" w:rsidRPr="007A58EF" w:rsidRDefault="003B79B4" w:rsidP="00BB2DC9">
      <w:pPr>
        <w:widowControl w:val="0"/>
        <w:numPr>
          <w:ilvl w:val="0"/>
          <w:numId w:val="7"/>
        </w:numPr>
        <w:autoSpaceDE w:val="0"/>
        <w:autoSpaceDN w:val="0"/>
        <w:adjustRightInd w:val="0"/>
        <w:spacing w:after="0" w:line="240" w:lineRule="auto"/>
        <w:ind w:left="284" w:right="293" w:hanging="295"/>
        <w:jc w:val="both"/>
        <w:rPr>
          <w:rFonts w:eastAsia="Times New Roman" w:cs="Calibri"/>
          <w:b/>
          <w:bCs/>
          <w:sz w:val="18"/>
          <w:szCs w:val="18"/>
          <w:lang w:eastAsia="pl-PL"/>
        </w:rPr>
      </w:pPr>
      <w:r w:rsidRPr="007A58EF">
        <w:rPr>
          <w:rFonts w:eastAsia="Times New Roman" w:cs="Calibri"/>
          <w:b/>
          <w:bCs/>
          <w:sz w:val="18"/>
          <w:szCs w:val="18"/>
          <w:lang w:eastAsia="pl-PL"/>
        </w:rPr>
        <w:t>Tryb postępowania</w:t>
      </w:r>
    </w:p>
    <w:p w:rsidR="003B79B4" w:rsidRPr="007A58EF" w:rsidRDefault="003B79B4" w:rsidP="000B7BCA">
      <w:pPr>
        <w:autoSpaceDE w:val="0"/>
        <w:autoSpaceDN w:val="0"/>
        <w:adjustRightInd w:val="0"/>
        <w:spacing w:after="0" w:line="240" w:lineRule="auto"/>
        <w:ind w:left="284" w:right="293"/>
        <w:jc w:val="both"/>
        <w:rPr>
          <w:rFonts w:eastAsia="Times New Roman" w:cs="Calibri"/>
          <w:b/>
          <w:bCs/>
          <w:sz w:val="18"/>
          <w:szCs w:val="18"/>
          <w:lang w:eastAsia="pl-PL"/>
        </w:rPr>
      </w:pPr>
      <w:r w:rsidRPr="007A58EF">
        <w:rPr>
          <w:rFonts w:eastAsia="Times New Roman" w:cs="Calibri"/>
          <w:sz w:val="18"/>
          <w:szCs w:val="18"/>
          <w:lang w:eastAsia="pl-PL"/>
        </w:rPr>
        <w:t xml:space="preserve">Postępowanie o udzielenie zamówienia publicznego  prowadzone jest w trybie przetargu nieograniczonego o wartości poniżej wyrażonej w złotych polskich równowartości kwoty </w:t>
      </w:r>
      <w:r w:rsidRPr="007A58EF">
        <w:rPr>
          <w:rFonts w:eastAsia="Times New Roman" w:cs="Calibri"/>
          <w:b/>
          <w:sz w:val="18"/>
          <w:szCs w:val="18"/>
          <w:lang w:eastAsia="pl-PL"/>
        </w:rPr>
        <w:t>193.000 EURO</w:t>
      </w:r>
      <w:r w:rsidRPr="007A58EF">
        <w:rPr>
          <w:rFonts w:eastAsia="Times New Roman" w:cs="Calibri"/>
          <w:sz w:val="18"/>
          <w:szCs w:val="18"/>
          <w:lang w:eastAsia="pl-PL"/>
        </w:rPr>
        <w:t xml:space="preserve"> </w:t>
      </w:r>
    </w:p>
    <w:p w:rsidR="003B79B4" w:rsidRPr="007A58EF" w:rsidRDefault="003B79B4" w:rsidP="00782BCF">
      <w:pPr>
        <w:widowControl w:val="0"/>
        <w:numPr>
          <w:ilvl w:val="0"/>
          <w:numId w:val="7"/>
        </w:numPr>
        <w:autoSpaceDE w:val="0"/>
        <w:autoSpaceDN w:val="0"/>
        <w:adjustRightInd w:val="0"/>
        <w:spacing w:after="0" w:line="240" w:lineRule="auto"/>
        <w:ind w:left="284" w:right="293" w:hanging="295"/>
        <w:jc w:val="both"/>
        <w:rPr>
          <w:rFonts w:eastAsia="Times New Roman" w:cs="Calibri"/>
          <w:b/>
          <w:bCs/>
          <w:sz w:val="18"/>
          <w:szCs w:val="18"/>
          <w:lang w:eastAsia="pl-PL"/>
        </w:rPr>
      </w:pPr>
      <w:r w:rsidRPr="007A58EF">
        <w:rPr>
          <w:rFonts w:eastAsia="Times New Roman" w:cs="Calibri"/>
          <w:b/>
          <w:bCs/>
          <w:sz w:val="18"/>
          <w:szCs w:val="18"/>
          <w:lang w:eastAsia="pl-PL"/>
        </w:rPr>
        <w:t>Podstawa prawna</w:t>
      </w:r>
    </w:p>
    <w:p w:rsidR="003B79B4" w:rsidRPr="007A58EF" w:rsidRDefault="003B79B4" w:rsidP="000B7BCA">
      <w:pPr>
        <w:autoSpaceDE w:val="0"/>
        <w:autoSpaceDN w:val="0"/>
        <w:adjustRightInd w:val="0"/>
        <w:spacing w:after="0" w:line="240" w:lineRule="auto"/>
        <w:ind w:left="284" w:right="293"/>
        <w:jc w:val="both"/>
        <w:rPr>
          <w:rFonts w:eastAsia="Times New Roman" w:cs="Calibri"/>
          <w:sz w:val="18"/>
          <w:szCs w:val="18"/>
          <w:lang w:eastAsia="pl-PL"/>
        </w:rPr>
      </w:pPr>
      <w:r w:rsidRPr="007A58EF">
        <w:rPr>
          <w:rFonts w:eastAsia="Times New Roman" w:cs="Calibri"/>
          <w:sz w:val="18"/>
          <w:szCs w:val="18"/>
          <w:lang w:eastAsia="pl-PL"/>
        </w:rPr>
        <w:t xml:space="preserve">Podstawa prawna udzielenia zamówienia publicznego Ustawa z dnia 29 stycznia 2004 r. prawo zamówień publicznych (Dz. U. z 2010r. nr 113, poz.759, z </w:t>
      </w:r>
      <w:proofErr w:type="spellStart"/>
      <w:r w:rsidRPr="007A58EF">
        <w:rPr>
          <w:rFonts w:eastAsia="Times New Roman" w:cs="Calibri"/>
          <w:sz w:val="18"/>
          <w:szCs w:val="18"/>
          <w:lang w:eastAsia="pl-PL"/>
        </w:rPr>
        <w:t>pó</w:t>
      </w:r>
      <w:r w:rsidR="00BB2DC9" w:rsidRPr="007A58EF">
        <w:rPr>
          <w:rFonts w:eastAsia="Times New Roman" w:cs="Calibri"/>
          <w:sz w:val="18"/>
          <w:szCs w:val="18"/>
          <w:lang w:eastAsia="pl-PL"/>
        </w:rPr>
        <w:t>źn</w:t>
      </w:r>
      <w:proofErr w:type="spellEnd"/>
      <w:r w:rsidR="00BB2DC9" w:rsidRPr="007A58EF">
        <w:rPr>
          <w:rFonts w:eastAsia="Times New Roman" w:cs="Calibri"/>
          <w:sz w:val="18"/>
          <w:szCs w:val="18"/>
          <w:lang w:eastAsia="pl-PL"/>
        </w:rPr>
        <w:t xml:space="preserve">. zm.) - zwana dalej ustawą. </w:t>
      </w:r>
    </w:p>
    <w:p w:rsidR="003B79B4" w:rsidRPr="007A58EF" w:rsidRDefault="003B79B4" w:rsidP="003B79B4">
      <w:pPr>
        <w:widowControl w:val="0"/>
        <w:numPr>
          <w:ilvl w:val="0"/>
          <w:numId w:val="7"/>
        </w:numPr>
        <w:autoSpaceDE w:val="0"/>
        <w:autoSpaceDN w:val="0"/>
        <w:adjustRightInd w:val="0"/>
        <w:spacing w:after="0" w:line="240" w:lineRule="auto"/>
        <w:ind w:left="284" w:right="293" w:hanging="295"/>
        <w:jc w:val="both"/>
        <w:rPr>
          <w:rFonts w:eastAsia="Times New Roman" w:cs="Calibri"/>
          <w:b/>
          <w:bCs/>
          <w:sz w:val="18"/>
          <w:szCs w:val="18"/>
          <w:lang w:eastAsia="pl-PL"/>
        </w:rPr>
      </w:pPr>
      <w:r w:rsidRPr="007A58EF">
        <w:rPr>
          <w:rFonts w:eastAsia="Times New Roman" w:cs="Calibri"/>
          <w:b/>
          <w:bCs/>
          <w:sz w:val="18"/>
          <w:szCs w:val="18"/>
          <w:lang w:eastAsia="pl-PL"/>
        </w:rPr>
        <w:t>Przedmiot zamówienia</w:t>
      </w:r>
    </w:p>
    <w:p w:rsidR="003B79B4" w:rsidRPr="007A58EF" w:rsidRDefault="003B79B4" w:rsidP="007276FE">
      <w:pPr>
        <w:widowControl w:val="0"/>
        <w:numPr>
          <w:ilvl w:val="0"/>
          <w:numId w:val="6"/>
        </w:numPr>
        <w:autoSpaceDE w:val="0"/>
        <w:autoSpaceDN w:val="0"/>
        <w:adjustRightInd w:val="0"/>
        <w:spacing w:after="0" w:line="240" w:lineRule="auto"/>
        <w:ind w:left="567" w:right="293" w:hanging="284"/>
        <w:jc w:val="both"/>
        <w:rPr>
          <w:rFonts w:eastAsia="Times New Roman" w:cs="Calibri"/>
          <w:bCs/>
          <w:sz w:val="18"/>
          <w:szCs w:val="18"/>
          <w:lang w:eastAsia="pl-PL"/>
        </w:rPr>
      </w:pPr>
      <w:r w:rsidRPr="007A58EF">
        <w:rPr>
          <w:rFonts w:eastAsia="Times New Roman" w:cs="Calibri"/>
          <w:sz w:val="18"/>
          <w:szCs w:val="18"/>
          <w:lang w:eastAsia="pl-PL"/>
        </w:rPr>
        <w:t xml:space="preserve">Przedmiotem zamówienia jest kompleksowe ubezpieczenie majątku, odpowiedzialności cywilnej </w:t>
      </w:r>
      <w:r w:rsidRPr="007A58EF">
        <w:rPr>
          <w:rFonts w:eastAsia="Times New Roman" w:cs="Calibri"/>
          <w:bCs/>
          <w:sz w:val="18"/>
          <w:szCs w:val="18"/>
          <w:lang w:eastAsia="pl-PL"/>
        </w:rPr>
        <w:t>u</w:t>
      </w:r>
      <w:r w:rsidR="00ED48CB">
        <w:rPr>
          <w:rFonts w:eastAsia="Times New Roman" w:cs="Calibri"/>
          <w:bCs/>
          <w:sz w:val="18"/>
          <w:szCs w:val="18"/>
          <w:lang w:eastAsia="pl-PL"/>
        </w:rPr>
        <w:t xml:space="preserve">bezpieczenia komunikacyjne, </w:t>
      </w:r>
      <w:r w:rsidRPr="007A58EF">
        <w:rPr>
          <w:rFonts w:eastAsia="Times New Roman" w:cs="Calibri"/>
          <w:bCs/>
          <w:sz w:val="18"/>
          <w:szCs w:val="18"/>
          <w:lang w:eastAsia="pl-PL"/>
        </w:rPr>
        <w:t>ube</w:t>
      </w:r>
      <w:r w:rsidR="00943652" w:rsidRPr="007A58EF">
        <w:rPr>
          <w:rFonts w:eastAsia="Times New Roman" w:cs="Calibri"/>
          <w:bCs/>
          <w:sz w:val="18"/>
          <w:szCs w:val="18"/>
          <w:lang w:eastAsia="pl-PL"/>
        </w:rPr>
        <w:t>zpieczenia członków OSP</w:t>
      </w:r>
      <w:r w:rsidR="00ED48CB">
        <w:rPr>
          <w:rFonts w:eastAsia="Times New Roman" w:cs="Calibri"/>
          <w:bCs/>
          <w:sz w:val="18"/>
          <w:szCs w:val="18"/>
          <w:lang w:eastAsia="pl-PL"/>
        </w:rPr>
        <w:t xml:space="preserve"> i MDP oraz jednostek pływających</w:t>
      </w:r>
      <w:r w:rsidR="00943652" w:rsidRPr="007A58EF">
        <w:rPr>
          <w:rFonts w:eastAsia="Times New Roman" w:cs="Calibri"/>
          <w:bCs/>
          <w:sz w:val="18"/>
          <w:szCs w:val="18"/>
          <w:lang w:eastAsia="pl-PL"/>
        </w:rPr>
        <w:t xml:space="preserve"> </w:t>
      </w:r>
      <w:r w:rsidRPr="007A58EF">
        <w:rPr>
          <w:rFonts w:eastAsia="Times New Roman" w:cs="Calibri"/>
          <w:bCs/>
          <w:sz w:val="18"/>
          <w:szCs w:val="18"/>
          <w:lang w:eastAsia="pl-PL"/>
        </w:rPr>
        <w:t xml:space="preserve">Gminy </w:t>
      </w:r>
      <w:r w:rsidR="00943652" w:rsidRPr="007A58EF">
        <w:rPr>
          <w:rFonts w:eastAsia="Times New Roman" w:cs="Calibri"/>
          <w:bCs/>
          <w:sz w:val="18"/>
          <w:szCs w:val="18"/>
          <w:lang w:eastAsia="pl-PL"/>
        </w:rPr>
        <w:t>Kołobrzeg</w:t>
      </w:r>
      <w:r w:rsidRPr="007A58EF">
        <w:rPr>
          <w:rFonts w:eastAsia="Times New Roman" w:cs="Calibri"/>
          <w:bCs/>
          <w:sz w:val="18"/>
          <w:szCs w:val="18"/>
          <w:lang w:eastAsia="pl-PL"/>
        </w:rPr>
        <w:t xml:space="preserve"> wraz z podległymi jednostkami organizacyjnymi i pomocniczymi</w:t>
      </w:r>
      <w:r w:rsidRPr="007A58EF">
        <w:rPr>
          <w:rFonts w:eastAsia="Times New Roman" w:cs="Calibri"/>
          <w:sz w:val="18"/>
          <w:szCs w:val="18"/>
          <w:lang w:eastAsia="pl-PL"/>
        </w:rPr>
        <w:t xml:space="preserve"> zgodnie z podanymi   poniżej kodami CPV:</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CPV: </w:t>
      </w:r>
      <w:r w:rsidR="000704A6" w:rsidRPr="007A58EF">
        <w:rPr>
          <w:rFonts w:eastAsia="Times New Roman" w:cs="Calibri"/>
          <w:sz w:val="18"/>
          <w:szCs w:val="18"/>
          <w:lang w:eastAsia="pl-PL"/>
        </w:rPr>
        <w:t xml:space="preserve"> </w:t>
      </w:r>
      <w:r w:rsidRPr="007A58EF">
        <w:rPr>
          <w:rFonts w:eastAsia="Times New Roman" w:cs="Calibri"/>
          <w:sz w:val="18"/>
          <w:szCs w:val="18"/>
          <w:lang w:eastAsia="pl-PL"/>
        </w:rPr>
        <w:t>66515400-7</w:t>
      </w:r>
      <w:r w:rsidR="000704A6" w:rsidRPr="007A58EF">
        <w:rPr>
          <w:rFonts w:eastAsia="Times New Roman" w:cs="Calibri"/>
          <w:sz w:val="18"/>
          <w:szCs w:val="18"/>
          <w:lang w:eastAsia="pl-PL"/>
        </w:rPr>
        <w:t xml:space="preserve"> </w:t>
      </w:r>
      <w:r w:rsidRPr="007A58EF">
        <w:rPr>
          <w:rFonts w:eastAsia="Times New Roman" w:cs="Calibri"/>
          <w:sz w:val="18"/>
          <w:szCs w:val="18"/>
          <w:lang w:eastAsia="pl-PL"/>
        </w:rPr>
        <w:t xml:space="preserve"> </w:t>
      </w:r>
      <w:r w:rsidR="000704A6" w:rsidRPr="007A58EF">
        <w:rPr>
          <w:rFonts w:eastAsia="Times New Roman" w:cs="Calibri"/>
          <w:sz w:val="18"/>
          <w:szCs w:val="18"/>
          <w:lang w:eastAsia="pl-PL"/>
        </w:rPr>
        <w:t xml:space="preserve"> </w:t>
      </w:r>
      <w:r w:rsidRPr="007A58EF">
        <w:rPr>
          <w:rFonts w:eastAsia="Times New Roman" w:cs="Calibri"/>
          <w:bCs/>
          <w:sz w:val="18"/>
          <w:szCs w:val="18"/>
          <w:lang w:eastAsia="pl-PL"/>
        </w:rPr>
        <w:t xml:space="preserve">- </w:t>
      </w:r>
      <w:r w:rsidRPr="007A58EF">
        <w:rPr>
          <w:rFonts w:eastAsia="Times New Roman" w:cs="Calibri"/>
          <w:sz w:val="18"/>
          <w:szCs w:val="18"/>
          <w:lang w:eastAsia="pl-PL"/>
        </w:rPr>
        <w:t>ubezpieczenie mienia od ognia i innych zdarzeń losowych,</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CPV: 66516400-4 - ubezpieczenie odpowiedzialności cywilnej w związku z posiadanym mieniem </w:t>
      </w:r>
      <w:r w:rsidRPr="007A58EF">
        <w:rPr>
          <w:rFonts w:eastAsia="Times New Roman" w:cs="Calibri"/>
          <w:sz w:val="18"/>
          <w:szCs w:val="18"/>
          <w:lang w:eastAsia="pl-PL"/>
        </w:rPr>
        <w:br/>
        <w:t>i wykonywanymi zadaniami,</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 66515000-3 - ubezpieczenie mienia od kradzieży z włamaniem, rabunku i dewastacji,</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 66515000-3 - ubezpieczenie szyb od stłuczenia,</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 66515000-3 - ubezpieczenie szyb w wiatach przystankowych od stłuczenia,</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CPV: </w:t>
      </w:r>
      <w:r w:rsidRPr="007A58EF">
        <w:rPr>
          <w:rFonts w:eastAsia="Times New Roman" w:cs="Calibri"/>
          <w:bCs/>
          <w:sz w:val="18"/>
          <w:szCs w:val="18"/>
          <w:lang w:eastAsia="pl-PL"/>
        </w:rPr>
        <w:t xml:space="preserve">66515000-3 - </w:t>
      </w:r>
      <w:r w:rsidRPr="007A58EF">
        <w:rPr>
          <w:rFonts w:eastAsia="Times New Roman" w:cs="Calibri"/>
          <w:sz w:val="18"/>
          <w:szCs w:val="18"/>
          <w:lang w:eastAsia="pl-PL"/>
        </w:rPr>
        <w:t>ubezpieczenie sprzętu elektronicznego od wszystkich ryzyk,</w:t>
      </w:r>
    </w:p>
    <w:p w:rsidR="000704A6"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 66512100-3 - ubezpieczenie następstw nieszczęśliwych wypadków strażaków,</w:t>
      </w:r>
    </w:p>
    <w:p w:rsidR="000704A6" w:rsidRPr="007A58EF" w:rsidRDefault="00B64ACA"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w:t>
      </w:r>
      <w:r w:rsidR="003B79B4" w:rsidRPr="007A58EF">
        <w:rPr>
          <w:rFonts w:eastAsia="Times New Roman" w:cs="Calibri"/>
          <w:sz w:val="18"/>
          <w:szCs w:val="18"/>
          <w:lang w:eastAsia="pl-PL"/>
        </w:rPr>
        <w:t xml:space="preserve">66512100-3 - ubezpieczenie następstw nieszczęśliwych wypadków strażaków </w:t>
      </w:r>
      <w:r w:rsidR="003B79B4" w:rsidRPr="007A58EF">
        <w:rPr>
          <w:rFonts w:eastAsia="Times New Roman" w:cs="Calibri"/>
          <w:bCs/>
          <w:sz w:val="18"/>
          <w:szCs w:val="18"/>
          <w:lang w:eastAsia="pl-PL"/>
        </w:rPr>
        <w:t xml:space="preserve">zgodnie z wymogami ustawy o </w:t>
      </w:r>
      <w:r w:rsidR="003B79B4" w:rsidRPr="007A58EF">
        <w:rPr>
          <w:rFonts w:eastAsia="Times New Roman" w:cs="Calibri"/>
          <w:sz w:val="18"/>
          <w:szCs w:val="18"/>
          <w:lang w:eastAsia="pl-PL"/>
        </w:rPr>
        <w:t>ochronie przeciwpożarowej,</w:t>
      </w:r>
    </w:p>
    <w:p w:rsidR="003B79B4" w:rsidRPr="007A58EF" w:rsidRDefault="003B79B4" w:rsidP="00204A3B">
      <w:pPr>
        <w:widowControl w:val="0"/>
        <w:numPr>
          <w:ilvl w:val="1"/>
          <w:numId w:val="24"/>
        </w:numPr>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CPV: 66514110-0, 66516100-1, 66512100-3 - ubezpieczenia komunikacyjne: OC, NNW, AC.</w:t>
      </w:r>
    </w:p>
    <w:p w:rsidR="003B79B4" w:rsidRPr="007A58EF" w:rsidRDefault="003B79B4" w:rsidP="007276FE">
      <w:pPr>
        <w:widowControl w:val="0"/>
        <w:numPr>
          <w:ilvl w:val="0"/>
          <w:numId w:val="6"/>
        </w:numPr>
        <w:autoSpaceDE w:val="0"/>
        <w:autoSpaceDN w:val="0"/>
        <w:adjustRightInd w:val="0"/>
        <w:spacing w:after="0" w:line="240" w:lineRule="auto"/>
        <w:ind w:left="567" w:right="293" w:hanging="284"/>
        <w:jc w:val="both"/>
        <w:rPr>
          <w:rFonts w:eastAsia="Times New Roman" w:cs="Calibri"/>
          <w:sz w:val="18"/>
          <w:szCs w:val="18"/>
          <w:lang w:eastAsia="pl-PL"/>
        </w:rPr>
      </w:pPr>
      <w:r w:rsidRPr="007A58EF">
        <w:rPr>
          <w:rFonts w:eastAsia="Times New Roman" w:cs="Calibri"/>
          <w:sz w:val="18"/>
          <w:szCs w:val="18"/>
          <w:lang w:eastAsia="pl-PL"/>
        </w:rPr>
        <w:t>Zakres przedmiotu zamówienia, szczególne warunki ubezpieczenia wymagane przez</w:t>
      </w:r>
      <w:r w:rsidRPr="007A58EF">
        <w:rPr>
          <w:rFonts w:eastAsia="Times New Roman" w:cs="Calibri"/>
          <w:sz w:val="18"/>
          <w:szCs w:val="18"/>
          <w:lang w:eastAsia="pl-PL"/>
        </w:rPr>
        <w:br/>
        <w:t xml:space="preserve">Zamawiającego oraz zakres ryzyk dodatkowych podlegających ocenie, określono w </w:t>
      </w:r>
      <w:r w:rsidR="00D92F42" w:rsidRPr="007A58EF">
        <w:rPr>
          <w:rFonts w:eastAsia="Times New Roman" w:cs="Calibri"/>
          <w:sz w:val="18"/>
          <w:szCs w:val="18"/>
          <w:lang w:eastAsia="pl-PL"/>
        </w:rPr>
        <w:t xml:space="preserve"> </w:t>
      </w:r>
      <w:r w:rsidRPr="007A58EF">
        <w:rPr>
          <w:rFonts w:eastAsia="Times New Roman" w:cs="Calibri"/>
          <w:b/>
          <w:sz w:val="18"/>
          <w:szCs w:val="18"/>
          <w:lang w:eastAsia="pl-PL"/>
        </w:rPr>
        <w:t xml:space="preserve">Rozdziale </w:t>
      </w:r>
      <w:r w:rsidR="00B64ACA" w:rsidRPr="007A58EF">
        <w:rPr>
          <w:rFonts w:eastAsia="Times New Roman" w:cs="Calibri"/>
          <w:b/>
          <w:sz w:val="18"/>
          <w:szCs w:val="18"/>
          <w:lang w:eastAsia="pl-PL"/>
        </w:rPr>
        <w:t>2</w:t>
      </w:r>
      <w:r w:rsidRPr="007A58EF">
        <w:rPr>
          <w:rFonts w:eastAsia="Times New Roman" w:cs="Calibri"/>
          <w:color w:val="FF0000"/>
          <w:sz w:val="18"/>
          <w:szCs w:val="18"/>
          <w:lang w:eastAsia="pl-PL"/>
        </w:rPr>
        <w:t xml:space="preserve"> </w:t>
      </w:r>
      <w:r w:rsidRPr="007A58EF">
        <w:rPr>
          <w:rFonts w:eastAsia="Times New Roman" w:cs="Calibri"/>
          <w:sz w:val="18"/>
          <w:szCs w:val="18"/>
          <w:lang w:eastAsia="pl-PL"/>
        </w:rPr>
        <w:t>niniejszej SIWZ</w:t>
      </w:r>
    </w:p>
    <w:p w:rsidR="000704A6" w:rsidRPr="007A58EF" w:rsidRDefault="007276FE" w:rsidP="007276FE">
      <w:pPr>
        <w:widowControl w:val="0"/>
        <w:numPr>
          <w:ilvl w:val="0"/>
          <w:numId w:val="7"/>
        </w:numPr>
        <w:autoSpaceDE w:val="0"/>
        <w:autoSpaceDN w:val="0"/>
        <w:adjustRightInd w:val="0"/>
        <w:spacing w:after="0" w:line="240" w:lineRule="auto"/>
        <w:ind w:left="284" w:right="293" w:hanging="284"/>
        <w:jc w:val="both"/>
        <w:rPr>
          <w:rFonts w:eastAsia="Times New Roman" w:cs="Calibri"/>
          <w:b/>
          <w:sz w:val="18"/>
          <w:szCs w:val="18"/>
          <w:lang w:eastAsia="pl-PL"/>
        </w:rPr>
      </w:pPr>
      <w:r w:rsidRPr="007A58EF">
        <w:rPr>
          <w:rFonts w:eastAsia="Times New Roman" w:cs="Calibri"/>
          <w:b/>
          <w:sz w:val="18"/>
          <w:szCs w:val="18"/>
          <w:lang w:eastAsia="pl-PL"/>
        </w:rPr>
        <w:t>Składanie ofert częściowych</w:t>
      </w:r>
    </w:p>
    <w:p w:rsidR="007276FE" w:rsidRPr="007A58EF" w:rsidRDefault="007276FE" w:rsidP="007276FE">
      <w:pPr>
        <w:widowControl w:val="0"/>
        <w:numPr>
          <w:ilvl w:val="1"/>
          <w:numId w:val="7"/>
        </w:numPr>
        <w:autoSpaceDE w:val="0"/>
        <w:autoSpaceDN w:val="0"/>
        <w:adjustRightInd w:val="0"/>
        <w:spacing w:after="0" w:line="240" w:lineRule="auto"/>
        <w:ind w:left="567" w:right="293" w:hanging="283"/>
        <w:jc w:val="both"/>
        <w:rPr>
          <w:rFonts w:eastAsia="Times New Roman" w:cs="Calibri"/>
          <w:sz w:val="18"/>
          <w:szCs w:val="18"/>
          <w:lang w:eastAsia="pl-PL"/>
        </w:rPr>
      </w:pPr>
      <w:r w:rsidRPr="007A58EF">
        <w:rPr>
          <w:rFonts w:eastAsia="Times New Roman" w:cs="Calibri"/>
          <w:sz w:val="18"/>
          <w:szCs w:val="18"/>
          <w:lang w:eastAsia="pl-PL"/>
        </w:rPr>
        <w:t>Zamawiający dopuszcza składanie ofert częściowych na niżej wymienione części zamówienia;</w:t>
      </w:r>
    </w:p>
    <w:p w:rsidR="007276FE" w:rsidRPr="007A58EF" w:rsidRDefault="007276FE" w:rsidP="00204A3B">
      <w:pPr>
        <w:widowControl w:val="0"/>
        <w:numPr>
          <w:ilvl w:val="1"/>
          <w:numId w:val="36"/>
        </w:numPr>
        <w:autoSpaceDE w:val="0"/>
        <w:autoSpaceDN w:val="0"/>
        <w:adjustRightInd w:val="0"/>
        <w:spacing w:after="0" w:line="240" w:lineRule="auto"/>
        <w:ind w:right="293"/>
        <w:jc w:val="both"/>
        <w:rPr>
          <w:rFonts w:eastAsia="Times New Roman" w:cs="Calibri"/>
          <w:sz w:val="18"/>
          <w:szCs w:val="18"/>
          <w:lang w:eastAsia="pl-PL"/>
        </w:rPr>
      </w:pPr>
      <w:r w:rsidRPr="00C744FF">
        <w:rPr>
          <w:rFonts w:eastAsia="Times New Roman" w:cs="Calibri"/>
          <w:b/>
          <w:sz w:val="18"/>
          <w:szCs w:val="18"/>
          <w:lang w:eastAsia="pl-PL"/>
        </w:rPr>
        <w:t>Część 1</w:t>
      </w:r>
      <w:r w:rsidRPr="007A58EF">
        <w:rPr>
          <w:rFonts w:eastAsia="Times New Roman" w:cs="Calibri"/>
          <w:sz w:val="18"/>
          <w:szCs w:val="18"/>
          <w:lang w:eastAsia="pl-PL"/>
        </w:rPr>
        <w:t xml:space="preserve"> – ubezpieczenie mienia, sprzętu elektronicznego i odpowiedzialności cywilnej w związku z prowadzoną działalnością i posiadanym mieniem</w:t>
      </w:r>
      <w:r w:rsidR="00D33DB6" w:rsidRPr="007A58EF">
        <w:rPr>
          <w:rFonts w:eastAsia="Times New Roman" w:cs="Calibri"/>
          <w:sz w:val="18"/>
          <w:szCs w:val="18"/>
          <w:lang w:eastAsia="pl-PL"/>
        </w:rPr>
        <w:t xml:space="preserve"> oraz ubezpieczenia komunikacyjne</w:t>
      </w:r>
    </w:p>
    <w:p w:rsidR="007276FE" w:rsidRPr="007A58EF" w:rsidRDefault="007276FE" w:rsidP="00204A3B">
      <w:pPr>
        <w:widowControl w:val="0"/>
        <w:numPr>
          <w:ilvl w:val="1"/>
          <w:numId w:val="36"/>
        </w:numPr>
        <w:autoSpaceDE w:val="0"/>
        <w:autoSpaceDN w:val="0"/>
        <w:adjustRightInd w:val="0"/>
        <w:spacing w:after="0" w:line="240" w:lineRule="auto"/>
        <w:ind w:right="293"/>
        <w:jc w:val="both"/>
        <w:rPr>
          <w:rFonts w:eastAsia="Times New Roman" w:cs="Calibri"/>
          <w:sz w:val="18"/>
          <w:szCs w:val="18"/>
          <w:lang w:eastAsia="pl-PL"/>
        </w:rPr>
      </w:pPr>
      <w:r w:rsidRPr="00C744FF">
        <w:rPr>
          <w:rFonts w:eastAsia="Times New Roman" w:cs="Calibri"/>
          <w:b/>
          <w:sz w:val="18"/>
          <w:szCs w:val="18"/>
          <w:lang w:eastAsia="pl-PL"/>
        </w:rPr>
        <w:t>Część 2</w:t>
      </w:r>
      <w:r w:rsidRPr="007A58EF">
        <w:rPr>
          <w:rFonts w:eastAsia="Times New Roman" w:cs="Calibri"/>
          <w:sz w:val="18"/>
          <w:szCs w:val="18"/>
          <w:lang w:eastAsia="pl-PL"/>
        </w:rPr>
        <w:t xml:space="preserve"> -  </w:t>
      </w:r>
      <w:r w:rsidR="00890D93" w:rsidRPr="007A58EF">
        <w:rPr>
          <w:rFonts w:eastAsia="Times New Roman" w:cs="Calibri"/>
          <w:sz w:val="18"/>
          <w:szCs w:val="18"/>
          <w:lang w:eastAsia="pl-PL"/>
        </w:rPr>
        <w:t>ubezpieczenie następstw nieszczęśliwych wypadków strażaków</w:t>
      </w:r>
    </w:p>
    <w:p w:rsidR="00890D93" w:rsidRPr="007A58EF" w:rsidRDefault="00AB37E4" w:rsidP="00204A3B">
      <w:pPr>
        <w:widowControl w:val="0"/>
        <w:numPr>
          <w:ilvl w:val="1"/>
          <w:numId w:val="36"/>
        </w:numPr>
        <w:autoSpaceDE w:val="0"/>
        <w:autoSpaceDN w:val="0"/>
        <w:adjustRightInd w:val="0"/>
        <w:spacing w:after="0" w:line="240" w:lineRule="auto"/>
        <w:ind w:right="293"/>
        <w:jc w:val="both"/>
        <w:rPr>
          <w:rFonts w:eastAsia="Times New Roman" w:cs="Calibri"/>
          <w:sz w:val="18"/>
          <w:szCs w:val="18"/>
          <w:lang w:eastAsia="pl-PL"/>
        </w:rPr>
      </w:pPr>
      <w:r w:rsidRPr="00C744FF">
        <w:rPr>
          <w:rFonts w:eastAsia="Times New Roman" w:cs="Calibri"/>
          <w:b/>
          <w:sz w:val="18"/>
          <w:szCs w:val="18"/>
          <w:lang w:eastAsia="pl-PL"/>
        </w:rPr>
        <w:t>Część 3</w:t>
      </w:r>
      <w:r w:rsidRPr="007A58EF">
        <w:rPr>
          <w:rFonts w:eastAsia="Times New Roman" w:cs="Calibri"/>
          <w:sz w:val="18"/>
          <w:szCs w:val="18"/>
          <w:lang w:eastAsia="pl-PL"/>
        </w:rPr>
        <w:t xml:space="preserve"> – ubezpieczenie jednostek pływających i sprzętu pływającego</w:t>
      </w:r>
    </w:p>
    <w:p w:rsidR="003B79B4" w:rsidRPr="007A58EF" w:rsidRDefault="003B79B4" w:rsidP="007276FE">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 xml:space="preserve">Termin wykonania  zamówienia </w:t>
      </w:r>
    </w:p>
    <w:p w:rsidR="0044324B" w:rsidRPr="007A58EF" w:rsidRDefault="003B79B4" w:rsidP="0044324B">
      <w:pPr>
        <w:tabs>
          <w:tab w:val="left" w:pos="9781"/>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bCs/>
          <w:sz w:val="18"/>
          <w:szCs w:val="18"/>
          <w:lang w:eastAsia="pl-PL"/>
        </w:rPr>
        <w:t>1</w:t>
      </w:r>
      <w:r w:rsidR="0044324B" w:rsidRPr="007A58EF">
        <w:rPr>
          <w:rFonts w:eastAsia="Times New Roman" w:cs="Calibri"/>
          <w:sz w:val="18"/>
          <w:szCs w:val="18"/>
          <w:lang w:eastAsia="pl-PL"/>
        </w:rPr>
        <w:t xml:space="preserve">. </w:t>
      </w:r>
      <w:r w:rsidR="00D93F94" w:rsidRPr="007A58EF">
        <w:rPr>
          <w:rFonts w:eastAsia="Times New Roman" w:cs="Calibri"/>
          <w:sz w:val="18"/>
          <w:szCs w:val="18"/>
          <w:lang w:eastAsia="pl-PL"/>
        </w:rPr>
        <w:t xml:space="preserve">  </w:t>
      </w:r>
      <w:r w:rsidRPr="007A58EF">
        <w:rPr>
          <w:rFonts w:eastAsia="Times New Roman" w:cs="Calibri"/>
          <w:sz w:val="18"/>
          <w:szCs w:val="18"/>
          <w:lang w:eastAsia="pl-PL"/>
        </w:rPr>
        <w:t xml:space="preserve">Termin wykonania zamówienia: </w:t>
      </w:r>
      <w:r w:rsidR="00943652" w:rsidRPr="007A58EF">
        <w:rPr>
          <w:rFonts w:eastAsia="Times New Roman" w:cs="Calibri"/>
          <w:bCs/>
          <w:sz w:val="18"/>
          <w:szCs w:val="18"/>
          <w:lang w:eastAsia="pl-PL"/>
        </w:rPr>
        <w:t>24</w:t>
      </w:r>
      <w:r w:rsidRPr="007A58EF">
        <w:rPr>
          <w:rFonts w:eastAsia="Times New Roman" w:cs="Calibri"/>
          <w:bCs/>
          <w:sz w:val="18"/>
          <w:szCs w:val="18"/>
          <w:lang w:eastAsia="pl-PL"/>
        </w:rPr>
        <w:t xml:space="preserve"> miesi</w:t>
      </w:r>
      <w:r w:rsidRPr="007A58EF">
        <w:rPr>
          <w:rFonts w:eastAsia="Times New Roman" w:cs="Calibri"/>
          <w:sz w:val="18"/>
          <w:szCs w:val="18"/>
          <w:lang w:eastAsia="pl-PL"/>
        </w:rPr>
        <w:t>ę</w:t>
      </w:r>
      <w:r w:rsidRPr="007A58EF">
        <w:rPr>
          <w:rFonts w:eastAsia="Times New Roman" w:cs="Calibri"/>
          <w:bCs/>
          <w:sz w:val="18"/>
          <w:szCs w:val="18"/>
          <w:lang w:eastAsia="pl-PL"/>
        </w:rPr>
        <w:t>cy pocz</w:t>
      </w:r>
      <w:r w:rsidRPr="007A58EF">
        <w:rPr>
          <w:rFonts w:eastAsia="Times New Roman" w:cs="Calibri"/>
          <w:sz w:val="18"/>
          <w:szCs w:val="18"/>
          <w:lang w:eastAsia="pl-PL"/>
        </w:rPr>
        <w:t>ą</w:t>
      </w:r>
      <w:r w:rsidRPr="007A58EF">
        <w:rPr>
          <w:rFonts w:eastAsia="Times New Roman" w:cs="Calibri"/>
          <w:bCs/>
          <w:sz w:val="18"/>
          <w:szCs w:val="18"/>
          <w:lang w:eastAsia="pl-PL"/>
        </w:rPr>
        <w:t xml:space="preserve">wszy od dnia </w:t>
      </w:r>
      <w:r w:rsidR="00943652" w:rsidRPr="007A58EF">
        <w:rPr>
          <w:rFonts w:eastAsia="Times New Roman" w:cs="Calibri"/>
          <w:bCs/>
          <w:sz w:val="18"/>
          <w:szCs w:val="18"/>
          <w:lang w:eastAsia="pl-PL"/>
        </w:rPr>
        <w:t>03.02</w:t>
      </w:r>
      <w:r w:rsidRPr="007A58EF">
        <w:rPr>
          <w:rFonts w:eastAsia="Times New Roman" w:cs="Calibri"/>
          <w:bCs/>
          <w:sz w:val="18"/>
          <w:szCs w:val="18"/>
          <w:lang w:eastAsia="pl-PL"/>
        </w:rPr>
        <w:t>.2012 r. z możliwo</w:t>
      </w:r>
      <w:r w:rsidRPr="007A58EF">
        <w:rPr>
          <w:rFonts w:eastAsia="Times New Roman" w:cs="Calibri"/>
          <w:sz w:val="18"/>
          <w:szCs w:val="18"/>
          <w:lang w:eastAsia="pl-PL"/>
        </w:rPr>
        <w:t>ś</w:t>
      </w:r>
      <w:r w:rsidRPr="007A58EF">
        <w:rPr>
          <w:rFonts w:eastAsia="Times New Roman" w:cs="Calibri"/>
          <w:bCs/>
          <w:sz w:val="18"/>
          <w:szCs w:val="18"/>
          <w:lang w:eastAsia="pl-PL"/>
        </w:rPr>
        <w:t>ci</w:t>
      </w:r>
      <w:r w:rsidRPr="007A58EF">
        <w:rPr>
          <w:rFonts w:eastAsia="Times New Roman" w:cs="Calibri"/>
          <w:sz w:val="18"/>
          <w:szCs w:val="18"/>
          <w:lang w:eastAsia="pl-PL"/>
        </w:rPr>
        <w:t>ą:</w:t>
      </w:r>
    </w:p>
    <w:p w:rsidR="007A58EF" w:rsidRPr="007A58EF" w:rsidRDefault="007A58EF" w:rsidP="007A58EF">
      <w:pPr>
        <w:tabs>
          <w:tab w:val="left" w:pos="9781"/>
        </w:tabs>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1.1.  </w:t>
      </w:r>
      <w:r w:rsidR="003B79B4" w:rsidRPr="007A58EF">
        <w:rPr>
          <w:rFonts w:eastAsia="Times New Roman" w:cs="Calibri"/>
          <w:sz w:val="18"/>
          <w:szCs w:val="18"/>
          <w:lang w:eastAsia="pl-PL"/>
        </w:rPr>
        <w:t>Odstąpienia od umowy w trybie art. 145 ustawy, w terminie 30 dni od powzięcia wiadomości o zaistnieniu istotnej zmiany okoliczności powodującej, że wykonanie umowy nie leży w interesie publicznym, czego nie można było przew</w:t>
      </w:r>
      <w:r w:rsidR="0044324B" w:rsidRPr="007A58EF">
        <w:rPr>
          <w:rFonts w:eastAsia="Times New Roman" w:cs="Calibri"/>
          <w:sz w:val="18"/>
          <w:szCs w:val="18"/>
          <w:lang w:eastAsia="pl-PL"/>
        </w:rPr>
        <w:t>idzieć w chwili zawarcia umowy,</w:t>
      </w:r>
    </w:p>
    <w:p w:rsidR="003B79B4" w:rsidRPr="007A58EF" w:rsidRDefault="007A58EF" w:rsidP="007A58EF">
      <w:pPr>
        <w:tabs>
          <w:tab w:val="left" w:pos="9781"/>
        </w:tabs>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1.2. </w:t>
      </w:r>
      <w:r w:rsidR="003B79B4" w:rsidRPr="007A58EF">
        <w:rPr>
          <w:rFonts w:eastAsia="Times New Roman" w:cs="Calibri"/>
          <w:sz w:val="18"/>
          <w:szCs w:val="18"/>
          <w:lang w:eastAsia="pl-PL"/>
        </w:rPr>
        <w:t>Rozwiązania umowy z uzasadnionych przyczyn przez każdą ze stron za wypowiedzeniem złożonym w</w:t>
      </w:r>
      <w:r w:rsidR="0022378B" w:rsidRPr="007A58EF">
        <w:rPr>
          <w:rFonts w:eastAsia="Times New Roman" w:cs="Calibri"/>
          <w:sz w:val="18"/>
          <w:szCs w:val="18"/>
          <w:lang w:eastAsia="pl-PL"/>
        </w:rPr>
        <w:t xml:space="preserve"> formie pisemnej najpóźniej na 6</w:t>
      </w:r>
      <w:r w:rsidR="003B79B4" w:rsidRPr="007A58EF">
        <w:rPr>
          <w:rFonts w:eastAsia="Times New Roman" w:cs="Calibri"/>
          <w:sz w:val="18"/>
          <w:szCs w:val="18"/>
          <w:lang w:eastAsia="pl-PL"/>
        </w:rPr>
        <w:t xml:space="preserve"> </w:t>
      </w:r>
      <w:r w:rsidR="0022378B" w:rsidRPr="007A58EF">
        <w:rPr>
          <w:rFonts w:eastAsia="Times New Roman" w:cs="Calibri"/>
          <w:sz w:val="18"/>
          <w:szCs w:val="18"/>
          <w:lang w:eastAsia="pl-PL"/>
        </w:rPr>
        <w:t>miesięcy</w:t>
      </w:r>
      <w:r w:rsidR="003B79B4" w:rsidRPr="007A58EF">
        <w:rPr>
          <w:rFonts w:eastAsia="Times New Roman" w:cs="Calibri"/>
          <w:sz w:val="18"/>
          <w:szCs w:val="18"/>
          <w:lang w:eastAsia="pl-PL"/>
        </w:rPr>
        <w:t xml:space="preserve"> przed końcem każdego rocznego okresu Ubezpieczenia. Wypowiedzenie złożone w powyższym terminie wywołuje skutek na koniec danego roku ubezpieczenia.</w:t>
      </w:r>
    </w:p>
    <w:p w:rsidR="007A58EF" w:rsidRPr="007A58EF" w:rsidRDefault="0044324B" w:rsidP="007A58EF">
      <w:pPr>
        <w:tabs>
          <w:tab w:val="left" w:pos="9781"/>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bCs/>
          <w:sz w:val="18"/>
          <w:szCs w:val="18"/>
          <w:lang w:eastAsia="pl-PL"/>
        </w:rPr>
        <w:t xml:space="preserve">2. </w:t>
      </w:r>
      <w:r w:rsidR="003B79B4" w:rsidRPr="007A58EF">
        <w:rPr>
          <w:rFonts w:eastAsia="Times New Roman" w:cs="Calibri"/>
          <w:sz w:val="18"/>
          <w:szCs w:val="18"/>
          <w:lang w:eastAsia="pl-PL"/>
        </w:rPr>
        <w:t>Polisy ubezpieczeniowe będą wystawiane na okres roczny, zgodny z terminem wy</w:t>
      </w:r>
      <w:r w:rsidRPr="007A58EF">
        <w:rPr>
          <w:rFonts w:eastAsia="Times New Roman" w:cs="Calibri"/>
          <w:sz w:val="18"/>
          <w:szCs w:val="18"/>
          <w:lang w:eastAsia="pl-PL"/>
        </w:rPr>
        <w:t>konania</w:t>
      </w:r>
      <w:r w:rsidR="007A58EF" w:rsidRPr="007A58EF">
        <w:rPr>
          <w:rFonts w:eastAsia="Times New Roman" w:cs="Calibri"/>
          <w:sz w:val="18"/>
          <w:szCs w:val="18"/>
          <w:lang w:eastAsia="pl-PL"/>
        </w:rPr>
        <w:t xml:space="preserve"> z</w:t>
      </w:r>
      <w:r w:rsidR="003B79B4" w:rsidRPr="007A58EF">
        <w:rPr>
          <w:rFonts w:eastAsia="Times New Roman" w:cs="Calibri"/>
          <w:sz w:val="18"/>
          <w:szCs w:val="18"/>
          <w:lang w:eastAsia="pl-PL"/>
        </w:rPr>
        <w:t xml:space="preserve">amówienia tj. odpowiednio z początkiem odpowiedzialności </w:t>
      </w:r>
      <w:r w:rsidR="00943652" w:rsidRPr="007A58EF">
        <w:rPr>
          <w:rFonts w:eastAsia="Times New Roman" w:cs="Calibri"/>
          <w:sz w:val="18"/>
          <w:szCs w:val="18"/>
          <w:lang w:eastAsia="pl-PL"/>
        </w:rPr>
        <w:t>03.02.2012 r., 03.02</w:t>
      </w:r>
      <w:r w:rsidR="003B79B4" w:rsidRPr="007A58EF">
        <w:rPr>
          <w:rFonts w:eastAsia="Times New Roman" w:cs="Calibri"/>
          <w:sz w:val="18"/>
          <w:szCs w:val="18"/>
          <w:lang w:eastAsia="pl-PL"/>
        </w:rPr>
        <w:t>.2013 r., z wyjątkiem:</w:t>
      </w:r>
    </w:p>
    <w:p w:rsidR="007A58EF" w:rsidRPr="007A58EF" w:rsidRDefault="007A58EF" w:rsidP="007A58EF">
      <w:pPr>
        <w:tabs>
          <w:tab w:val="left" w:pos="9781"/>
        </w:tabs>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2.1. </w:t>
      </w:r>
      <w:r w:rsidR="003B79B4" w:rsidRPr="007A58EF">
        <w:rPr>
          <w:rFonts w:eastAsia="Times New Roman" w:cs="Calibri"/>
          <w:sz w:val="18"/>
          <w:szCs w:val="18"/>
          <w:lang w:eastAsia="pl-PL"/>
        </w:rPr>
        <w:t>Polis dotyczących umów ubezpieczeń komunikacyjnych Auto Casco, NNW kierowcy i pasażerów oraz Assistance pojazdów przyjmowanych do Ubezpieczenia w trakcie wykonania niniejszego zamówienia, które będą zawierane od dnia zgłoszenia do ubezpieczenia do końca każdego rocznego okresu</w:t>
      </w:r>
      <w:r w:rsidR="00EB7444" w:rsidRPr="007A58EF">
        <w:rPr>
          <w:rFonts w:eastAsia="Times New Roman" w:cs="Calibri"/>
          <w:sz w:val="18"/>
          <w:szCs w:val="18"/>
          <w:lang w:eastAsia="pl-PL"/>
        </w:rPr>
        <w:t xml:space="preserve"> </w:t>
      </w:r>
      <w:r w:rsidR="003B79B4" w:rsidRPr="007A58EF">
        <w:rPr>
          <w:rFonts w:eastAsia="Times New Roman" w:cs="Calibri"/>
          <w:sz w:val="18"/>
          <w:szCs w:val="18"/>
          <w:lang w:eastAsia="pl-PL"/>
        </w:rPr>
        <w:t>wykonywania zamówienia, tj. do dnia 31.12.2012 r.</w:t>
      </w:r>
      <w:r w:rsidR="00943652" w:rsidRPr="007A58EF">
        <w:rPr>
          <w:rFonts w:eastAsia="Times New Roman" w:cs="Calibri"/>
          <w:sz w:val="18"/>
          <w:szCs w:val="18"/>
          <w:lang w:eastAsia="pl-PL"/>
        </w:rPr>
        <w:t xml:space="preserve"> i 31.12.2013 r. </w:t>
      </w:r>
      <w:r w:rsidR="003B79B4" w:rsidRPr="007A58EF">
        <w:rPr>
          <w:rFonts w:eastAsia="Times New Roman" w:cs="Calibri"/>
          <w:sz w:val="18"/>
          <w:szCs w:val="18"/>
          <w:lang w:eastAsia="pl-PL"/>
        </w:rPr>
        <w:t>(wyrównanie</w:t>
      </w:r>
      <w:r w:rsidR="0044324B" w:rsidRPr="007A58EF">
        <w:rPr>
          <w:rFonts w:eastAsia="Times New Roman" w:cs="Calibri"/>
          <w:sz w:val="18"/>
          <w:szCs w:val="18"/>
          <w:lang w:eastAsia="pl-PL"/>
        </w:rPr>
        <w:t xml:space="preserve"> okresu ubezpieczenia),</w:t>
      </w:r>
    </w:p>
    <w:p w:rsidR="003B79B4" w:rsidRPr="007A58EF" w:rsidRDefault="007A58EF" w:rsidP="007A58EF">
      <w:pPr>
        <w:tabs>
          <w:tab w:val="left" w:pos="9781"/>
        </w:tabs>
        <w:autoSpaceDE w:val="0"/>
        <w:autoSpaceDN w:val="0"/>
        <w:adjustRightInd w:val="0"/>
        <w:spacing w:after="0" w:line="240" w:lineRule="auto"/>
        <w:ind w:left="993" w:right="293" w:hanging="426"/>
        <w:jc w:val="both"/>
        <w:rPr>
          <w:rFonts w:eastAsia="Times New Roman" w:cs="Calibri"/>
          <w:sz w:val="18"/>
          <w:szCs w:val="18"/>
          <w:lang w:eastAsia="pl-PL"/>
        </w:rPr>
      </w:pPr>
      <w:r w:rsidRPr="007A58EF">
        <w:rPr>
          <w:rFonts w:eastAsia="Times New Roman" w:cs="Calibri"/>
          <w:sz w:val="18"/>
          <w:szCs w:val="18"/>
          <w:lang w:eastAsia="pl-PL"/>
        </w:rPr>
        <w:t xml:space="preserve">2.1. </w:t>
      </w:r>
      <w:r w:rsidR="003B79B4" w:rsidRPr="007A58EF">
        <w:rPr>
          <w:rFonts w:eastAsia="Times New Roman" w:cs="Calibri"/>
          <w:sz w:val="18"/>
          <w:szCs w:val="18"/>
          <w:lang w:eastAsia="pl-PL"/>
        </w:rPr>
        <w:t>Obowiązkowego  ubezpieczenia OC posiadaczy pojazdów mechanicznych, o którym mowa w ust. 3 niniejszego rozdziału,</w:t>
      </w:r>
    </w:p>
    <w:p w:rsidR="00711B8D" w:rsidRPr="007A58EF" w:rsidRDefault="00D93F94" w:rsidP="000240F4">
      <w:pPr>
        <w:tabs>
          <w:tab w:val="left" w:pos="9781"/>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bCs/>
          <w:sz w:val="18"/>
          <w:szCs w:val="18"/>
          <w:lang w:eastAsia="pl-PL"/>
        </w:rPr>
        <w:t xml:space="preserve">3. </w:t>
      </w:r>
      <w:r w:rsidR="003B79B4" w:rsidRPr="007A58EF">
        <w:rPr>
          <w:rFonts w:eastAsia="Times New Roman" w:cs="Calibri"/>
          <w:sz w:val="18"/>
          <w:szCs w:val="18"/>
          <w:lang w:eastAsia="pl-PL"/>
        </w:rPr>
        <w:t>Polisy obowiązkowego ubezpieczenia OC posiadaczy pojazdów</w:t>
      </w:r>
      <w:r w:rsidRPr="007A58EF">
        <w:rPr>
          <w:rFonts w:eastAsia="Times New Roman" w:cs="Calibri"/>
          <w:sz w:val="18"/>
          <w:szCs w:val="18"/>
          <w:lang w:eastAsia="pl-PL"/>
        </w:rPr>
        <w:t xml:space="preserve"> mechanicznych przyjmowanych do </w:t>
      </w:r>
      <w:r w:rsidR="003B79B4" w:rsidRPr="007A58EF">
        <w:rPr>
          <w:rFonts w:eastAsia="Times New Roman" w:cs="Calibri"/>
          <w:sz w:val="18"/>
          <w:szCs w:val="18"/>
          <w:lang w:eastAsia="pl-PL"/>
        </w:rPr>
        <w:t>Ubezpieczenia w trakcie wykonania niniejszego zamówienia będą wystawione na pełne roczne okresy ubezpieczenia określone indywidualnie dla każdego pojazdu, z możliwością wyrównania końca okresów ubezpieczenia, pod warunkiem złożenia przez ubezpieczającego wniosku o rozwiązanie umowy ubezpieczenia OC za porozumieniem Stron w dniu wyrównania okresu ubezpieczenia, tj. 31.12.2012</w:t>
      </w:r>
      <w:r w:rsidR="000240F4" w:rsidRPr="007A58EF">
        <w:rPr>
          <w:rFonts w:eastAsia="Times New Roman" w:cs="Calibri"/>
          <w:sz w:val="18"/>
          <w:szCs w:val="18"/>
          <w:lang w:eastAsia="pl-PL"/>
        </w:rPr>
        <w:t xml:space="preserve"> r., 31.12.2013r., </w:t>
      </w:r>
    </w:p>
    <w:p w:rsidR="003B79B4" w:rsidRPr="007A58EF" w:rsidRDefault="000240F4" w:rsidP="00BB2DC9">
      <w:pPr>
        <w:tabs>
          <w:tab w:val="left" w:pos="9781"/>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4. </w:t>
      </w:r>
      <w:r w:rsidR="003B79B4" w:rsidRPr="007A58EF">
        <w:rPr>
          <w:rFonts w:eastAsia="Times New Roman" w:cs="Calibri"/>
          <w:sz w:val="18"/>
          <w:szCs w:val="18"/>
          <w:lang w:eastAsia="pl-PL"/>
        </w:rPr>
        <w:t xml:space="preserve">Wnioski o wystawienie dokumentów ubezpieczeniowych potwierdzających zawarcie poszczególnych umów ubezpieczenia, określające okres i zakres ubezpieczenia, każdorazowo składał będzie broker ubezpieczeniowy działający w imieniu i na rzecz Zamawiającego wraz z podległymi jednostkami organizacyjnymi  - Kancelaria Brokerska </w:t>
      </w:r>
      <w:r w:rsidR="00BB2DC9" w:rsidRPr="007A58EF">
        <w:rPr>
          <w:rFonts w:eastAsia="Times New Roman" w:cs="Calibri"/>
          <w:sz w:val="18"/>
          <w:szCs w:val="18"/>
          <w:lang w:eastAsia="pl-PL"/>
        </w:rPr>
        <w:t>PROFIT Sp. z o.o. w Szczecinie.</w:t>
      </w:r>
    </w:p>
    <w:p w:rsidR="003B79B4" w:rsidRPr="007A58EF" w:rsidRDefault="003B79B4" w:rsidP="00782BCF">
      <w:pPr>
        <w:widowControl w:val="0"/>
        <w:numPr>
          <w:ilvl w:val="0"/>
          <w:numId w:val="7"/>
        </w:numPr>
        <w:autoSpaceDE w:val="0"/>
        <w:autoSpaceDN w:val="0"/>
        <w:adjustRightInd w:val="0"/>
        <w:spacing w:after="0" w:line="240" w:lineRule="auto"/>
        <w:ind w:left="426" w:right="293" w:hanging="426"/>
        <w:jc w:val="both"/>
        <w:rPr>
          <w:rFonts w:eastAsia="Times New Roman" w:cs="Calibri"/>
          <w:b/>
          <w:bCs/>
          <w:sz w:val="18"/>
          <w:szCs w:val="18"/>
          <w:lang w:eastAsia="it-IT"/>
        </w:rPr>
      </w:pPr>
      <w:r w:rsidRPr="007A58EF">
        <w:rPr>
          <w:rFonts w:eastAsia="Times New Roman" w:cs="Calibri"/>
          <w:b/>
          <w:bCs/>
          <w:sz w:val="18"/>
          <w:szCs w:val="18"/>
          <w:lang w:eastAsia="it-IT"/>
        </w:rPr>
        <w:t xml:space="preserve">Warunki udziału w postępowaniu oraz opis sposobu dokonywania oceny spełniania tych warunków </w:t>
      </w:r>
    </w:p>
    <w:p w:rsidR="003B79B4" w:rsidRPr="007A58EF" w:rsidRDefault="00B64ACA" w:rsidP="00B64ACA">
      <w:p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1.    </w:t>
      </w:r>
      <w:r w:rsidR="003B79B4" w:rsidRPr="007A58EF">
        <w:rPr>
          <w:rFonts w:eastAsia="Times New Roman" w:cs="Calibri"/>
          <w:sz w:val="18"/>
          <w:szCs w:val="18"/>
          <w:lang w:eastAsia="pl-PL"/>
        </w:rPr>
        <w:t xml:space="preserve">O udzielenie zamówienia mogą się ubiegać wykonawcy, którzy spełniają warunki określone w </w:t>
      </w:r>
      <w:r w:rsidR="003B79B4" w:rsidRPr="007A58EF">
        <w:rPr>
          <w:rFonts w:eastAsia="Times New Roman" w:cs="Calibri"/>
          <w:sz w:val="18"/>
          <w:szCs w:val="18"/>
          <w:lang w:val="it-IT" w:eastAsia="pl-PL"/>
        </w:rPr>
        <w:t xml:space="preserve">art. </w:t>
      </w:r>
      <w:r w:rsidR="003B79B4" w:rsidRPr="007A58EF">
        <w:rPr>
          <w:rFonts w:eastAsia="Times New Roman" w:cs="Calibri"/>
          <w:sz w:val="18"/>
          <w:szCs w:val="18"/>
          <w:lang w:eastAsia="pl-PL"/>
        </w:rPr>
        <w:t>22 ust. 1 ustawy:</w:t>
      </w:r>
    </w:p>
    <w:p w:rsidR="00981255" w:rsidRDefault="00591215" w:rsidP="00981255">
      <w:pPr>
        <w:widowControl w:val="0"/>
        <w:autoSpaceDE w:val="0"/>
        <w:autoSpaceDN w:val="0"/>
        <w:adjustRightInd w:val="0"/>
        <w:spacing w:after="0" w:line="240" w:lineRule="auto"/>
        <w:ind w:left="567" w:right="293" w:hanging="283"/>
        <w:jc w:val="both"/>
        <w:rPr>
          <w:rFonts w:eastAsia="Times New Roman" w:cs="Calibri"/>
          <w:bCs/>
          <w:sz w:val="18"/>
          <w:szCs w:val="18"/>
          <w:lang w:eastAsia="pl-PL"/>
        </w:rPr>
      </w:pPr>
      <w:r w:rsidRPr="007A58EF">
        <w:rPr>
          <w:rFonts w:eastAsia="Times New Roman" w:cs="Calibri"/>
          <w:bCs/>
          <w:sz w:val="18"/>
          <w:szCs w:val="18"/>
          <w:lang w:eastAsia="pl-PL"/>
        </w:rPr>
        <w:t xml:space="preserve">1.1. </w:t>
      </w:r>
      <w:r w:rsidR="003B79B4" w:rsidRPr="007A58EF">
        <w:rPr>
          <w:rFonts w:eastAsia="Times New Roman" w:cs="Calibri"/>
          <w:sz w:val="18"/>
          <w:szCs w:val="18"/>
          <w:lang w:eastAsia="pl-PL"/>
        </w:rPr>
        <w:t xml:space="preserve">posiadają </w:t>
      </w:r>
      <w:r w:rsidR="003B79B4" w:rsidRPr="007A58EF">
        <w:rPr>
          <w:rFonts w:eastAsia="Times New Roman" w:cs="Calibri"/>
          <w:bCs/>
          <w:sz w:val="18"/>
          <w:szCs w:val="18"/>
          <w:lang w:eastAsia="pl-PL"/>
        </w:rPr>
        <w:t>uprawnienia do wykonywania określonej działalności lub czynności tj.</w:t>
      </w:r>
      <w:r w:rsidR="003B79B4" w:rsidRPr="007A58EF">
        <w:rPr>
          <w:rFonts w:eastAsia="Times New Roman" w:cs="Calibri"/>
          <w:sz w:val="18"/>
          <w:szCs w:val="18"/>
          <w:lang w:eastAsia="pl-PL"/>
        </w:rPr>
        <w:t xml:space="preserve"> posiadają uprawnienia do wykonywania </w:t>
      </w:r>
      <w:r w:rsidR="003B79B4" w:rsidRPr="007A58EF">
        <w:rPr>
          <w:rFonts w:eastAsia="Times New Roman" w:cs="Calibri"/>
          <w:sz w:val="18"/>
          <w:szCs w:val="18"/>
          <w:lang w:eastAsia="pl-PL"/>
        </w:rPr>
        <w:lastRenderedPageBreak/>
        <w:t xml:space="preserve">działalności ubezpieczeniowej zgodnie z ustawą z dnia 22 maja 2003 r. o działalności ubezpieczeniowej (Dz. U. 2003 r. Nr 124 poz. 1151 z </w:t>
      </w:r>
      <w:proofErr w:type="spellStart"/>
      <w:r w:rsidR="003B79B4" w:rsidRPr="007A58EF">
        <w:rPr>
          <w:rFonts w:eastAsia="Times New Roman" w:cs="Calibri"/>
          <w:sz w:val="18"/>
          <w:szCs w:val="18"/>
          <w:lang w:eastAsia="pl-PL"/>
        </w:rPr>
        <w:t>poźn</w:t>
      </w:r>
      <w:proofErr w:type="spellEnd"/>
      <w:r w:rsidR="003B79B4" w:rsidRPr="007A58EF">
        <w:rPr>
          <w:rFonts w:eastAsia="Times New Roman" w:cs="Calibri"/>
          <w:sz w:val="18"/>
          <w:szCs w:val="18"/>
          <w:lang w:eastAsia="pl-PL"/>
        </w:rPr>
        <w:t>. zm.) w zakresie nie węższym niż przedmiot zamówienia publicznego</w:t>
      </w:r>
    </w:p>
    <w:p w:rsidR="00A83AB0" w:rsidRPr="007A58EF" w:rsidRDefault="00981255" w:rsidP="00981255">
      <w:pPr>
        <w:widowControl w:val="0"/>
        <w:autoSpaceDE w:val="0"/>
        <w:autoSpaceDN w:val="0"/>
        <w:adjustRightInd w:val="0"/>
        <w:spacing w:after="0" w:line="240" w:lineRule="auto"/>
        <w:ind w:left="567" w:right="293" w:hanging="283"/>
        <w:jc w:val="both"/>
        <w:rPr>
          <w:rFonts w:eastAsia="Times New Roman" w:cs="Calibri"/>
          <w:bCs/>
          <w:sz w:val="18"/>
          <w:szCs w:val="18"/>
          <w:lang w:eastAsia="pl-PL"/>
        </w:rPr>
      </w:pPr>
      <w:r>
        <w:rPr>
          <w:rFonts w:eastAsia="Times New Roman" w:cs="Calibri"/>
          <w:bCs/>
          <w:sz w:val="18"/>
          <w:szCs w:val="18"/>
          <w:lang w:eastAsia="pl-PL"/>
        </w:rPr>
        <w:t xml:space="preserve">1.2. </w:t>
      </w:r>
      <w:r w:rsidR="003B79B4" w:rsidRPr="007A58EF">
        <w:rPr>
          <w:rFonts w:eastAsia="Times New Roman" w:cs="Calibri"/>
          <w:bCs/>
          <w:sz w:val="18"/>
          <w:szCs w:val="18"/>
          <w:lang w:eastAsia="pl-PL"/>
        </w:rPr>
        <w:t xml:space="preserve">posiadają wiedzę i doświadczenie </w:t>
      </w:r>
    </w:p>
    <w:p w:rsidR="003B79B4" w:rsidRPr="007A58EF" w:rsidRDefault="003B79B4" w:rsidP="00981255">
      <w:pPr>
        <w:widowControl w:val="0"/>
        <w:autoSpaceDE w:val="0"/>
        <w:autoSpaceDN w:val="0"/>
        <w:adjustRightInd w:val="0"/>
        <w:spacing w:after="0" w:line="240" w:lineRule="auto"/>
        <w:ind w:left="567" w:right="293" w:hanging="283"/>
        <w:jc w:val="both"/>
        <w:rPr>
          <w:rFonts w:eastAsia="Times New Roman" w:cs="Calibri"/>
          <w:sz w:val="18"/>
          <w:szCs w:val="18"/>
          <w:lang w:eastAsia="pl-PL"/>
        </w:rPr>
      </w:pPr>
      <w:r w:rsidRPr="007A58EF">
        <w:rPr>
          <w:rFonts w:eastAsia="Times New Roman" w:cs="Calibri"/>
          <w:bCs/>
          <w:sz w:val="18"/>
          <w:szCs w:val="18"/>
          <w:lang w:eastAsia="pl-PL"/>
        </w:rPr>
        <w:t>1.3</w:t>
      </w:r>
      <w:r w:rsidR="00981255">
        <w:rPr>
          <w:rFonts w:eastAsia="Times New Roman" w:cs="Calibri"/>
          <w:bCs/>
          <w:sz w:val="18"/>
          <w:szCs w:val="18"/>
          <w:lang w:eastAsia="pl-PL"/>
        </w:rPr>
        <w:t>.</w:t>
      </w:r>
      <w:r w:rsidRPr="007A58EF">
        <w:rPr>
          <w:rFonts w:eastAsia="Times New Roman" w:cs="Calibri"/>
          <w:bCs/>
          <w:sz w:val="18"/>
          <w:szCs w:val="18"/>
          <w:lang w:eastAsia="pl-PL"/>
        </w:rPr>
        <w:t xml:space="preserve"> </w:t>
      </w:r>
      <w:r w:rsidRPr="007A58EF">
        <w:rPr>
          <w:rFonts w:eastAsia="Times New Roman" w:cs="Calibri"/>
          <w:bCs/>
          <w:sz w:val="18"/>
          <w:szCs w:val="18"/>
          <w:lang w:eastAsia="pl-PL"/>
        </w:rPr>
        <w:tab/>
        <w:t>dysponują odpowiednim potencjałem technicznym oraz osobami zdolnymi do wykonania zamówienia,</w:t>
      </w:r>
      <w:r w:rsidRPr="007A58EF">
        <w:rPr>
          <w:rFonts w:eastAsia="Times New Roman" w:cs="Calibri"/>
          <w:sz w:val="18"/>
          <w:szCs w:val="18"/>
          <w:lang w:eastAsia="pl-PL"/>
        </w:rPr>
        <w:t xml:space="preserve"> </w:t>
      </w:r>
    </w:p>
    <w:p w:rsidR="003B79B4" w:rsidRPr="007A58EF" w:rsidRDefault="003B79B4" w:rsidP="00981255">
      <w:pPr>
        <w:widowControl w:val="0"/>
        <w:autoSpaceDE w:val="0"/>
        <w:autoSpaceDN w:val="0"/>
        <w:adjustRightInd w:val="0"/>
        <w:spacing w:after="0" w:line="240" w:lineRule="auto"/>
        <w:ind w:left="567" w:right="293" w:hanging="283"/>
        <w:jc w:val="both"/>
        <w:rPr>
          <w:rFonts w:eastAsia="Times New Roman" w:cs="Calibri"/>
          <w:sz w:val="18"/>
          <w:szCs w:val="18"/>
          <w:lang w:eastAsia="pl-PL"/>
        </w:rPr>
      </w:pPr>
      <w:r w:rsidRPr="007A58EF">
        <w:rPr>
          <w:rFonts w:eastAsia="Times New Roman" w:cs="Calibri"/>
          <w:bCs/>
          <w:sz w:val="18"/>
          <w:szCs w:val="18"/>
          <w:lang w:eastAsia="pl-PL"/>
        </w:rPr>
        <w:t>1.4</w:t>
      </w:r>
      <w:r w:rsidR="00981255">
        <w:rPr>
          <w:rFonts w:eastAsia="Times New Roman" w:cs="Calibri"/>
          <w:bCs/>
          <w:sz w:val="18"/>
          <w:szCs w:val="18"/>
          <w:lang w:eastAsia="pl-PL"/>
        </w:rPr>
        <w:t>.</w:t>
      </w:r>
      <w:r w:rsidRPr="007A58EF">
        <w:rPr>
          <w:rFonts w:eastAsia="Times New Roman" w:cs="Calibri"/>
          <w:bCs/>
          <w:sz w:val="18"/>
          <w:szCs w:val="18"/>
          <w:lang w:eastAsia="pl-PL"/>
        </w:rPr>
        <w:t xml:space="preserve">znajdują się w sytuacji ekonomicznej i finansowej zapewniającej wykonanie zamówienia tj. na dzień 31.12.2010 r. spełniają wymogi ustawy z dnia 22 maja 2003 r. o działalności ubezpieczeniowej </w:t>
      </w:r>
      <w:r w:rsidRPr="007A58EF">
        <w:rPr>
          <w:rFonts w:eastAsia="Times New Roman" w:cs="Calibri"/>
          <w:sz w:val="18"/>
          <w:szCs w:val="18"/>
          <w:lang w:eastAsia="pl-PL"/>
        </w:rPr>
        <w:t xml:space="preserve">(Dz. U. 2003 r. Nr 124 poz. 1151 z </w:t>
      </w:r>
      <w:proofErr w:type="spellStart"/>
      <w:r w:rsidRPr="007A58EF">
        <w:rPr>
          <w:rFonts w:eastAsia="Times New Roman" w:cs="Calibri"/>
          <w:sz w:val="18"/>
          <w:szCs w:val="18"/>
          <w:lang w:eastAsia="pl-PL"/>
        </w:rPr>
        <w:t>poźn</w:t>
      </w:r>
      <w:proofErr w:type="spellEnd"/>
      <w:r w:rsidRPr="007A58EF">
        <w:rPr>
          <w:rFonts w:eastAsia="Times New Roman" w:cs="Calibri"/>
          <w:sz w:val="18"/>
          <w:szCs w:val="18"/>
          <w:lang w:eastAsia="pl-PL"/>
        </w:rPr>
        <w:t>. zm.) w zakresie posiadania : pokrycia marginesu wypłacalności środkami własnymi w wysokości co najmniej 100%, pokrycia rezerw techniczno-ubezpieczeniowych aktywami, środków własnych w wysokości co najmniej 100% kapitału gwarancyjnego,</w:t>
      </w:r>
      <w:r w:rsidR="00EB7444" w:rsidRPr="007A58EF">
        <w:rPr>
          <w:rFonts w:eastAsia="Times New Roman" w:cs="Calibri"/>
          <w:sz w:val="18"/>
          <w:szCs w:val="18"/>
          <w:lang w:eastAsia="pl-PL"/>
        </w:rPr>
        <w:t xml:space="preserve">  </w:t>
      </w:r>
      <w:r w:rsidRPr="007A58EF">
        <w:rPr>
          <w:rFonts w:eastAsia="Times New Roman" w:cs="Calibri"/>
          <w:bCs/>
          <w:sz w:val="18"/>
          <w:szCs w:val="18"/>
          <w:lang w:eastAsia="pl-PL"/>
        </w:rPr>
        <w:t xml:space="preserve"> </w:t>
      </w:r>
    </w:p>
    <w:p w:rsidR="003B79B4" w:rsidRPr="007A58EF" w:rsidRDefault="003B79B4" w:rsidP="00981255">
      <w:pPr>
        <w:autoSpaceDN w:val="0"/>
        <w:adjustRightInd w:val="0"/>
        <w:spacing w:after="0" w:line="240" w:lineRule="auto"/>
        <w:ind w:left="284" w:hanging="284"/>
        <w:jc w:val="both"/>
        <w:rPr>
          <w:rFonts w:eastAsia="Times New Roman" w:cs="Calibri"/>
          <w:color w:val="FF0000"/>
          <w:sz w:val="18"/>
          <w:szCs w:val="18"/>
          <w:lang w:eastAsia="pl-PL"/>
        </w:rPr>
      </w:pPr>
      <w:r w:rsidRPr="007A58EF">
        <w:rPr>
          <w:rFonts w:eastAsia="Times New Roman" w:cs="Calibri"/>
          <w:sz w:val="18"/>
          <w:szCs w:val="18"/>
          <w:lang w:eastAsia="pl-PL"/>
        </w:rPr>
        <w:t>2. Z postępowania o udzielenie zamówienia wyklucza się:</w:t>
      </w:r>
      <w:r w:rsidRPr="007A58EF">
        <w:rPr>
          <w:rFonts w:eastAsia="Times New Roman" w:cs="Calibri"/>
          <w:color w:val="FF0000"/>
          <w:sz w:val="18"/>
          <w:szCs w:val="18"/>
          <w:lang w:eastAsia="pl-PL"/>
        </w:rPr>
        <w:t xml:space="preserve"> </w:t>
      </w:r>
    </w:p>
    <w:p w:rsidR="003B79B4" w:rsidRPr="007A58EF" w:rsidRDefault="00D93F94" w:rsidP="00591215">
      <w:pPr>
        <w:autoSpaceDN w:val="0"/>
        <w:adjustRightInd w:val="0"/>
        <w:spacing w:after="0" w:line="240" w:lineRule="auto"/>
        <w:ind w:left="851" w:hanging="425"/>
        <w:jc w:val="both"/>
        <w:rPr>
          <w:rFonts w:eastAsia="Times New Roman" w:cs="Calibri"/>
          <w:sz w:val="18"/>
          <w:szCs w:val="18"/>
          <w:lang w:eastAsia="pl-PL"/>
        </w:rPr>
      </w:pPr>
      <w:r w:rsidRPr="007A58EF">
        <w:rPr>
          <w:rFonts w:eastAsia="Times New Roman" w:cs="Calibri"/>
          <w:sz w:val="18"/>
          <w:szCs w:val="18"/>
          <w:lang w:eastAsia="pl-PL"/>
        </w:rPr>
        <w:t>2.1</w:t>
      </w:r>
      <w:r w:rsidR="00591215" w:rsidRPr="007A58EF">
        <w:rPr>
          <w:rFonts w:eastAsia="Times New Roman" w:cs="Calibri"/>
          <w:sz w:val="18"/>
          <w:szCs w:val="18"/>
          <w:lang w:eastAsia="pl-PL"/>
        </w:rPr>
        <w:t>.</w:t>
      </w:r>
      <w:r w:rsidRPr="007A58EF">
        <w:rPr>
          <w:rFonts w:eastAsia="Times New Roman" w:cs="Calibri"/>
          <w:sz w:val="18"/>
          <w:szCs w:val="18"/>
          <w:lang w:eastAsia="pl-PL"/>
        </w:rPr>
        <w:t xml:space="preserve">   </w:t>
      </w:r>
      <w:r w:rsidR="003B79B4" w:rsidRPr="007A58EF">
        <w:rPr>
          <w:rFonts w:eastAsia="Times New Roman" w:cs="Calibri"/>
          <w:sz w:val="18"/>
          <w:szCs w:val="18"/>
          <w:lang w:eastAsia="pl-PL"/>
        </w:rPr>
        <w:t>wykonawców, którzy wyrządzili szkodę, nie wykonując zamówienia lub wykonując je nienależycie, jeżeli szkoda ta została stwierdzona orzeczeniem sądu, które uprawomocniło się wydanym w okresie 3 lat przed wszczęciem postępowania;</w:t>
      </w:r>
    </w:p>
    <w:p w:rsidR="003B79B4" w:rsidRPr="007A58EF" w:rsidRDefault="00591215" w:rsidP="00591215">
      <w:pPr>
        <w:widowControl w:val="0"/>
        <w:numPr>
          <w:ilvl w:val="1"/>
          <w:numId w:val="6"/>
        </w:numPr>
        <w:suppressAutoHyphens/>
        <w:autoSpaceDE w:val="0"/>
        <w:autoSpaceDN w:val="0"/>
        <w:adjustRightInd w:val="0"/>
        <w:spacing w:after="0" w:line="240" w:lineRule="auto"/>
        <w:ind w:left="851" w:hanging="425"/>
        <w:jc w:val="both"/>
        <w:rPr>
          <w:rFonts w:eastAsia="Times New Roman" w:cs="Calibri"/>
          <w:sz w:val="18"/>
          <w:szCs w:val="18"/>
          <w:lang w:eastAsia="pl-PL"/>
        </w:rPr>
      </w:pPr>
      <w:r w:rsidRPr="007A58EF">
        <w:rPr>
          <w:rFonts w:eastAsia="Times New Roman" w:cs="Calibri"/>
          <w:sz w:val="18"/>
          <w:szCs w:val="18"/>
          <w:lang w:eastAsia="pl-PL"/>
        </w:rPr>
        <w:t xml:space="preserve">. </w:t>
      </w:r>
      <w:r w:rsidR="003B79B4" w:rsidRPr="007A58EF">
        <w:rPr>
          <w:rFonts w:eastAsia="Times New Roman" w:cs="Calibri"/>
          <w:sz w:val="18"/>
          <w:szCs w:val="18"/>
          <w:lang w:eastAsia="pl-PL"/>
        </w:rPr>
        <w:t>wykonawców,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w:t>
      </w:r>
    </w:p>
    <w:p w:rsidR="003B79B4" w:rsidRPr="007A58EF" w:rsidRDefault="00591215" w:rsidP="00591215">
      <w:pPr>
        <w:widowControl w:val="0"/>
        <w:numPr>
          <w:ilvl w:val="1"/>
          <w:numId w:val="6"/>
        </w:numPr>
        <w:suppressAutoHyphens/>
        <w:autoSpaceDE w:val="0"/>
        <w:autoSpaceDN w:val="0"/>
        <w:adjustRightInd w:val="0"/>
        <w:spacing w:after="0" w:line="240" w:lineRule="auto"/>
        <w:ind w:left="851" w:hanging="425"/>
        <w:jc w:val="both"/>
        <w:rPr>
          <w:rFonts w:eastAsia="Times New Roman" w:cs="Calibri"/>
          <w:sz w:val="18"/>
          <w:szCs w:val="18"/>
          <w:lang w:eastAsia="pl-PL"/>
        </w:rPr>
      </w:pPr>
      <w:r w:rsidRPr="007A58EF">
        <w:rPr>
          <w:rFonts w:eastAsia="Times New Roman" w:cs="Calibri"/>
          <w:sz w:val="18"/>
          <w:szCs w:val="18"/>
          <w:lang w:eastAsia="pl-PL"/>
        </w:rPr>
        <w:t xml:space="preserve">. </w:t>
      </w:r>
      <w:r w:rsidR="003B79B4" w:rsidRPr="007A58EF">
        <w:rPr>
          <w:rFonts w:eastAsia="Times New Roman" w:cs="Calibri"/>
          <w:sz w:val="18"/>
          <w:szCs w:val="18"/>
          <w:lang w:eastAsia="pl-PL"/>
        </w:rPr>
        <w:t>wykonawców, którzy zalegają z uiszczeniem podatków, opłat lub składek na ubezpieczenie społeczne lub zdrowotne, z wyjątkiem przypadków, gdy uzyskali oni przewidziane prawem zwolnienie, odroczenie, rozłożenie na raty zaległych płatności lub wstrzymanie w całości wykonania decyzji właściwego organu;</w:t>
      </w:r>
    </w:p>
    <w:p w:rsidR="00591215" w:rsidRPr="007A58EF" w:rsidRDefault="003B79B4" w:rsidP="00204A3B">
      <w:pPr>
        <w:widowControl w:val="0"/>
        <w:numPr>
          <w:ilvl w:val="1"/>
          <w:numId w:val="39"/>
        </w:numPr>
        <w:suppressAutoHyphens/>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osoby fizyczne, które prawomocnie skazano za przestępstwo popełnione w związku</w:t>
      </w:r>
      <w:r w:rsidRPr="007A58EF">
        <w:rPr>
          <w:rFonts w:eastAsia="Times New Roman" w:cs="Calibri"/>
          <w:sz w:val="18"/>
          <w:szCs w:val="18"/>
          <w:lang w:eastAsia="pl-PL"/>
        </w:rPr>
        <w:br/>
        <w:t>z postępowaniem o udzielenie zamówienia, przestępstwo przeciwko prawom osób wykonującym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91215" w:rsidRPr="007A58EF" w:rsidRDefault="003B79B4" w:rsidP="00204A3B">
      <w:pPr>
        <w:widowControl w:val="0"/>
        <w:numPr>
          <w:ilvl w:val="1"/>
          <w:numId w:val="39"/>
        </w:numPr>
        <w:suppressAutoHyphens/>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91215" w:rsidRPr="007A58EF" w:rsidRDefault="003B79B4" w:rsidP="00204A3B">
      <w:pPr>
        <w:widowControl w:val="0"/>
        <w:numPr>
          <w:ilvl w:val="1"/>
          <w:numId w:val="39"/>
        </w:numPr>
        <w:suppressAutoHyphens/>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91215" w:rsidRPr="007A58EF" w:rsidRDefault="003B79B4" w:rsidP="00204A3B">
      <w:pPr>
        <w:widowControl w:val="0"/>
        <w:numPr>
          <w:ilvl w:val="1"/>
          <w:numId w:val="39"/>
        </w:numPr>
        <w:suppressAutoHyphens/>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91215" w:rsidRPr="007A58EF" w:rsidRDefault="003B79B4" w:rsidP="00204A3B">
      <w:pPr>
        <w:widowControl w:val="0"/>
        <w:numPr>
          <w:ilvl w:val="1"/>
          <w:numId w:val="39"/>
        </w:numPr>
        <w:suppressAutoHyphens/>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B79B4" w:rsidRPr="007A58EF" w:rsidRDefault="003B79B4" w:rsidP="00204A3B">
      <w:pPr>
        <w:widowControl w:val="0"/>
        <w:numPr>
          <w:ilvl w:val="1"/>
          <w:numId w:val="39"/>
        </w:numPr>
        <w:suppressAutoHyphens/>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 xml:space="preserve">podmioty zbiorowe, wobec których sąd orzekł zakaz ubiegania się o zamówienia na podstawie przepisów o odpowiedzialności podmiotów zbiorowych za czyny zabronione pod groźbą kary; </w:t>
      </w:r>
    </w:p>
    <w:p w:rsidR="00591215" w:rsidRPr="007A58EF" w:rsidRDefault="003B79B4" w:rsidP="00204A3B">
      <w:pPr>
        <w:numPr>
          <w:ilvl w:val="0"/>
          <w:numId w:val="39"/>
        </w:numPr>
        <w:suppressAutoHyphens/>
        <w:spacing w:after="0" w:line="240" w:lineRule="auto"/>
        <w:ind w:left="284" w:hanging="284"/>
        <w:jc w:val="both"/>
        <w:rPr>
          <w:rFonts w:eastAsia="Times New Roman" w:cs="Calibri"/>
          <w:sz w:val="18"/>
          <w:szCs w:val="18"/>
          <w:lang w:eastAsia="ar-SA"/>
        </w:rPr>
      </w:pPr>
      <w:r w:rsidRPr="007A58EF">
        <w:rPr>
          <w:rFonts w:eastAsia="Times New Roman" w:cs="Calibri"/>
          <w:sz w:val="18"/>
          <w:szCs w:val="18"/>
          <w:lang w:eastAsia="ar-SA"/>
        </w:rPr>
        <w:t xml:space="preserve">Z postępowania o udzielenie zamówienia wyklucza </w:t>
      </w:r>
      <w:r w:rsidR="00591215" w:rsidRPr="007A58EF">
        <w:rPr>
          <w:rFonts w:eastAsia="Times New Roman" w:cs="Calibri"/>
          <w:sz w:val="18"/>
          <w:szCs w:val="18"/>
          <w:lang w:eastAsia="ar-SA"/>
        </w:rPr>
        <w:t>się również wykonawców, którzy:</w:t>
      </w:r>
    </w:p>
    <w:p w:rsidR="00591215" w:rsidRPr="007A58EF" w:rsidRDefault="003B79B4" w:rsidP="00204A3B">
      <w:pPr>
        <w:numPr>
          <w:ilvl w:val="1"/>
          <w:numId w:val="40"/>
        </w:numPr>
        <w:suppressAutoHyphens/>
        <w:spacing w:after="0" w:line="240" w:lineRule="auto"/>
        <w:ind w:left="709" w:hanging="425"/>
        <w:jc w:val="both"/>
        <w:rPr>
          <w:rFonts w:eastAsia="Times New Roman" w:cs="Calibri"/>
          <w:sz w:val="18"/>
          <w:szCs w:val="18"/>
          <w:lang w:eastAsia="ar-SA"/>
        </w:rPr>
      </w:pPr>
      <w:r w:rsidRPr="007A58EF">
        <w:rPr>
          <w:rFonts w:eastAsia="Times New Roman" w:cs="Calibri"/>
          <w:sz w:val="18"/>
          <w:szCs w:val="18"/>
          <w:lang w:eastAsia="pl-PL"/>
        </w:rPr>
        <w:t>wykonywali bezpośrednio czynności związane z przygotowaniem prowadzonego postępowania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pkt 2 lub art. 67 ust. 1 pkt 1 i 2 ustawy;</w:t>
      </w:r>
    </w:p>
    <w:p w:rsidR="00591215" w:rsidRPr="007A58EF" w:rsidRDefault="003B79B4" w:rsidP="00204A3B">
      <w:pPr>
        <w:numPr>
          <w:ilvl w:val="1"/>
          <w:numId w:val="40"/>
        </w:numPr>
        <w:suppressAutoHyphens/>
        <w:spacing w:after="0" w:line="240" w:lineRule="auto"/>
        <w:ind w:left="709" w:hanging="425"/>
        <w:jc w:val="both"/>
        <w:rPr>
          <w:rFonts w:eastAsia="Times New Roman" w:cs="Calibri"/>
          <w:sz w:val="18"/>
          <w:szCs w:val="18"/>
          <w:lang w:eastAsia="ar-SA"/>
        </w:rPr>
      </w:pPr>
      <w:r w:rsidRPr="007A58EF">
        <w:rPr>
          <w:rFonts w:eastAsia="Times New Roman" w:cs="Calibri"/>
          <w:sz w:val="18"/>
          <w:szCs w:val="18"/>
          <w:lang w:eastAsia="ar-SA"/>
        </w:rPr>
        <w:t>złożyli nieprawdziwe informacje mające wpływ lub mogące mieć wpływ na wynik prowadzonego postępowania;</w:t>
      </w:r>
    </w:p>
    <w:p w:rsidR="003B79B4" w:rsidRPr="007A58EF" w:rsidRDefault="003B79B4" w:rsidP="00204A3B">
      <w:pPr>
        <w:numPr>
          <w:ilvl w:val="1"/>
          <w:numId w:val="40"/>
        </w:numPr>
        <w:suppressAutoHyphens/>
        <w:spacing w:after="0" w:line="240" w:lineRule="auto"/>
        <w:ind w:left="709" w:hanging="425"/>
        <w:jc w:val="both"/>
        <w:rPr>
          <w:rFonts w:eastAsia="Times New Roman" w:cs="Calibri"/>
          <w:sz w:val="18"/>
          <w:szCs w:val="18"/>
          <w:lang w:eastAsia="ar-SA"/>
        </w:rPr>
      </w:pPr>
      <w:r w:rsidRPr="007A58EF">
        <w:rPr>
          <w:rFonts w:eastAsia="Times New Roman" w:cs="Calibri"/>
          <w:sz w:val="18"/>
          <w:szCs w:val="18"/>
          <w:lang w:eastAsia="pl-PL"/>
        </w:rPr>
        <w:t xml:space="preserve">nie wykazali spełniania warunków udziału w postępowaniu. </w:t>
      </w:r>
    </w:p>
    <w:p w:rsidR="003B79B4" w:rsidRPr="007A58EF" w:rsidRDefault="003B79B4" w:rsidP="00204A3B">
      <w:pPr>
        <w:widowControl w:val="0"/>
        <w:numPr>
          <w:ilvl w:val="0"/>
          <w:numId w:val="14"/>
        </w:numPr>
        <w:suppressAutoHyphens/>
        <w:autoSpaceDE w:val="0"/>
        <w:autoSpaceDN w:val="0"/>
        <w:adjustRightInd w:val="0"/>
        <w:spacing w:after="0" w:line="240" w:lineRule="auto"/>
        <w:ind w:left="284" w:hanging="284"/>
        <w:rPr>
          <w:rFonts w:eastAsia="Times New Roman" w:cs="Calibri"/>
          <w:sz w:val="18"/>
          <w:szCs w:val="18"/>
          <w:lang w:eastAsia="ar-SA"/>
        </w:rPr>
      </w:pPr>
      <w:r w:rsidRPr="007A58EF">
        <w:rPr>
          <w:rFonts w:eastAsia="Times New Roman" w:cs="Calibri"/>
          <w:sz w:val="18"/>
          <w:szCs w:val="18"/>
          <w:lang w:eastAsia="ar-SA"/>
        </w:rPr>
        <w:t xml:space="preserve">Wykonawcy wspólnie ubiegający się udzielenie zamówienia. </w:t>
      </w:r>
    </w:p>
    <w:p w:rsidR="00591215" w:rsidRPr="007A58EF" w:rsidRDefault="003B79B4" w:rsidP="00204A3B">
      <w:pPr>
        <w:widowControl w:val="0"/>
        <w:numPr>
          <w:ilvl w:val="1"/>
          <w:numId w:val="41"/>
        </w:numPr>
        <w:suppressAutoHyphens/>
        <w:autoSpaceDE w:val="0"/>
        <w:autoSpaceDN w:val="0"/>
        <w:adjustRightInd w:val="0"/>
        <w:spacing w:after="0" w:line="240" w:lineRule="auto"/>
        <w:ind w:hanging="76"/>
        <w:rPr>
          <w:rFonts w:eastAsia="Times New Roman" w:cs="Calibri"/>
          <w:sz w:val="18"/>
          <w:szCs w:val="18"/>
          <w:lang w:eastAsia="pl-PL"/>
        </w:rPr>
      </w:pPr>
      <w:r w:rsidRPr="007A58EF">
        <w:rPr>
          <w:rFonts w:eastAsia="Times New Roman" w:cs="Calibri"/>
          <w:sz w:val="18"/>
          <w:szCs w:val="18"/>
          <w:lang w:eastAsia="pl-PL"/>
        </w:rPr>
        <w:t>Wykonawcy mogą ubiegać się wspólnie o udzielenie zamówienia public</w:t>
      </w:r>
      <w:r w:rsidR="00591215" w:rsidRPr="007A58EF">
        <w:rPr>
          <w:rFonts w:eastAsia="Times New Roman" w:cs="Calibri"/>
          <w:sz w:val="18"/>
          <w:szCs w:val="18"/>
          <w:lang w:eastAsia="pl-PL"/>
        </w:rPr>
        <w:t>znego zgodnie z art. 23 ustawy.</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 xml:space="preserve">Wykonawcy wspólnie ubiegający się o udzielenie im zamówienia, o którym mowa w niniejszej SIWZ, powinni spełniać warunki udziału w postępowaniu oraz złożyć dokumenty potwierdzające spełnianie tych warunków zgodnie z zapisami zawartymi w SIWZ. </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Wykonawcy ustanawiają Pełnomocnika do reprezentowania ich w postępowaniu o udzielenie zamówienia albo reprezentowania w postępowaniu i zawarcia umowy w sprawie zamówienia publicznego.</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Wszelkie decyzje podejmowane przez Pełnomocnika w związku z realizacją zamówienia są równoznaczne z decyzjami pozostałych wykonawców ubiegających się wspólnie o udzielnie zamówienia publicznego.</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 xml:space="preserve">Wszelka korespondencja prowadzona będzie wyłącznie z Pełnomocnikiem. </w:t>
      </w:r>
    </w:p>
    <w:p w:rsidR="00591215"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lastRenderedPageBreak/>
        <w:t>Wykonawcy ubiegający się wspólnie o udzielenie im zamówienia publicznego zgodnie z art. 141 ustawy, ponoszą odpowiedzialność solidarną za wykonanie umowy.</w:t>
      </w:r>
    </w:p>
    <w:p w:rsidR="003B79B4" w:rsidRPr="007A58EF" w:rsidRDefault="003B79B4" w:rsidP="00204A3B">
      <w:pPr>
        <w:widowControl w:val="0"/>
        <w:numPr>
          <w:ilvl w:val="1"/>
          <w:numId w:val="41"/>
        </w:numPr>
        <w:suppressAutoHyphens/>
        <w:autoSpaceDE w:val="0"/>
        <w:autoSpaceDN w:val="0"/>
        <w:adjustRightInd w:val="0"/>
        <w:spacing w:after="0" w:line="240" w:lineRule="auto"/>
        <w:ind w:left="709" w:hanging="425"/>
        <w:rPr>
          <w:rFonts w:eastAsia="Times New Roman" w:cs="Calibri"/>
          <w:sz w:val="18"/>
          <w:szCs w:val="18"/>
          <w:lang w:eastAsia="pl-PL"/>
        </w:rPr>
      </w:pPr>
      <w:r w:rsidRPr="007A58EF">
        <w:rPr>
          <w:rFonts w:eastAsia="Times New Roman" w:cs="Calibri"/>
          <w:sz w:val="18"/>
          <w:szCs w:val="18"/>
          <w:lang w:eastAsia="pl-PL"/>
        </w:rPr>
        <w:t xml:space="preserve">W przypadku wyboru oferty Wykonawców wspólnie ubiegających się o udzielenie zamówienia, Zamawiający może żądać przed zawarciem umowy w sprawie zamówienia publicznego, umowę regulującą współpracę tych wykonawców. Z powyższej umowy powinno jednoznacznie wynikać : ponoszenie odpowiedzialności solidarnej wykonawców za wykonanie umowy zamówienia publicznego, czas obowiązywania umowy zawartej pomiędzy wykonawcami ubiegającymi się wspólnie o udzielenie zamówienia publicznego, który winien być nie krótszy niż okres zamówienia, zakaz dokonywania zmian w umowie łączącej Wykonawców bez zgody Zamawiającego, określenie zasad współpracy wykonawców w zakresie realizacji przez nich wspólnie zamówienia publicznego.  </w:t>
      </w:r>
    </w:p>
    <w:p w:rsidR="003B79B4" w:rsidRPr="007A58EF" w:rsidRDefault="003B79B4" w:rsidP="00204A3B">
      <w:pPr>
        <w:widowControl w:val="0"/>
        <w:numPr>
          <w:ilvl w:val="0"/>
          <w:numId w:val="14"/>
        </w:numPr>
        <w:autoSpaceDE w:val="0"/>
        <w:autoSpaceDN w:val="0"/>
        <w:adjustRightInd w:val="0"/>
        <w:spacing w:after="0" w:line="240" w:lineRule="auto"/>
        <w:ind w:left="284" w:right="295" w:hanging="284"/>
        <w:jc w:val="both"/>
        <w:rPr>
          <w:rFonts w:eastAsia="Times New Roman" w:cs="Calibri"/>
          <w:sz w:val="18"/>
          <w:szCs w:val="18"/>
          <w:lang w:eastAsia="pl-PL"/>
        </w:rPr>
      </w:pPr>
      <w:r w:rsidRPr="007A58EF">
        <w:rPr>
          <w:rFonts w:eastAsia="Times New Roman" w:cs="Calibri"/>
          <w:sz w:val="18"/>
          <w:szCs w:val="18"/>
          <w:lang w:eastAsia="pl-PL"/>
        </w:rPr>
        <w:t>O udzielenie zamówienia mogą ubiegać się Wykonawcy, którzy spełniają wymagania określone w SIWZ.</w:t>
      </w:r>
    </w:p>
    <w:p w:rsidR="003B79B4" w:rsidRPr="007A58EF" w:rsidRDefault="003B79B4" w:rsidP="00204A3B">
      <w:pPr>
        <w:widowControl w:val="0"/>
        <w:numPr>
          <w:ilvl w:val="0"/>
          <w:numId w:val="14"/>
        </w:numPr>
        <w:autoSpaceDE w:val="0"/>
        <w:autoSpaceDN w:val="0"/>
        <w:adjustRightInd w:val="0"/>
        <w:spacing w:after="0" w:line="240" w:lineRule="auto"/>
        <w:ind w:left="284" w:right="295" w:hanging="284"/>
        <w:jc w:val="both"/>
        <w:rPr>
          <w:rFonts w:eastAsia="Times New Roman" w:cs="Calibri"/>
          <w:sz w:val="18"/>
          <w:szCs w:val="18"/>
          <w:lang w:eastAsia="pl-PL"/>
        </w:rPr>
      </w:pPr>
      <w:r w:rsidRPr="007A58EF">
        <w:rPr>
          <w:rFonts w:eastAsia="Times New Roman" w:cs="Calibri"/>
          <w:sz w:val="18"/>
          <w:szCs w:val="18"/>
          <w:lang w:eastAsia="pl-PL"/>
        </w:rPr>
        <w:t xml:space="preserve">Zamawiający wymaga, aby Wykonawca biorący udział w postępowaniu o udzielenie zamówienia publicznego działający w formie towarzystwa ubezpieczeń wzajemnych posiadał w swoim statucie zapis z którego wynika, iż Wykonawca (TUW) może ubezpieczać również osoby/instytucje nie będące członkami TUW. Zamawiający wraz z podległymi jednostkami organizacyjnymi i pomocniczymi wymaga, od Wykonawcy działającego w formie TUW, aby w swojej ofercie wyraźnie zaznaczył, iż Zamawiający nie będzie traktowany przez Wykonawcę (TUW) jako osoba/instytucja  będąca członkiem TUW, a co za tym idzie Zamawiający nie będzie zobowiązany do udziału w pokrywaniu strat Wykonawcy (TUW) przez wnoszenie dodatkowej składki, zgodnie z art. 44 ust. 2 ustawy o działalności ubezpieczeniowej (Dz. U. z 2010 r., Nr 11, poz. 66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xml:space="preserve">. Zm.)    </w:t>
      </w:r>
    </w:p>
    <w:p w:rsidR="00A83AB0" w:rsidRPr="007A58EF" w:rsidRDefault="003B79B4" w:rsidP="00204A3B">
      <w:pPr>
        <w:widowControl w:val="0"/>
        <w:numPr>
          <w:ilvl w:val="0"/>
          <w:numId w:val="14"/>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Zamawiający dokona oceny spełnienia przez Wykonawców warunków udziału w postępowaniu na podstawie przedłożonych przez Wykonawców dokumentów oraz oświadczeń zgodnie z formułą „spełnia - nie spełnia". Z treści  załączonych dokumentów  musi wynikać  jednoznacznie, iż w/w warunki Wykonawca spełnia.  Niespełnienie chociażby jednego warunku, skutkować będzie wykluczeniem Wykonawcy z postępowania. </w:t>
      </w:r>
    </w:p>
    <w:p w:rsidR="003B79B4" w:rsidRPr="007A58EF" w:rsidRDefault="003B79B4" w:rsidP="00782BCF">
      <w:pPr>
        <w:widowControl w:val="0"/>
        <w:numPr>
          <w:ilvl w:val="0"/>
          <w:numId w:val="7"/>
        </w:numPr>
        <w:autoSpaceDE w:val="0"/>
        <w:autoSpaceDN w:val="0"/>
        <w:adjustRightInd w:val="0"/>
        <w:spacing w:after="0" w:line="240" w:lineRule="auto"/>
        <w:ind w:left="426" w:right="293" w:hanging="426"/>
        <w:jc w:val="both"/>
        <w:rPr>
          <w:rFonts w:eastAsia="Times New Roman" w:cs="Calibri"/>
          <w:b/>
          <w:bCs/>
          <w:sz w:val="18"/>
          <w:szCs w:val="18"/>
          <w:lang w:eastAsia="pl-PL"/>
        </w:rPr>
      </w:pPr>
      <w:r w:rsidRPr="007A58EF">
        <w:rPr>
          <w:rFonts w:eastAsia="Times New Roman" w:cs="Calibri"/>
          <w:b/>
          <w:bCs/>
          <w:sz w:val="18"/>
          <w:szCs w:val="18"/>
          <w:lang w:eastAsia="pl-PL"/>
        </w:rPr>
        <w:t>Wykaz oświadczeń, dokumentów jakie muszą dostarczyć wykonawcy w celu potwierdzenia spełnienia warunków udziału w postępowaniu o zamówienie publiczne</w:t>
      </w:r>
    </w:p>
    <w:p w:rsidR="00591215" w:rsidRPr="007A58EF" w:rsidRDefault="003B79B4" w:rsidP="004F527B">
      <w:pPr>
        <w:widowControl w:val="0"/>
        <w:numPr>
          <w:ilvl w:val="0"/>
          <w:numId w:val="1"/>
        </w:numPr>
        <w:autoSpaceDE w:val="0"/>
        <w:autoSpaceDN w:val="0"/>
        <w:adjustRightInd w:val="0"/>
        <w:spacing w:after="0" w:line="240" w:lineRule="auto"/>
        <w:ind w:left="284" w:right="293" w:hanging="284"/>
        <w:rPr>
          <w:rFonts w:eastAsia="Times New Roman" w:cs="Calibri"/>
          <w:b/>
          <w:sz w:val="18"/>
          <w:szCs w:val="18"/>
          <w:lang w:eastAsia="pl-PL"/>
        </w:rPr>
      </w:pPr>
      <w:r w:rsidRPr="007A58EF">
        <w:rPr>
          <w:rFonts w:eastAsia="Times New Roman" w:cs="Calibri"/>
          <w:sz w:val="18"/>
          <w:szCs w:val="18"/>
          <w:lang w:eastAsia="pl-PL"/>
        </w:rPr>
        <w:t xml:space="preserve">Wypełniony formularz ofertowy - </w:t>
      </w:r>
      <w:r w:rsidRPr="007A58EF">
        <w:rPr>
          <w:rFonts w:eastAsia="Times New Roman" w:cs="Calibri"/>
          <w:b/>
          <w:sz w:val="18"/>
          <w:szCs w:val="18"/>
          <w:lang w:eastAsia="pl-PL"/>
        </w:rPr>
        <w:t>załącznik nr 1 do SIWZ.</w:t>
      </w:r>
    </w:p>
    <w:p w:rsidR="003B79B4" w:rsidRPr="007A58EF" w:rsidRDefault="003B79B4" w:rsidP="004F527B">
      <w:pPr>
        <w:widowControl w:val="0"/>
        <w:numPr>
          <w:ilvl w:val="0"/>
          <w:numId w:val="1"/>
        </w:numPr>
        <w:autoSpaceDE w:val="0"/>
        <w:autoSpaceDN w:val="0"/>
        <w:adjustRightInd w:val="0"/>
        <w:spacing w:after="0" w:line="240" w:lineRule="auto"/>
        <w:ind w:left="284" w:right="293" w:hanging="284"/>
        <w:rPr>
          <w:rFonts w:eastAsia="Times New Roman" w:cs="Calibri"/>
          <w:b/>
          <w:sz w:val="18"/>
          <w:szCs w:val="18"/>
          <w:lang w:eastAsia="pl-PL"/>
        </w:rPr>
      </w:pPr>
      <w:r w:rsidRPr="007A58EF">
        <w:rPr>
          <w:rFonts w:eastAsia="Times New Roman" w:cs="Calibri"/>
          <w:sz w:val="18"/>
          <w:szCs w:val="18"/>
          <w:lang w:eastAsia="pl-PL"/>
        </w:rPr>
        <w:t>Oświadczenie Wykonawcy o spełnieniu warunków udziału w postępowaniu o zamówienie publiczne, określonych w art. 22 u</w:t>
      </w:r>
      <w:r w:rsidR="00CB17F6" w:rsidRPr="007A58EF">
        <w:rPr>
          <w:rFonts w:eastAsia="Times New Roman" w:cs="Calibri"/>
          <w:sz w:val="18"/>
          <w:szCs w:val="18"/>
          <w:lang w:eastAsia="pl-PL"/>
        </w:rPr>
        <w:t>st</w:t>
      </w:r>
      <w:r w:rsidRPr="007A58EF">
        <w:rPr>
          <w:rFonts w:eastAsia="Times New Roman" w:cs="Calibri"/>
          <w:sz w:val="18"/>
          <w:szCs w:val="18"/>
          <w:lang w:eastAsia="pl-PL"/>
        </w:rPr>
        <w:t xml:space="preserve">. 1 ustawy – </w:t>
      </w:r>
      <w:r w:rsidRPr="007A58EF">
        <w:rPr>
          <w:rFonts w:eastAsia="Times New Roman" w:cs="Calibri"/>
          <w:b/>
          <w:sz w:val="18"/>
          <w:szCs w:val="18"/>
          <w:lang w:eastAsia="pl-PL"/>
        </w:rPr>
        <w:t>Załącznik Nr 2</w:t>
      </w:r>
      <w:r w:rsidRPr="007A58EF">
        <w:rPr>
          <w:rFonts w:eastAsia="Times New Roman" w:cs="Calibri"/>
          <w:sz w:val="18"/>
          <w:szCs w:val="18"/>
          <w:lang w:eastAsia="pl-PL"/>
        </w:rPr>
        <w:t xml:space="preserve"> do SIWZ </w:t>
      </w:r>
    </w:p>
    <w:p w:rsidR="003B79B4" w:rsidRPr="007A58EF" w:rsidRDefault="003B79B4" w:rsidP="004F527B">
      <w:pPr>
        <w:widowControl w:val="0"/>
        <w:numPr>
          <w:ilvl w:val="0"/>
          <w:numId w:val="2"/>
        </w:numPr>
        <w:tabs>
          <w:tab w:val="left" w:pos="898"/>
        </w:tabs>
        <w:autoSpaceDE w:val="0"/>
        <w:autoSpaceDN w:val="0"/>
        <w:adjustRightInd w:val="0"/>
        <w:spacing w:after="0" w:line="240" w:lineRule="auto"/>
        <w:ind w:left="284" w:right="293" w:hanging="284"/>
        <w:rPr>
          <w:rFonts w:eastAsia="Times New Roman" w:cs="Calibri"/>
          <w:sz w:val="18"/>
          <w:szCs w:val="18"/>
          <w:lang w:eastAsia="pl-PL"/>
        </w:rPr>
      </w:pPr>
      <w:r w:rsidRPr="007A58EF">
        <w:rPr>
          <w:rFonts w:eastAsia="Times New Roman" w:cs="Calibri"/>
          <w:sz w:val="18"/>
          <w:szCs w:val="18"/>
          <w:lang w:eastAsia="pl-PL"/>
        </w:rPr>
        <w:t xml:space="preserve">Oświadczenie o niepodleganiu wykluczeniu z postępowania o udzielenie zamówienia zgodnie z </w:t>
      </w:r>
      <w:r w:rsidRPr="007A58EF">
        <w:rPr>
          <w:rFonts w:eastAsia="Times New Roman" w:cs="Calibri"/>
          <w:sz w:val="18"/>
          <w:szCs w:val="18"/>
          <w:lang w:val="it-IT" w:eastAsia="pl-PL"/>
        </w:rPr>
        <w:t xml:space="preserve">art. </w:t>
      </w:r>
      <w:r w:rsidRPr="007A58EF">
        <w:rPr>
          <w:rFonts w:eastAsia="Times New Roman" w:cs="Calibri"/>
          <w:sz w:val="18"/>
          <w:szCs w:val="18"/>
          <w:lang w:eastAsia="pl-PL"/>
        </w:rPr>
        <w:t xml:space="preserve">24 ust. 1 ustawy - wzór oświadczenia stanowi </w:t>
      </w:r>
      <w:r w:rsidRPr="007A58EF">
        <w:rPr>
          <w:rFonts w:eastAsia="Times New Roman" w:cs="Calibri"/>
          <w:b/>
          <w:sz w:val="18"/>
          <w:szCs w:val="18"/>
          <w:lang w:eastAsia="pl-PL"/>
        </w:rPr>
        <w:t>Załącznik nr 3</w:t>
      </w:r>
      <w:r w:rsidRPr="007A58EF">
        <w:rPr>
          <w:rFonts w:eastAsia="Times New Roman" w:cs="Calibri"/>
          <w:sz w:val="18"/>
          <w:szCs w:val="18"/>
          <w:lang w:eastAsia="pl-PL"/>
        </w:rPr>
        <w:t xml:space="preserve"> do SIWZ </w:t>
      </w:r>
    </w:p>
    <w:p w:rsidR="003B79B4" w:rsidRPr="007A58EF" w:rsidRDefault="003B79B4" w:rsidP="004F527B">
      <w:pPr>
        <w:widowControl w:val="0"/>
        <w:numPr>
          <w:ilvl w:val="0"/>
          <w:numId w:val="16"/>
        </w:numPr>
        <w:tabs>
          <w:tab w:val="left" w:pos="898"/>
        </w:tabs>
        <w:autoSpaceDE w:val="0"/>
        <w:autoSpaceDN w:val="0"/>
        <w:adjustRightInd w:val="0"/>
        <w:spacing w:before="67" w:after="0" w:line="240" w:lineRule="auto"/>
        <w:ind w:left="284" w:right="293" w:hanging="284"/>
        <w:rPr>
          <w:rFonts w:eastAsia="Times New Roman" w:cs="Calibri"/>
          <w:sz w:val="18"/>
          <w:szCs w:val="18"/>
          <w:lang w:eastAsia="pl-PL"/>
        </w:rPr>
      </w:pPr>
      <w:r w:rsidRPr="007A58EF">
        <w:rPr>
          <w:rFonts w:eastAsia="Times New Roman" w:cs="Calibri"/>
          <w:sz w:val="18"/>
          <w:szCs w:val="18"/>
          <w:lang w:eastAsia="pl-PL"/>
        </w:rPr>
        <w:t xml:space="preserve">Oświadczenie o zastrzeżeniu informacji niejawnych - wzór oświadczenia stanowi </w:t>
      </w:r>
      <w:r w:rsidRPr="007A58EF">
        <w:rPr>
          <w:rFonts w:eastAsia="Times New Roman" w:cs="Calibri"/>
          <w:b/>
          <w:sz w:val="18"/>
          <w:szCs w:val="18"/>
          <w:lang w:eastAsia="pl-PL"/>
        </w:rPr>
        <w:t>Załącznik nr 4</w:t>
      </w:r>
      <w:r w:rsidRPr="007A58EF">
        <w:rPr>
          <w:rFonts w:eastAsia="Times New Roman" w:cs="Calibri"/>
          <w:sz w:val="18"/>
          <w:szCs w:val="18"/>
          <w:lang w:eastAsia="pl-PL"/>
        </w:rPr>
        <w:t xml:space="preserve"> do SIWZ.</w:t>
      </w:r>
    </w:p>
    <w:p w:rsidR="003B79B4" w:rsidRPr="007A58EF" w:rsidRDefault="003B79B4" w:rsidP="00204A3B">
      <w:pPr>
        <w:widowControl w:val="0"/>
        <w:numPr>
          <w:ilvl w:val="0"/>
          <w:numId w:val="16"/>
        </w:numPr>
        <w:tabs>
          <w:tab w:val="left" w:pos="898"/>
        </w:tabs>
        <w:autoSpaceDE w:val="0"/>
        <w:autoSpaceDN w:val="0"/>
        <w:adjustRightInd w:val="0"/>
        <w:spacing w:after="0" w:line="250" w:lineRule="exact"/>
        <w:ind w:left="284" w:right="293" w:hanging="284"/>
        <w:rPr>
          <w:rFonts w:eastAsia="Times New Roman" w:cs="Calibri"/>
          <w:b/>
          <w:sz w:val="18"/>
          <w:szCs w:val="18"/>
          <w:lang w:eastAsia="pl-PL"/>
        </w:rPr>
      </w:pPr>
      <w:r w:rsidRPr="007A58EF">
        <w:rPr>
          <w:rFonts w:eastAsia="Times New Roman" w:cs="Calibri"/>
          <w:sz w:val="18"/>
          <w:szCs w:val="18"/>
          <w:lang w:eastAsia="pl-PL"/>
        </w:rPr>
        <w:t xml:space="preserve">Wyszczególnienie zakresu </w:t>
      </w:r>
      <w:r w:rsidR="00CB17F6" w:rsidRPr="007A58EF">
        <w:rPr>
          <w:rFonts w:eastAsia="Times New Roman" w:cs="Calibri"/>
          <w:sz w:val="18"/>
          <w:szCs w:val="18"/>
          <w:lang w:eastAsia="pl-PL"/>
        </w:rPr>
        <w:t>klauzul</w:t>
      </w:r>
      <w:r w:rsidRPr="007A58EF">
        <w:rPr>
          <w:rFonts w:eastAsia="Times New Roman" w:cs="Calibri"/>
          <w:sz w:val="18"/>
          <w:szCs w:val="18"/>
          <w:lang w:eastAsia="pl-PL"/>
        </w:rPr>
        <w:t xml:space="preserve"> dodatkowych podlegających ocenie - </w:t>
      </w:r>
      <w:r w:rsidRPr="007A58EF">
        <w:rPr>
          <w:rFonts w:eastAsia="Times New Roman" w:cs="Calibri"/>
          <w:b/>
          <w:sz w:val="18"/>
          <w:szCs w:val="18"/>
          <w:lang w:eastAsia="pl-PL"/>
        </w:rPr>
        <w:t>Załącznik nr 6 do SIWZ</w:t>
      </w:r>
    </w:p>
    <w:p w:rsidR="008E53B7"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Wykonawcy mający siedzibę na terenie Rzeczypospolitej Polskiej lub w państwie nie będącym członkiem Unii Europejskiej - </w:t>
      </w:r>
      <w:r w:rsidRPr="007A58EF">
        <w:rPr>
          <w:rFonts w:eastAsia="Times New Roman" w:cs="Calibri"/>
          <w:b/>
          <w:sz w:val="18"/>
          <w:szCs w:val="18"/>
          <w:lang w:eastAsia="pl-PL"/>
        </w:rPr>
        <w:t>zezwolenie Komisji Nadzoru Finansowego</w:t>
      </w:r>
      <w:r w:rsidRPr="007A58EF">
        <w:rPr>
          <w:rFonts w:eastAsia="Times New Roman" w:cs="Calibri"/>
          <w:sz w:val="18"/>
          <w:szCs w:val="18"/>
          <w:lang w:eastAsia="pl-PL"/>
        </w:rPr>
        <w:t xml:space="preserve"> (wcześniej Komisji Nadzoru Ubezpieczeń i Funduszy Emerytalnych), bądź Ministra Finansów, jeżeli uzyskali ze</w:t>
      </w:r>
      <w:r w:rsidRPr="007A58EF">
        <w:rPr>
          <w:rFonts w:eastAsia="Times New Roman" w:cs="Calibri"/>
          <w:sz w:val="18"/>
          <w:szCs w:val="18"/>
          <w:lang w:eastAsia="pl-PL"/>
        </w:rPr>
        <w:softHyphen/>
        <w:t xml:space="preserve">zwolenie przed 1 stycznia 2004 r., w zakresie wszystkich grup ryzyk objętych przedmiotem zamówienia - zgodnie z Ustawą z dnia 22 maja 2003 roku o działalności ubezpieczeniowej (Dz. U. 2010 r. Nr 11, poz. 66,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zm.).</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Wykonawcy mający siedzibę poza terytorium Rzeczypospolitej Polskiej, ale w państwie będącym członkiem Unii Europejskiej - </w:t>
      </w:r>
      <w:r w:rsidRPr="007A58EF">
        <w:rPr>
          <w:rFonts w:eastAsia="Times New Roman" w:cs="Calibri"/>
          <w:b/>
          <w:sz w:val="18"/>
          <w:szCs w:val="18"/>
          <w:lang w:eastAsia="pl-PL"/>
        </w:rPr>
        <w:t>zezwolenie organu nadzoru kraju</w:t>
      </w:r>
      <w:r w:rsidRPr="007A58EF">
        <w:rPr>
          <w:rFonts w:eastAsia="Times New Roman" w:cs="Calibri"/>
          <w:sz w:val="18"/>
          <w:szCs w:val="18"/>
          <w:lang w:eastAsia="pl-PL"/>
        </w:rPr>
        <w:t xml:space="preserve"> w którym mają siedzibę, w zakresie wszystkich grup ryzyk objętych przedmiotem zamówienia.</w:t>
      </w:r>
    </w:p>
    <w:p w:rsidR="003B79B4" w:rsidRPr="007A58EF" w:rsidRDefault="003B79B4" w:rsidP="00204A3B">
      <w:pPr>
        <w:widowControl w:val="0"/>
        <w:numPr>
          <w:ilvl w:val="0"/>
          <w:numId w:val="16"/>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Sprawozdanie finansowe w części pozwalającej na udokumentowanie realizacji ustawowych wskaźników bezpieczeństwa, tj. pokrycia marginesu wypłacalności środkami własnymi, pokrycia aktywami rezerw techniczno-ubezpieczeniowych oraz środków własnych w wysokości co najmniej 100% kapitału gwarancyjnego, nie starsze niż za rok 2010.</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Aktualny odpis z właściwego rejestru, jeżeli odrębne przepisy wymagają wpisu do rejestru, w celu wykazania braku podstaw do wykluczenia w oparciu o art. 24 ust. 1 pkt 2 ustawy, wystawionego nie wcześniej niż 6 miesięcy przed upływem terminu składania wniosków o dopuszczenie do udziału w postępowaniu o udzielenie zamówienia albo składania ofert, a w stosunku do osób fizycznych oświadczenia w zakresie art. 24 ust. 1 pkt 2 ustawy;</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Aktualne zaświadczenie właściwego oddziału Zakładu Ubezpieczeń Społecznych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Komplet ogólnych warunków ubezpieczenia Wykonawcy w zakresie wszystkich ryzyk objętych przedmiotem zamówienia, wzorów umów oraz innych zapisów mających zastosowanie przy zawarciu umowy,</w:t>
      </w:r>
    </w:p>
    <w:p w:rsidR="003B79B4" w:rsidRPr="007A58EF" w:rsidRDefault="003B79B4" w:rsidP="00204A3B">
      <w:pPr>
        <w:widowControl w:val="0"/>
        <w:numPr>
          <w:ilvl w:val="0"/>
          <w:numId w:val="16"/>
        </w:numPr>
        <w:suppressAutoHyphen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Pełnomocnictwa lub inne dokumenty wykazujące uprawnienie osób wymienionych w wykazie do złożenia oferty i zaciągania zobowiązań w imieniu wykonawcy, jeśli te uprawnienia nie wynikają z przedłożonego wyciągu z właściwego rejestru przedsiębiorstw. </w:t>
      </w:r>
    </w:p>
    <w:p w:rsidR="003B79B4" w:rsidRPr="007A58EF" w:rsidRDefault="003B79B4" w:rsidP="00204A3B">
      <w:pPr>
        <w:widowControl w:val="0"/>
        <w:numPr>
          <w:ilvl w:val="0"/>
          <w:numId w:val="16"/>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Wykonawcy ubiegający się wspólnie o udzielenie zamówienia winni załączyć dokument ustanawiający pełnomocnika do reprezentowania ich w postępowaniu o udzielenie zamówienia albo reprezentowania w postępowaniu i zawarcia umowy w sprawie zamówienia publicznego. Pełnomocnictwo udzielone pełnomocnikowi powinno wyraźnie wskazywać: jakiego postępowania dotyczy, wykaz/listę podmiotów występujących wspólnie, pełnomocnika, który w imieniu tych podmiotów występuje, okres na jaki jest udzielone pełnomocnictwo oraz informację dotyczącą zakresu przedmiotowego pełnomocnictwa tj. czy pełnomocnictwo dotyczy reprezentowania wykonawców w postępowaniu o udzielenie zamówienia albo </w:t>
      </w:r>
      <w:r w:rsidRPr="007A58EF">
        <w:rPr>
          <w:rFonts w:eastAsia="Times New Roman" w:cs="Calibri"/>
          <w:sz w:val="18"/>
          <w:szCs w:val="18"/>
          <w:lang w:eastAsia="pl-PL"/>
        </w:rPr>
        <w:lastRenderedPageBreak/>
        <w:t xml:space="preserve">reprezentowania w postępowaniu i zawarcia umowy w sprawie zamówienia publicznego. Jeżeli pełnomocnik ma być uprawniony do wykonywania czynności nie tylko w imieniu wszystkich Wykonawców występujących wspólnie, lecz również w imieniu każdego z tych Wykonawców z osobna, to powyższa informacja winna być zamieszczona w treści pełnomocnictwa.    </w:t>
      </w:r>
    </w:p>
    <w:p w:rsidR="003B79B4" w:rsidRPr="007A58EF" w:rsidRDefault="003B79B4" w:rsidP="008E53B7">
      <w:p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color w:val="FF0000"/>
          <w:sz w:val="18"/>
          <w:szCs w:val="18"/>
          <w:lang w:eastAsia="pl-PL"/>
        </w:rPr>
        <w:t xml:space="preserve">     </w:t>
      </w:r>
      <w:r w:rsidRPr="007A58EF">
        <w:rPr>
          <w:rFonts w:eastAsia="Times New Roman" w:cs="Calibri"/>
          <w:sz w:val="18"/>
          <w:szCs w:val="18"/>
          <w:lang w:eastAsia="pl-PL"/>
        </w:rPr>
        <w:t xml:space="preserve">  </w:t>
      </w:r>
      <w:r w:rsidRPr="007A58EF">
        <w:rPr>
          <w:rFonts w:eastAsia="Times New Roman" w:cs="Calibri"/>
          <w:sz w:val="18"/>
          <w:szCs w:val="18"/>
          <w:u w:val="single"/>
          <w:lang w:eastAsia="pl-PL"/>
        </w:rPr>
        <w:t>Ocena spełniania warunków wymienionych w niniejszej SIWZ dokonana zostanie w oparciu o informacje zawarte w dokumentach i oświadczeniach, o których mowa powyżej</w:t>
      </w:r>
      <w:r w:rsidRPr="007A58EF">
        <w:rPr>
          <w:rFonts w:eastAsia="Times New Roman" w:cs="Calibri"/>
          <w:sz w:val="18"/>
          <w:szCs w:val="18"/>
          <w:lang w:eastAsia="pl-PL"/>
        </w:rPr>
        <w:t>. Zamawiający wezwie Wykonawców, którzy nie załączyli do oferty dokumentów i oświadczeń, o których mowa w art. 25 ust. 1 ustawy, lub którzy nie złożyli pełnomocnictw, albo którzy złożyli wymagane przez zamawiającego oświadczenia i dokumenty, o których mowa w art. 25 ust. 1 ustawy, zawierające błędy, lub którzy złożyli wadliwe pełnomocnictwa, do ich uzupełnienia w wyznaczonym przez zamawiającego terminie, chyba że mimo ich złożenia oferta wykonawcy podlega odrzuceniu albo konieczne byłoby unieważnienie postępowania</w:t>
      </w:r>
      <w:r w:rsidR="008E53B7" w:rsidRPr="007A58EF">
        <w:rPr>
          <w:rFonts w:eastAsia="Times New Roman" w:cs="Calibri"/>
          <w:sz w:val="18"/>
          <w:szCs w:val="18"/>
          <w:lang w:eastAsia="pl-PL"/>
        </w:rPr>
        <w:t>.</w:t>
      </w:r>
    </w:p>
    <w:p w:rsidR="003B79B4" w:rsidRPr="007A58EF" w:rsidRDefault="003B79B4" w:rsidP="008E53B7">
      <w:pPr>
        <w:autoSpaceDE w:val="0"/>
        <w:autoSpaceDN w:val="0"/>
        <w:adjustRightInd w:val="0"/>
        <w:spacing w:after="0" w:line="240" w:lineRule="auto"/>
        <w:ind w:left="284" w:right="293"/>
        <w:jc w:val="both"/>
        <w:rPr>
          <w:rFonts w:eastAsia="Times New Roman" w:cs="Calibri"/>
          <w:sz w:val="18"/>
          <w:szCs w:val="18"/>
          <w:lang w:eastAsia="pl-PL"/>
        </w:rPr>
      </w:pPr>
      <w:r w:rsidRPr="007A58EF">
        <w:rPr>
          <w:rFonts w:eastAsia="Times New Roman" w:cs="Calibri"/>
          <w:sz w:val="18"/>
          <w:szCs w:val="18"/>
          <w:lang w:eastAsia="pl-PL"/>
        </w:rPr>
        <w:t>Dokumenty powinny być złożone na załączonych do SIWZ drukach lub sporządzone przez wykonawcę przy zachowaniu formy, struktury, treści i kolejności zawartych informacji.</w:t>
      </w:r>
    </w:p>
    <w:p w:rsidR="003B79B4" w:rsidRPr="0050502A"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Dokumenty wymagane w niniejszym SIWZ ujęte w pkt</w:t>
      </w:r>
      <w:r w:rsidRPr="0050502A">
        <w:rPr>
          <w:rFonts w:eastAsia="Times New Roman" w:cs="Calibri"/>
          <w:bCs/>
          <w:sz w:val="18"/>
          <w:szCs w:val="18"/>
          <w:lang w:eastAsia="pl-PL"/>
        </w:rPr>
        <w:t>. 1-</w:t>
      </w:r>
      <w:r w:rsidR="0050502A" w:rsidRPr="0050502A">
        <w:rPr>
          <w:rFonts w:eastAsia="Times New Roman" w:cs="Calibri"/>
          <w:bCs/>
          <w:sz w:val="18"/>
          <w:szCs w:val="18"/>
          <w:lang w:eastAsia="pl-PL"/>
        </w:rPr>
        <w:t>4</w:t>
      </w:r>
      <w:r w:rsidRPr="0050502A">
        <w:rPr>
          <w:rFonts w:eastAsia="Times New Roman" w:cs="Calibri"/>
          <w:bCs/>
          <w:sz w:val="18"/>
          <w:szCs w:val="18"/>
          <w:lang w:eastAsia="pl-PL"/>
        </w:rPr>
        <w:t xml:space="preserve"> muszą zo</w:t>
      </w:r>
      <w:r w:rsidR="00F006B5" w:rsidRPr="0050502A">
        <w:rPr>
          <w:rFonts w:eastAsia="Times New Roman" w:cs="Calibri"/>
          <w:bCs/>
          <w:sz w:val="18"/>
          <w:szCs w:val="18"/>
          <w:lang w:eastAsia="pl-PL"/>
        </w:rPr>
        <w:t>stać złożone w formie oryginału.</w:t>
      </w:r>
    </w:p>
    <w:p w:rsidR="003B79B4" w:rsidRPr="0050502A"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50502A">
        <w:rPr>
          <w:rFonts w:eastAsia="Times New Roman" w:cs="Calibri"/>
          <w:bCs/>
          <w:sz w:val="18"/>
          <w:szCs w:val="18"/>
          <w:lang w:eastAsia="pl-PL"/>
        </w:rPr>
        <w:t xml:space="preserve">Dokumenty wymagane w niniejszym SIWZ ujęte w pkt. </w:t>
      </w:r>
      <w:r w:rsidR="00026B68" w:rsidRPr="0050502A">
        <w:rPr>
          <w:rFonts w:eastAsia="Times New Roman" w:cs="Calibri"/>
          <w:bCs/>
          <w:sz w:val="18"/>
          <w:szCs w:val="18"/>
          <w:lang w:eastAsia="pl-PL"/>
        </w:rPr>
        <w:t>6</w:t>
      </w:r>
      <w:r w:rsidRPr="0050502A">
        <w:rPr>
          <w:rFonts w:eastAsia="Times New Roman" w:cs="Calibri"/>
          <w:bCs/>
          <w:sz w:val="18"/>
          <w:szCs w:val="18"/>
          <w:lang w:eastAsia="pl-PL"/>
        </w:rPr>
        <w:t>-1</w:t>
      </w:r>
      <w:r w:rsidR="00026B68" w:rsidRPr="0050502A">
        <w:rPr>
          <w:rFonts w:eastAsia="Times New Roman" w:cs="Calibri"/>
          <w:bCs/>
          <w:sz w:val="18"/>
          <w:szCs w:val="18"/>
          <w:lang w:eastAsia="pl-PL"/>
        </w:rPr>
        <w:t>2</w:t>
      </w:r>
      <w:r w:rsidRPr="0050502A">
        <w:rPr>
          <w:rFonts w:eastAsia="Times New Roman" w:cs="Calibri"/>
          <w:bCs/>
          <w:sz w:val="18"/>
          <w:szCs w:val="18"/>
          <w:lang w:eastAsia="pl-PL"/>
        </w:rPr>
        <w:t xml:space="preserve"> należy przedstawić w formie oryginałów albo kopii.</w:t>
      </w:r>
    </w:p>
    <w:p w:rsidR="003B79B4" w:rsidRPr="007A58EF"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50502A">
        <w:rPr>
          <w:rFonts w:eastAsia="Times New Roman" w:cs="Calibri"/>
          <w:bCs/>
          <w:sz w:val="18"/>
          <w:szCs w:val="18"/>
          <w:lang w:eastAsia="pl-PL"/>
        </w:rPr>
        <w:t xml:space="preserve">Dokumenty wymagane w niniejszym SIWZ ujęte w pkt. </w:t>
      </w:r>
      <w:r w:rsidR="00A77DF0" w:rsidRPr="0050502A">
        <w:rPr>
          <w:rFonts w:eastAsia="Times New Roman" w:cs="Calibri"/>
          <w:bCs/>
          <w:sz w:val="18"/>
          <w:szCs w:val="18"/>
          <w:lang w:eastAsia="pl-PL"/>
        </w:rPr>
        <w:t>13</w:t>
      </w:r>
      <w:r w:rsidRPr="0050502A">
        <w:rPr>
          <w:rFonts w:eastAsia="Times New Roman" w:cs="Calibri"/>
          <w:bCs/>
          <w:sz w:val="18"/>
          <w:szCs w:val="18"/>
          <w:lang w:eastAsia="pl-PL"/>
        </w:rPr>
        <w:t>-1</w:t>
      </w:r>
      <w:r w:rsidR="00A77DF0" w:rsidRPr="0050502A">
        <w:rPr>
          <w:rFonts w:eastAsia="Times New Roman" w:cs="Calibri"/>
          <w:bCs/>
          <w:sz w:val="18"/>
          <w:szCs w:val="18"/>
          <w:lang w:eastAsia="pl-PL"/>
        </w:rPr>
        <w:t>4</w:t>
      </w:r>
      <w:r w:rsidRPr="007A58EF">
        <w:rPr>
          <w:rFonts w:eastAsia="Times New Roman" w:cs="Calibri"/>
          <w:bCs/>
          <w:sz w:val="18"/>
          <w:szCs w:val="18"/>
          <w:lang w:eastAsia="pl-PL"/>
        </w:rPr>
        <w:t xml:space="preserve"> należy przedstawić w formie oryginałów albo kopii potwierdzonej za zgodność z oryginałem.</w:t>
      </w:r>
    </w:p>
    <w:p w:rsidR="003B79B4" w:rsidRPr="007A58EF"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Dokumenty złożone w formie kopii muszą być opatrzone klauzulą „za zgodność z oryginałem" i poświadczone za zgodność z oryginałem przez osobę uprawnioną do reprezentowania Wykonawcy.</w:t>
      </w:r>
    </w:p>
    <w:p w:rsidR="003B79B4" w:rsidRPr="007A58EF"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Osoba podpisująca ofertę winna czytelnie podać imię i nazwisko lub może złożyć podpis w formie skróconej z pieczątką identyfikującą osobę.</w:t>
      </w:r>
    </w:p>
    <w:p w:rsidR="003B79B4" w:rsidRPr="007A58EF" w:rsidRDefault="003B79B4" w:rsidP="008E53B7">
      <w:pPr>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 xml:space="preserve">W przypadku gdy złożona przez Wykonawcę kopia dokumentu jest nieczytelna lub budzi wątpliwości co do jej prawidłowości, Zamawiający zastrzega sobie prawo do żądania przedstawienia oryginału lub notarialnie </w:t>
      </w:r>
      <w:r w:rsidR="00BB2DC9" w:rsidRPr="007A58EF">
        <w:rPr>
          <w:rFonts w:eastAsia="Times New Roman" w:cs="Calibri"/>
          <w:bCs/>
          <w:sz w:val="18"/>
          <w:szCs w:val="18"/>
          <w:lang w:eastAsia="pl-PL"/>
        </w:rPr>
        <w:t xml:space="preserve">poświadczonej kopii dokumentu. </w:t>
      </w:r>
    </w:p>
    <w:p w:rsidR="003B79B4" w:rsidRPr="007A58EF" w:rsidRDefault="003B79B4" w:rsidP="00B454D9">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Informacje o sposobie porozumiewania się zamawiającego z wykonawcami oraz przekazywania oświadczeń lub dokumentów, a także wskazania osób uprawnionych do porozumiewania się z wykonawcami</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Zamawiający porozumiewać się będzie z Wykonawcami w toku niniejszego postępowania o udzielenie zamówienia publicznego w formie pisemnej w języku po</w:t>
      </w:r>
      <w:r w:rsidR="00961157" w:rsidRPr="007A58EF">
        <w:rPr>
          <w:rFonts w:eastAsia="Times New Roman" w:cs="Calibri"/>
          <w:sz w:val="18"/>
          <w:szCs w:val="18"/>
          <w:lang w:eastAsia="pl-PL"/>
        </w:rPr>
        <w:t xml:space="preserve">lskim pod rygorem nieważności. </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Wnioski, oświadczenia, zawiadomienia oraz inne informacje Zamawiający i Wykonawca przekazują sobie pisemnie.</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Zamawiający dopuszcza możliwość porozumiewania się z wykonawcami za pomocą poczty elektronicznej</w:t>
      </w:r>
      <w:r w:rsidR="00F006B5" w:rsidRPr="007A58EF">
        <w:rPr>
          <w:rFonts w:eastAsia="Times New Roman" w:cs="Calibri"/>
          <w:sz w:val="18"/>
          <w:szCs w:val="18"/>
          <w:lang w:eastAsia="pl-PL"/>
        </w:rPr>
        <w:t xml:space="preserve"> – wyłączenie </w:t>
      </w:r>
      <w:r w:rsidR="00F006B5" w:rsidRPr="007A58EF">
        <w:rPr>
          <w:rFonts w:eastAsia="Times New Roman" w:cs="Calibri"/>
          <w:b/>
          <w:sz w:val="18"/>
          <w:szCs w:val="18"/>
          <w:lang w:eastAsia="pl-PL"/>
        </w:rPr>
        <w:t>na adres</w:t>
      </w:r>
      <w:r w:rsidR="00C744FF">
        <w:rPr>
          <w:rFonts w:eastAsia="Times New Roman" w:cs="Calibri"/>
          <w:b/>
          <w:sz w:val="18"/>
          <w:szCs w:val="18"/>
          <w:lang w:eastAsia="pl-PL"/>
        </w:rPr>
        <w:t xml:space="preserve"> </w:t>
      </w:r>
      <w:hyperlink r:id="rId8" w:history="1">
        <w:r w:rsidR="006943AC" w:rsidRPr="00D26832">
          <w:rPr>
            <w:rStyle w:val="Hipercze"/>
            <w:rFonts w:eastAsia="Times New Roman" w:cs="Calibri"/>
            <w:sz w:val="18"/>
            <w:szCs w:val="18"/>
            <w:lang w:eastAsia="pl-PL"/>
          </w:rPr>
          <w:t>sekretariat@gmina.kołobrzeg.pl</w:t>
        </w:r>
      </w:hyperlink>
      <w:r w:rsidR="006943AC" w:rsidRPr="00D26832">
        <w:rPr>
          <w:rFonts w:eastAsia="Times New Roman" w:cs="Calibri"/>
          <w:sz w:val="18"/>
          <w:szCs w:val="18"/>
          <w:lang w:eastAsia="pl-PL"/>
        </w:rPr>
        <w:t xml:space="preserve"> </w:t>
      </w:r>
      <w:r w:rsidR="006943AC">
        <w:rPr>
          <w:rFonts w:eastAsia="Times New Roman" w:cs="Calibri"/>
          <w:b/>
          <w:sz w:val="18"/>
          <w:szCs w:val="18"/>
          <w:lang w:eastAsia="pl-PL"/>
        </w:rPr>
        <w:t xml:space="preserve"> i jednocześnie </w:t>
      </w:r>
      <w:hyperlink r:id="rId9" w:history="1">
        <w:r w:rsidR="00C744FF" w:rsidRPr="00D26832">
          <w:rPr>
            <w:rStyle w:val="Hipercze"/>
            <w:rFonts w:eastAsia="Times New Roman" w:cs="Calibri"/>
            <w:sz w:val="18"/>
            <w:szCs w:val="18"/>
            <w:lang w:eastAsia="pl-PL"/>
          </w:rPr>
          <w:t>oc@gmina.kołobrzeg.pl</w:t>
        </w:r>
      </w:hyperlink>
      <w:r w:rsidR="006943AC" w:rsidRPr="00D26832">
        <w:rPr>
          <w:rFonts w:eastAsia="Times New Roman" w:cs="Calibri"/>
          <w:sz w:val="18"/>
          <w:szCs w:val="18"/>
          <w:lang w:eastAsia="pl-PL"/>
        </w:rPr>
        <w:t xml:space="preserve"> </w:t>
      </w:r>
      <w:r w:rsidR="00C744FF" w:rsidRPr="00D26832">
        <w:rPr>
          <w:rFonts w:eastAsia="Times New Roman" w:cs="Calibri"/>
          <w:sz w:val="18"/>
          <w:szCs w:val="18"/>
          <w:lang w:eastAsia="pl-PL"/>
        </w:rPr>
        <w:t xml:space="preserve"> </w:t>
      </w:r>
      <w:r w:rsidRPr="00D26832">
        <w:rPr>
          <w:rFonts w:eastAsia="Times New Roman" w:cs="Calibri"/>
          <w:color w:val="FF0000"/>
          <w:sz w:val="18"/>
          <w:szCs w:val="18"/>
          <w:lang w:eastAsia="pl-PL"/>
        </w:rPr>
        <w:t xml:space="preserve">    </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Wykonawca może zwrócić się do Zamawiającego o wyjaśnieni</w:t>
      </w:r>
      <w:r w:rsidR="00B454D9">
        <w:rPr>
          <w:rFonts w:eastAsia="Times New Roman" w:cs="Calibri"/>
          <w:sz w:val="18"/>
          <w:szCs w:val="18"/>
          <w:lang w:eastAsia="pl-PL"/>
        </w:rPr>
        <w:t xml:space="preserve">e treści specyfikacji istotnych </w:t>
      </w:r>
      <w:r w:rsidRPr="007A58EF">
        <w:rPr>
          <w:rFonts w:eastAsia="Times New Roman" w:cs="Calibri"/>
          <w:sz w:val="18"/>
          <w:szCs w:val="18"/>
          <w:lang w:eastAsia="pl-PL"/>
        </w:rPr>
        <w:t>warunków zamówienia. Zamawiający jest obowiązany udzielić wyj</w:t>
      </w:r>
      <w:r w:rsidR="00B454D9">
        <w:rPr>
          <w:rFonts w:eastAsia="Times New Roman" w:cs="Calibri"/>
          <w:sz w:val="18"/>
          <w:szCs w:val="18"/>
          <w:lang w:eastAsia="pl-PL"/>
        </w:rPr>
        <w:t xml:space="preserve">aśnień niezwłocznie, jednak nie </w:t>
      </w:r>
      <w:r w:rsidRPr="007A58EF">
        <w:rPr>
          <w:rFonts w:eastAsia="Times New Roman" w:cs="Calibri"/>
          <w:sz w:val="18"/>
          <w:szCs w:val="18"/>
          <w:lang w:eastAsia="pl-PL"/>
        </w:rPr>
        <w:t xml:space="preserve">później niż </w:t>
      </w:r>
      <w:r w:rsidRPr="007A58EF">
        <w:rPr>
          <w:rFonts w:eastAsia="Times New Roman" w:cs="Calibri"/>
          <w:bCs/>
          <w:sz w:val="18"/>
          <w:szCs w:val="18"/>
          <w:lang w:eastAsia="pl-PL"/>
        </w:rPr>
        <w:t>na 2 dni</w:t>
      </w:r>
      <w:r w:rsidRPr="007A58EF">
        <w:rPr>
          <w:rFonts w:eastAsia="Times New Roman" w:cs="Calibri"/>
          <w:b/>
          <w:bCs/>
          <w:sz w:val="18"/>
          <w:szCs w:val="18"/>
          <w:lang w:eastAsia="pl-PL"/>
        </w:rPr>
        <w:t xml:space="preserve"> </w:t>
      </w:r>
      <w:r w:rsidR="00B454D9">
        <w:rPr>
          <w:rFonts w:eastAsia="Times New Roman" w:cs="Calibri"/>
          <w:sz w:val="18"/>
          <w:szCs w:val="18"/>
          <w:lang w:eastAsia="pl-PL"/>
        </w:rPr>
        <w:t xml:space="preserve">przed upływem terminu </w:t>
      </w:r>
      <w:r w:rsidRPr="007A58EF">
        <w:rPr>
          <w:rFonts w:eastAsia="Times New Roman" w:cs="Calibri"/>
          <w:sz w:val="18"/>
          <w:szCs w:val="18"/>
          <w:lang w:eastAsia="pl-PL"/>
        </w:rPr>
        <w:t>składania ofert, pod warunkiem, że wniosek o wyjaśnienie treści specyfikacji istotnych warunków zamówienia wpłynie do Zamawiającego nie później niż do końca dnia, w którym upływa połowa wyznac</w:t>
      </w:r>
      <w:r w:rsidR="00961157" w:rsidRPr="007A58EF">
        <w:rPr>
          <w:rFonts w:eastAsia="Times New Roman" w:cs="Calibri"/>
          <w:sz w:val="18"/>
          <w:szCs w:val="18"/>
          <w:lang w:eastAsia="pl-PL"/>
        </w:rPr>
        <w:t xml:space="preserve">zonego terminu składania ofert. </w:t>
      </w:r>
      <w:r w:rsidRPr="007A58EF">
        <w:rPr>
          <w:rFonts w:eastAsia="Times New Roman" w:cs="Calibri"/>
          <w:sz w:val="18"/>
          <w:szCs w:val="18"/>
          <w:lang w:eastAsia="pl-PL"/>
        </w:rPr>
        <w:t>Jeżeli wniosek o wyjaśnienie treści specyfikacji istotnych warunków zamówienia wpłynie po upływie terminu na jego złożenie lub dotyczy udzielonych wyjaśnień, Zamawiający może udzielić wyjaśnień albo pozostawić wniosek bez rozpatrzenia.</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Zamawiający nie przewiduje zorganizowania zebrania informacyjneg</w:t>
      </w:r>
      <w:r w:rsidR="00B454D9">
        <w:rPr>
          <w:rFonts w:eastAsia="Times New Roman" w:cs="Calibri"/>
          <w:sz w:val="18"/>
          <w:szCs w:val="18"/>
          <w:lang w:eastAsia="pl-PL"/>
        </w:rPr>
        <w:t xml:space="preserve">o wykonawców. Wyjaśnienia </w:t>
      </w:r>
      <w:r w:rsidRPr="007A58EF">
        <w:rPr>
          <w:rFonts w:eastAsia="Times New Roman" w:cs="Calibri"/>
          <w:sz w:val="18"/>
          <w:szCs w:val="18"/>
          <w:lang w:eastAsia="pl-PL"/>
        </w:rPr>
        <w:t>warunków zamówienia udzielane będą pisemnie. Pytania, prośby o wyjaśnienia, informacje</w:t>
      </w:r>
      <w:r w:rsidR="000B5F35" w:rsidRPr="007A58EF">
        <w:rPr>
          <w:rFonts w:eastAsia="Times New Roman" w:cs="Calibri"/>
          <w:sz w:val="18"/>
          <w:szCs w:val="18"/>
          <w:lang w:eastAsia="pl-PL"/>
        </w:rPr>
        <w:t xml:space="preserve"> uważa się </w:t>
      </w:r>
      <w:r w:rsidRPr="007A58EF">
        <w:rPr>
          <w:rFonts w:eastAsia="Times New Roman" w:cs="Calibri"/>
          <w:sz w:val="18"/>
          <w:szCs w:val="18"/>
          <w:lang w:eastAsia="pl-PL"/>
        </w:rPr>
        <w:t xml:space="preserve">za złożone w terminie, jeżeli ich treść dotarła do adresata </w:t>
      </w:r>
      <w:r w:rsidR="00B454D9">
        <w:rPr>
          <w:rFonts w:eastAsia="Times New Roman" w:cs="Calibri"/>
          <w:sz w:val="18"/>
          <w:szCs w:val="18"/>
          <w:lang w:eastAsia="pl-PL"/>
        </w:rPr>
        <w:t xml:space="preserve">przed upływem terminu i została </w:t>
      </w:r>
      <w:r w:rsidRPr="007A58EF">
        <w:rPr>
          <w:rFonts w:eastAsia="Times New Roman" w:cs="Calibri"/>
          <w:sz w:val="18"/>
          <w:szCs w:val="18"/>
          <w:lang w:eastAsia="pl-PL"/>
        </w:rPr>
        <w:t>niezwłocznie potwierdzona na piśmie przez przekazującego.</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Ewentualne przedłużenie terminu składania ofert nie wpływa na bieg terminu składania wniosku, o wyjaśnienie treści SIWZ.</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Zgodnie z art. 27 ust 2 ustawy Zamawiający i Wykonawcy są zobowiązani do potwierdzenia na żądanie drugiej strony faktu otrzymania dokumentów za pomocą drogą elektroniczną.</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przypadku niepotwierdzenia faktu otrzymania dokumentów za pomocą drog</w:t>
      </w:r>
      <w:r w:rsidR="0073411B" w:rsidRPr="007A58EF">
        <w:rPr>
          <w:rFonts w:eastAsia="Times New Roman" w:cs="Calibri"/>
          <w:sz w:val="18"/>
          <w:szCs w:val="18"/>
          <w:lang w:eastAsia="pl-PL"/>
        </w:rPr>
        <w:t>i elektronicznej</w:t>
      </w:r>
      <w:r w:rsidRPr="007A58EF">
        <w:rPr>
          <w:rFonts w:eastAsia="Times New Roman" w:cs="Calibri"/>
          <w:sz w:val="18"/>
          <w:szCs w:val="18"/>
          <w:lang w:eastAsia="pl-PL"/>
        </w:rPr>
        <w:t xml:space="preserve"> Zamawiający uzna, iż dokumenty dotarły czytelne do Wykonawcy w dniu i godzinie ich nadania (zgodnie z raportem </w:t>
      </w:r>
      <w:r w:rsidR="0073411B" w:rsidRPr="007A58EF">
        <w:rPr>
          <w:rFonts w:eastAsia="Times New Roman" w:cs="Calibri"/>
          <w:sz w:val="18"/>
          <w:szCs w:val="18"/>
          <w:lang w:eastAsia="pl-PL"/>
        </w:rPr>
        <w:t>skrzynki elektronicznej</w:t>
      </w:r>
      <w:r w:rsidRPr="007A58EF">
        <w:rPr>
          <w:rFonts w:eastAsia="Times New Roman" w:cs="Calibri"/>
          <w:sz w:val="18"/>
          <w:szCs w:val="18"/>
          <w:lang w:eastAsia="pl-PL"/>
        </w:rPr>
        <w:t>).</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Pytania do treści SIWZ przekazane za pomocą </w:t>
      </w:r>
      <w:r w:rsidR="0073411B" w:rsidRPr="007A58EF">
        <w:rPr>
          <w:rFonts w:eastAsia="Times New Roman" w:cs="Calibri"/>
          <w:sz w:val="18"/>
          <w:szCs w:val="18"/>
          <w:lang w:eastAsia="pl-PL"/>
        </w:rPr>
        <w:t>drogi elektronicznej</w:t>
      </w:r>
      <w:r w:rsidRPr="007A58EF">
        <w:rPr>
          <w:rFonts w:eastAsia="Times New Roman" w:cs="Calibri"/>
          <w:sz w:val="18"/>
          <w:szCs w:val="18"/>
          <w:lang w:eastAsia="pl-PL"/>
        </w:rPr>
        <w:t xml:space="preserve"> uważa się za złożone w terminie, jeżeli ich treść dotarła do Zamawiającego przed upływem terminu, o którym mowa w punkcie 4 powyżej.</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przypadku błędnie podanego nr telefonu, adresu poczty elektronicznej lub braku komunikacji z Wykonawcą, Zamawiający nie ponosi odpowiedzialności z tytułu nie otrzymania informa</w:t>
      </w:r>
      <w:r w:rsidR="00961157" w:rsidRPr="007A58EF">
        <w:rPr>
          <w:rFonts w:eastAsia="Times New Roman" w:cs="Calibri"/>
          <w:sz w:val="18"/>
          <w:szCs w:val="18"/>
          <w:lang w:eastAsia="pl-PL"/>
        </w:rPr>
        <w:t>cji związanych z postępowaniem.</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color w:val="FF0000"/>
          <w:sz w:val="18"/>
          <w:szCs w:val="18"/>
          <w:lang w:eastAsia="pl-PL"/>
        </w:rPr>
      </w:pPr>
      <w:r w:rsidRPr="00A77DF0">
        <w:rPr>
          <w:rFonts w:eastAsia="Times New Roman" w:cs="Calibri"/>
          <w:sz w:val="18"/>
          <w:szCs w:val="18"/>
          <w:lang w:eastAsia="pl-PL"/>
        </w:rPr>
        <w:t>Treść zapytań wraz z wyjaśnieniami Zamawiający przekazuje Wykonawcom, którym przekazał SIWZ, bez ujawniania źródła zapytania, oraz zamieszcza na stronie internetowej</w:t>
      </w:r>
      <w:r w:rsidRPr="007A58EF">
        <w:rPr>
          <w:rFonts w:eastAsia="Times New Roman" w:cs="Calibri"/>
          <w:color w:val="FF0000"/>
          <w:sz w:val="18"/>
          <w:szCs w:val="18"/>
          <w:lang w:eastAsia="pl-PL"/>
        </w:rPr>
        <w:t xml:space="preserve">  </w:t>
      </w:r>
      <w:hyperlink r:id="rId10" w:history="1">
        <w:r w:rsidR="006943AC" w:rsidRPr="00901235">
          <w:rPr>
            <w:rStyle w:val="Hipercze"/>
            <w:rFonts w:eastAsia="Times New Roman" w:cs="Calibri"/>
            <w:sz w:val="18"/>
            <w:szCs w:val="18"/>
            <w:lang w:eastAsia="pl-PL"/>
          </w:rPr>
          <w:t>www.gmina.kolobrzeg.pl</w:t>
        </w:r>
      </w:hyperlink>
      <w:r w:rsidR="006943AC">
        <w:rPr>
          <w:rFonts w:eastAsia="Times New Roman" w:cs="Calibri"/>
          <w:color w:val="FF0000"/>
          <w:sz w:val="18"/>
          <w:szCs w:val="18"/>
          <w:lang w:eastAsia="pl-PL"/>
        </w:rPr>
        <w:t xml:space="preserve"> </w:t>
      </w:r>
    </w:p>
    <w:p w:rsidR="00961157"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color w:val="FF0000"/>
          <w:sz w:val="18"/>
          <w:szCs w:val="18"/>
          <w:lang w:eastAsia="pl-PL"/>
        </w:rPr>
      </w:pPr>
      <w:r w:rsidRPr="00A77DF0">
        <w:rPr>
          <w:rFonts w:eastAsia="Times New Roman" w:cs="Calibri"/>
          <w:sz w:val="18"/>
          <w:szCs w:val="18"/>
          <w:lang w:eastAsia="pl-PL"/>
        </w:rPr>
        <w:t>Osobą uprawnioną przez Zamawiającego do kontaktu z wykonawcami w zakresie powyższ</w:t>
      </w:r>
      <w:r w:rsidR="0073411B" w:rsidRPr="00A77DF0">
        <w:rPr>
          <w:rFonts w:eastAsia="Times New Roman" w:cs="Calibri"/>
          <w:sz w:val="18"/>
          <w:szCs w:val="18"/>
          <w:lang w:eastAsia="pl-PL"/>
        </w:rPr>
        <w:t>ego zamówieni</w:t>
      </w:r>
      <w:r w:rsidR="006943AC" w:rsidRPr="00A77DF0">
        <w:rPr>
          <w:rFonts w:eastAsia="Times New Roman" w:cs="Calibri"/>
          <w:sz w:val="18"/>
          <w:szCs w:val="18"/>
          <w:lang w:eastAsia="pl-PL"/>
        </w:rPr>
        <w:t xml:space="preserve">a jest pracownik Zamawiającego Pan Janusz </w:t>
      </w:r>
      <w:proofErr w:type="spellStart"/>
      <w:r w:rsidR="006943AC" w:rsidRPr="00A77DF0">
        <w:rPr>
          <w:rFonts w:eastAsia="Times New Roman" w:cs="Calibri"/>
          <w:sz w:val="18"/>
          <w:szCs w:val="18"/>
          <w:lang w:eastAsia="pl-PL"/>
        </w:rPr>
        <w:t>Rdzanek</w:t>
      </w:r>
      <w:proofErr w:type="spellEnd"/>
      <w:r w:rsidR="006943AC" w:rsidRPr="00A77DF0">
        <w:rPr>
          <w:rFonts w:eastAsia="Times New Roman" w:cs="Calibri"/>
          <w:sz w:val="18"/>
          <w:szCs w:val="18"/>
          <w:lang w:eastAsia="pl-PL"/>
        </w:rPr>
        <w:t>.</w:t>
      </w:r>
      <w:r w:rsidR="0073411B" w:rsidRPr="00A77DF0">
        <w:rPr>
          <w:rFonts w:eastAsia="Times New Roman" w:cs="Calibri"/>
          <w:sz w:val="18"/>
          <w:szCs w:val="18"/>
          <w:lang w:eastAsia="pl-PL"/>
        </w:rPr>
        <w:t xml:space="preserve"> </w:t>
      </w:r>
      <w:r w:rsidRPr="00A77DF0">
        <w:rPr>
          <w:rFonts w:eastAsia="Times New Roman" w:cs="Calibri"/>
          <w:sz w:val="18"/>
          <w:szCs w:val="18"/>
          <w:lang w:eastAsia="pl-PL"/>
        </w:rPr>
        <w:t xml:space="preserve"> Zapytania należy kierować </w:t>
      </w:r>
      <w:r w:rsidRPr="00A77DF0">
        <w:rPr>
          <w:rFonts w:eastAsia="Times New Roman" w:cs="Calibri"/>
          <w:b/>
          <w:sz w:val="18"/>
          <w:szCs w:val="18"/>
          <w:u w:val="single"/>
          <w:lang w:eastAsia="pl-PL"/>
        </w:rPr>
        <w:t xml:space="preserve">wyłącznie </w:t>
      </w:r>
      <w:r w:rsidRPr="00A77DF0">
        <w:rPr>
          <w:rFonts w:eastAsia="Times New Roman" w:cs="Calibri"/>
          <w:sz w:val="18"/>
          <w:szCs w:val="18"/>
          <w:lang w:eastAsia="pl-PL"/>
        </w:rPr>
        <w:t>w formie pisemnej</w:t>
      </w:r>
      <w:r w:rsidR="006943AC" w:rsidRPr="00A77DF0">
        <w:rPr>
          <w:rFonts w:eastAsia="Times New Roman" w:cs="Calibri"/>
          <w:sz w:val="18"/>
          <w:szCs w:val="18"/>
          <w:lang w:eastAsia="pl-PL"/>
        </w:rPr>
        <w:t xml:space="preserve"> na adres zamawiającego z wskazaniem numeru postępowania o zamówienie publiczne  lub elektronicznej </w:t>
      </w:r>
      <w:r w:rsidR="0073411B" w:rsidRPr="00A77DF0">
        <w:rPr>
          <w:rFonts w:eastAsia="Times New Roman" w:cs="Calibri"/>
          <w:sz w:val="18"/>
          <w:szCs w:val="18"/>
          <w:lang w:eastAsia="pl-PL"/>
        </w:rPr>
        <w:t xml:space="preserve">na adres </w:t>
      </w:r>
      <w:r w:rsidR="006943AC" w:rsidRPr="00A77DF0">
        <w:rPr>
          <w:rFonts w:eastAsia="Times New Roman" w:cs="Calibri"/>
          <w:sz w:val="18"/>
          <w:szCs w:val="18"/>
          <w:lang w:eastAsia="pl-PL"/>
        </w:rPr>
        <w:t>poczty elektronicznej</w:t>
      </w:r>
      <w:r w:rsidR="006943AC">
        <w:rPr>
          <w:rFonts w:eastAsia="Times New Roman" w:cs="Calibri"/>
          <w:color w:val="FF0000"/>
          <w:sz w:val="18"/>
          <w:szCs w:val="18"/>
          <w:lang w:eastAsia="pl-PL"/>
        </w:rPr>
        <w:t xml:space="preserve"> </w:t>
      </w:r>
      <w:hyperlink r:id="rId11" w:history="1">
        <w:r w:rsidR="006943AC" w:rsidRPr="00D26832">
          <w:rPr>
            <w:rStyle w:val="Hipercze"/>
            <w:rFonts w:eastAsia="Times New Roman" w:cs="Calibri"/>
            <w:sz w:val="18"/>
            <w:szCs w:val="18"/>
            <w:lang w:eastAsia="pl-PL"/>
          </w:rPr>
          <w:t>sekretariat@gmina.kołobrzeg.pl</w:t>
        </w:r>
      </w:hyperlink>
      <w:r w:rsidR="006943AC" w:rsidRPr="00D26832">
        <w:rPr>
          <w:rFonts w:eastAsia="Times New Roman" w:cs="Calibri"/>
          <w:sz w:val="18"/>
          <w:szCs w:val="18"/>
          <w:lang w:eastAsia="pl-PL"/>
        </w:rPr>
        <w:t xml:space="preserve">  i jednocześnie </w:t>
      </w:r>
      <w:hyperlink r:id="rId12" w:history="1">
        <w:r w:rsidR="006943AC" w:rsidRPr="00D26832">
          <w:rPr>
            <w:rStyle w:val="Hipercze"/>
            <w:rFonts w:eastAsia="Times New Roman" w:cs="Calibri"/>
            <w:sz w:val="18"/>
            <w:szCs w:val="18"/>
            <w:lang w:eastAsia="pl-PL"/>
          </w:rPr>
          <w:t>oc@gmina.kołobrzeg.pl</w:t>
        </w:r>
      </w:hyperlink>
      <w:r w:rsidR="00961157" w:rsidRPr="007A58EF">
        <w:rPr>
          <w:rFonts w:eastAsia="Times New Roman" w:cs="Calibri"/>
          <w:color w:val="FF0000"/>
          <w:sz w:val="18"/>
          <w:szCs w:val="18"/>
          <w:lang w:eastAsia="pl-PL"/>
        </w:rPr>
        <w:t xml:space="preserve"> </w:t>
      </w:r>
    </w:p>
    <w:p w:rsidR="003B79B4" w:rsidRPr="007A58EF" w:rsidRDefault="003B79B4" w:rsidP="00B454D9">
      <w:pPr>
        <w:numPr>
          <w:ilvl w:val="1"/>
          <w:numId w:val="7"/>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Dane do kontaktu:</w:t>
      </w:r>
    </w:p>
    <w:p w:rsidR="00961157" w:rsidRPr="007A58EF" w:rsidRDefault="003B79B4" w:rsidP="00B454D9">
      <w:pPr>
        <w:widowControl w:val="0"/>
        <w:numPr>
          <w:ilvl w:val="1"/>
          <w:numId w:val="34"/>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 xml:space="preserve">Pisemnie : Urząd Gminy w </w:t>
      </w:r>
      <w:r w:rsidR="003C5E00" w:rsidRPr="007A58EF">
        <w:rPr>
          <w:rFonts w:eastAsia="Times New Roman" w:cs="Calibri"/>
          <w:sz w:val="18"/>
          <w:szCs w:val="18"/>
          <w:lang w:eastAsia="pl-PL"/>
        </w:rPr>
        <w:t>Kołobrzegu</w:t>
      </w:r>
      <w:r w:rsidRPr="007A58EF">
        <w:rPr>
          <w:rFonts w:eastAsia="Times New Roman" w:cs="Calibri"/>
          <w:sz w:val="18"/>
          <w:szCs w:val="18"/>
          <w:lang w:eastAsia="pl-PL"/>
        </w:rPr>
        <w:t>, ul</w:t>
      </w:r>
      <w:r w:rsidR="003C5E00" w:rsidRPr="007A58EF">
        <w:rPr>
          <w:rFonts w:eastAsia="Times New Roman" w:cs="Calibri"/>
          <w:sz w:val="18"/>
          <w:szCs w:val="18"/>
          <w:lang w:eastAsia="pl-PL"/>
        </w:rPr>
        <w:t>. Trzebiatowska 48A, 78-100 Kołobrzeg</w:t>
      </w:r>
    </w:p>
    <w:p w:rsidR="0034697F" w:rsidRPr="007A58EF" w:rsidRDefault="003B79B4" w:rsidP="00B454D9">
      <w:pPr>
        <w:widowControl w:val="0"/>
        <w:numPr>
          <w:ilvl w:val="1"/>
          <w:numId w:val="34"/>
        </w:numPr>
        <w:autoSpaceDE w:val="0"/>
        <w:autoSpaceDN w:val="0"/>
        <w:adjustRightInd w:val="0"/>
        <w:spacing w:after="0" w:line="240" w:lineRule="auto"/>
        <w:ind w:left="709" w:right="293" w:hanging="425"/>
        <w:jc w:val="both"/>
        <w:rPr>
          <w:rFonts w:eastAsia="Times New Roman" w:cs="Calibri"/>
          <w:b/>
          <w:bCs/>
          <w:color w:val="FF0000"/>
          <w:sz w:val="18"/>
          <w:szCs w:val="18"/>
          <w:lang w:eastAsia="pl-PL"/>
        </w:rPr>
      </w:pPr>
      <w:r w:rsidRPr="007A58EF">
        <w:rPr>
          <w:rFonts w:eastAsia="Times New Roman" w:cs="Calibri"/>
          <w:sz w:val="18"/>
          <w:szCs w:val="18"/>
          <w:lang w:eastAsia="pl-PL"/>
        </w:rPr>
        <w:t>Pocztą</w:t>
      </w:r>
      <w:r w:rsidR="0073411B" w:rsidRPr="007A58EF">
        <w:rPr>
          <w:rFonts w:eastAsia="Times New Roman" w:cs="Calibri"/>
          <w:sz w:val="18"/>
          <w:szCs w:val="18"/>
          <w:lang w:eastAsia="pl-PL"/>
        </w:rPr>
        <w:t xml:space="preserve"> elektroniczną </w:t>
      </w:r>
      <w:hyperlink r:id="rId13" w:history="1">
        <w:r w:rsidR="006943AC" w:rsidRPr="00901235">
          <w:rPr>
            <w:rStyle w:val="Hipercze"/>
            <w:rFonts w:eastAsia="Times New Roman" w:cs="Calibri"/>
            <w:b/>
            <w:sz w:val="18"/>
            <w:szCs w:val="18"/>
            <w:lang w:eastAsia="pl-PL"/>
          </w:rPr>
          <w:t>sekretariat@gmina.kołobrzeg.pl</w:t>
        </w:r>
      </w:hyperlink>
      <w:r w:rsidR="006943AC">
        <w:rPr>
          <w:rFonts w:eastAsia="Times New Roman" w:cs="Calibri"/>
          <w:b/>
          <w:sz w:val="18"/>
          <w:szCs w:val="18"/>
          <w:lang w:eastAsia="pl-PL"/>
        </w:rPr>
        <w:t xml:space="preserve">  i jednocześnie </w:t>
      </w:r>
      <w:hyperlink r:id="rId14" w:history="1">
        <w:r w:rsidR="006943AC" w:rsidRPr="00901235">
          <w:rPr>
            <w:rStyle w:val="Hipercze"/>
            <w:rFonts w:eastAsia="Times New Roman" w:cs="Calibri"/>
            <w:b/>
            <w:sz w:val="18"/>
            <w:szCs w:val="18"/>
            <w:lang w:eastAsia="pl-PL"/>
          </w:rPr>
          <w:t>oc@gmina.kołobrzeg.pl</w:t>
        </w:r>
      </w:hyperlink>
    </w:p>
    <w:p w:rsidR="003B79B4" w:rsidRPr="007A58EF" w:rsidRDefault="003B79B4" w:rsidP="00782BCF">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 xml:space="preserve">Wymagania dotyczące wadium </w:t>
      </w:r>
    </w:p>
    <w:p w:rsidR="003B79B4" w:rsidRPr="007A58EF" w:rsidRDefault="004E63EE" w:rsidP="00BB2DC9">
      <w:p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color w:val="FF0000"/>
          <w:sz w:val="18"/>
          <w:szCs w:val="18"/>
          <w:lang w:eastAsia="pl-PL"/>
        </w:rPr>
        <w:t xml:space="preserve">      </w:t>
      </w:r>
      <w:r w:rsidR="003B79B4" w:rsidRPr="007A58EF">
        <w:rPr>
          <w:rFonts w:eastAsia="Times New Roman" w:cs="Calibri"/>
          <w:bCs/>
          <w:sz w:val="18"/>
          <w:szCs w:val="18"/>
          <w:lang w:eastAsia="pl-PL"/>
        </w:rPr>
        <w:t>Zamawiający nie wymaga</w:t>
      </w:r>
      <w:r w:rsidR="00BB2DC9" w:rsidRPr="007A58EF">
        <w:rPr>
          <w:rFonts w:eastAsia="Times New Roman" w:cs="Calibri"/>
          <w:bCs/>
          <w:sz w:val="18"/>
          <w:szCs w:val="18"/>
          <w:lang w:eastAsia="pl-PL"/>
        </w:rPr>
        <w:t xml:space="preserve"> od wykonawców wnoszenia wadium</w:t>
      </w:r>
    </w:p>
    <w:p w:rsidR="003B79B4" w:rsidRPr="007A58EF" w:rsidRDefault="00852DC9" w:rsidP="00782BCF">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Termin z</w:t>
      </w:r>
      <w:r w:rsidR="003B79B4" w:rsidRPr="007A58EF">
        <w:rPr>
          <w:rFonts w:eastAsia="Times New Roman" w:cs="Calibri"/>
          <w:b/>
          <w:bCs/>
          <w:sz w:val="18"/>
          <w:szCs w:val="18"/>
          <w:lang w:eastAsia="pl-PL"/>
        </w:rPr>
        <w:t>wiązania ofertą</w:t>
      </w:r>
    </w:p>
    <w:p w:rsidR="003B79B4" w:rsidRPr="007A58EF" w:rsidRDefault="003B79B4" w:rsidP="00B454D9">
      <w:pPr>
        <w:tabs>
          <w:tab w:val="left" w:pos="9781"/>
        </w:tabs>
        <w:autoSpaceDE w:val="0"/>
        <w:autoSpaceDN w:val="0"/>
        <w:adjustRightInd w:val="0"/>
        <w:spacing w:after="0" w:line="240" w:lineRule="auto"/>
        <w:ind w:left="284" w:right="293"/>
        <w:jc w:val="both"/>
        <w:rPr>
          <w:rFonts w:eastAsia="Times New Roman" w:cs="Calibri"/>
          <w:bCs/>
          <w:sz w:val="18"/>
          <w:szCs w:val="18"/>
          <w:lang w:eastAsia="pl-PL"/>
        </w:rPr>
      </w:pPr>
      <w:r w:rsidRPr="007A58EF">
        <w:rPr>
          <w:rFonts w:eastAsia="Times New Roman" w:cs="Calibri"/>
          <w:bCs/>
          <w:sz w:val="18"/>
          <w:szCs w:val="18"/>
          <w:lang w:eastAsia="pl-PL"/>
        </w:rPr>
        <w:t>Sk</w:t>
      </w:r>
      <w:r w:rsidR="00083AF6" w:rsidRPr="007A58EF">
        <w:rPr>
          <w:rFonts w:eastAsia="Times New Roman" w:cs="Calibri"/>
          <w:bCs/>
          <w:sz w:val="18"/>
          <w:szCs w:val="18"/>
          <w:lang w:eastAsia="pl-PL"/>
        </w:rPr>
        <w:t>ładający ofertę pozostaje nią z</w:t>
      </w:r>
      <w:r w:rsidRPr="007A58EF">
        <w:rPr>
          <w:rFonts w:eastAsia="Times New Roman" w:cs="Calibri"/>
          <w:bCs/>
          <w:sz w:val="18"/>
          <w:szCs w:val="18"/>
          <w:lang w:eastAsia="pl-PL"/>
        </w:rPr>
        <w:t xml:space="preserve">wiązany na okres 30 dni kalendarzowych od daty upływu terminu składania ofert. </w:t>
      </w:r>
      <w:r w:rsidRPr="007A58EF">
        <w:rPr>
          <w:rFonts w:eastAsia="Times New Roman" w:cs="Calibri"/>
          <w:sz w:val="18"/>
          <w:szCs w:val="18"/>
          <w:lang w:eastAsia="pl-PL"/>
        </w:rPr>
        <w:t>Bieg terminu związania ofertą rozpoczyna się wraz z up</w:t>
      </w:r>
      <w:r w:rsidR="006943AC">
        <w:rPr>
          <w:rFonts w:eastAsia="Times New Roman" w:cs="Calibri"/>
          <w:sz w:val="18"/>
          <w:szCs w:val="18"/>
          <w:lang w:eastAsia="pl-PL"/>
        </w:rPr>
        <w:t xml:space="preserve">ływem terminu składania </w:t>
      </w:r>
      <w:r w:rsidRPr="007A58EF">
        <w:rPr>
          <w:rFonts w:eastAsia="Times New Roman" w:cs="Calibri"/>
          <w:sz w:val="18"/>
          <w:szCs w:val="18"/>
          <w:lang w:eastAsia="pl-PL"/>
        </w:rPr>
        <w:t>ofert.</w:t>
      </w:r>
    </w:p>
    <w:p w:rsidR="003B79B4" w:rsidRPr="007A58EF" w:rsidRDefault="003B79B4" w:rsidP="00782BCF">
      <w:pPr>
        <w:widowControl w:val="0"/>
        <w:numPr>
          <w:ilvl w:val="0"/>
          <w:numId w:val="7"/>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
          <w:bCs/>
          <w:sz w:val="18"/>
          <w:szCs w:val="18"/>
          <w:lang w:eastAsia="pl-PL"/>
        </w:rPr>
        <w:t>Opis sposobu przygotowania ofert</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Ofertę należy sporządzić w języku polskim, na piśmie,  w sposób czytelny, przy użyciu nieścieralnego atramentu.</w:t>
      </w:r>
    </w:p>
    <w:p w:rsidR="00852DC9"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Oferta winna zawierać wypełniony „Formularz Ofertowy</w:t>
      </w:r>
      <w:r w:rsidRPr="007A58EF">
        <w:rPr>
          <w:rFonts w:eastAsia="Times New Roman" w:cs="Calibri"/>
          <w:b/>
          <w:sz w:val="18"/>
          <w:szCs w:val="18"/>
          <w:lang w:eastAsia="pl-PL"/>
        </w:rPr>
        <w:t>" Załącznik</w:t>
      </w:r>
      <w:r w:rsidR="00852DC9" w:rsidRPr="007A58EF">
        <w:rPr>
          <w:rFonts w:eastAsia="Times New Roman" w:cs="Calibri"/>
          <w:b/>
          <w:sz w:val="18"/>
          <w:szCs w:val="18"/>
          <w:lang w:eastAsia="pl-PL"/>
        </w:rPr>
        <w:t xml:space="preserve"> Nr 1</w:t>
      </w:r>
      <w:r w:rsidR="00852DC9" w:rsidRPr="007A58EF">
        <w:rPr>
          <w:rFonts w:eastAsia="Times New Roman" w:cs="Calibri"/>
          <w:sz w:val="18"/>
          <w:szCs w:val="18"/>
          <w:lang w:eastAsia="pl-PL"/>
        </w:rPr>
        <w:t xml:space="preserve"> d</w:t>
      </w:r>
      <w:r w:rsidRPr="007A58EF">
        <w:rPr>
          <w:rFonts w:eastAsia="Times New Roman" w:cs="Calibri"/>
          <w:sz w:val="18"/>
          <w:szCs w:val="18"/>
          <w:lang w:eastAsia="pl-PL"/>
        </w:rPr>
        <w:t>o SIWZ</w:t>
      </w:r>
      <w:r w:rsidR="00852DC9" w:rsidRPr="007A58EF">
        <w:rPr>
          <w:rFonts w:eastAsia="Times New Roman" w:cs="Calibri"/>
          <w:sz w:val="18"/>
          <w:szCs w:val="18"/>
          <w:lang w:eastAsia="pl-PL"/>
        </w:rPr>
        <w:t>.</w:t>
      </w:r>
      <w:r w:rsidRPr="007A58EF">
        <w:rPr>
          <w:rFonts w:eastAsia="Times New Roman" w:cs="Calibri"/>
          <w:sz w:val="18"/>
          <w:szCs w:val="18"/>
          <w:lang w:eastAsia="pl-PL"/>
        </w:rPr>
        <w:t xml:space="preserve"> </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Do oferty powinny zostać załączone wszystkie załączniki w tym oświadczenia i dokumenty Wykonawcy zgodnie z wymogami określonymi w niniejszej SIWZ.</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Oferta wraz z załącznikami musi być podpisana przez osoby uprawnione do reprezentowania wykonawcy w obrocie </w:t>
      </w:r>
      <w:r w:rsidRPr="007A58EF">
        <w:rPr>
          <w:rFonts w:eastAsia="Times New Roman" w:cs="Calibri"/>
          <w:sz w:val="18"/>
          <w:szCs w:val="18"/>
          <w:lang w:eastAsia="pl-PL"/>
        </w:rPr>
        <w:lastRenderedPageBreak/>
        <w:t xml:space="preserve">gospodarczym, zgodnie z aktem rejestracyjnym i wymogami ustawowymi. </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 osoby uprawnione do składania oświadczeń woli w imieniu Wykonawców uznaje się: osoby wskazane w Krajowym Rejestrze Sądowym lub dokumencie równorzędnym, osoby legitymujące się odpowiednim pełnomocnictwem określającym zakres umocowania. W przypadku podpisania oferty przez pełnomocnika Wykonawcy, pełnomocnictwo należy dołączyć do oferty. Dokument ten należy złożyć w formie oryginału lub kopii potwierdzonej za zgodność z oryginałem.</w:t>
      </w:r>
    </w:p>
    <w:p w:rsidR="003B79B4" w:rsidRPr="007A58EF" w:rsidRDefault="003B79B4" w:rsidP="00B454D9">
      <w:pPr>
        <w:widowControl w:val="0"/>
        <w:numPr>
          <w:ilvl w:val="0"/>
          <w:numId w:val="11"/>
        </w:numPr>
        <w:tabs>
          <w:tab w:val="left" w:pos="426"/>
        </w:tabs>
        <w:autoSpaceDE w:val="0"/>
        <w:autoSpaceDN w:val="0"/>
        <w:adjustRightInd w:val="0"/>
        <w:spacing w:after="0" w:line="240" w:lineRule="auto"/>
        <w:ind w:left="284" w:right="295" w:hanging="284"/>
        <w:jc w:val="both"/>
        <w:rPr>
          <w:rFonts w:eastAsia="Times New Roman" w:cs="Calibri"/>
          <w:sz w:val="18"/>
          <w:szCs w:val="18"/>
          <w:lang w:eastAsia="pl-PL"/>
        </w:rPr>
      </w:pPr>
      <w:r w:rsidRPr="007A58EF">
        <w:rPr>
          <w:rFonts w:eastAsia="Times New Roman" w:cs="Calibri"/>
          <w:bCs/>
          <w:sz w:val="18"/>
          <w:szCs w:val="18"/>
          <w:lang w:eastAsia="pl-PL"/>
        </w:rPr>
        <w:t>Wykonawca może złożyć tylko jedną ofertę.</w:t>
      </w:r>
    </w:p>
    <w:p w:rsidR="003B79B4" w:rsidRPr="007A58EF" w:rsidRDefault="003B79B4" w:rsidP="00B454D9">
      <w:pPr>
        <w:widowControl w:val="0"/>
        <w:numPr>
          <w:ilvl w:val="0"/>
          <w:numId w:val="11"/>
        </w:numPr>
        <w:tabs>
          <w:tab w:val="left" w:pos="426"/>
        </w:tabs>
        <w:autoSpaceDE w:val="0"/>
        <w:autoSpaceDN w:val="0"/>
        <w:adjustRightInd w:val="0"/>
        <w:spacing w:after="0" w:line="240" w:lineRule="auto"/>
        <w:ind w:left="284" w:right="295" w:hanging="284"/>
        <w:jc w:val="both"/>
        <w:rPr>
          <w:rFonts w:eastAsia="Times New Roman" w:cs="Calibri"/>
          <w:sz w:val="18"/>
          <w:szCs w:val="18"/>
          <w:lang w:eastAsia="pl-PL"/>
        </w:rPr>
      </w:pPr>
      <w:r w:rsidRPr="007A58EF">
        <w:rPr>
          <w:rFonts w:eastAsia="Times New Roman" w:cs="Calibri"/>
          <w:bCs/>
          <w:sz w:val="18"/>
          <w:szCs w:val="18"/>
          <w:lang w:eastAsia="pl-PL"/>
        </w:rPr>
        <w:t>Wykonawca zobowiązany jest przygotować ofertę zgodnie w wymaganiami określonymi w ustawie.</w:t>
      </w:r>
    </w:p>
    <w:p w:rsidR="003B79B4" w:rsidRPr="007A58EF" w:rsidRDefault="003B79B4" w:rsidP="00B454D9">
      <w:pPr>
        <w:widowControl w:val="0"/>
        <w:numPr>
          <w:ilvl w:val="0"/>
          <w:numId w:val="11"/>
        </w:numPr>
        <w:tabs>
          <w:tab w:val="left" w:pos="426"/>
        </w:tabs>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Oferta musi być w pełni zgodna z </w:t>
      </w:r>
      <w:r w:rsidRPr="007A58EF">
        <w:rPr>
          <w:rFonts w:eastAsia="Times New Roman" w:cs="Calibri"/>
          <w:bCs/>
          <w:sz w:val="18"/>
          <w:szCs w:val="18"/>
          <w:lang w:eastAsia="pl-PL"/>
        </w:rPr>
        <w:t xml:space="preserve">wymaganiami określonymi w niniejszej SIWZ. </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Do oferty należy dołączyć Ogólne Warunki Ubezpieczeń Wykonawcy w zakresie ryzyk objętych przedmiotem zamówienia oraz szczególnych warunków Ubezpieczenia, jeżeli takowe występują.</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Wraz z ofertą, w tym samym opakowaniu, winny być złożone oświadczenia i dokumenty dotyczące właściwości Wykonawcy, wymagane postanowieniami zawartymi w SIWZ.</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Oferta oraz pozostałe oświadczenia i dokumenty, dla których Zamawiający określił wzory w formie formularzy winny być sporządzone zgodnie z tymi wzorami, co do treści oraz opisu kolumn i wierszy.</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przypadku Wykonawców wspólnie ubiegających się o udzielenie zamówienia należy załączyć Pełnomocnictwo do reprezentowania wszystkich Wykonawców, umowę o współdziałaniu, z której będzie wynikać przedmiotowe pełnomocnictwo. Pełnomocnik może być ustanowiony do reprezentowania Wykonawców w postępowaniu albo reprezentowania w postępowaniu i zawarcia umowy.</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Nie dopuszcza </w:t>
      </w:r>
      <w:r w:rsidR="00E967C9" w:rsidRPr="007A58EF">
        <w:rPr>
          <w:rFonts w:eastAsia="Times New Roman" w:cs="Calibri"/>
          <w:sz w:val="18"/>
          <w:szCs w:val="18"/>
          <w:lang w:eastAsia="pl-PL"/>
        </w:rPr>
        <w:t>się składanie ofert częściowych</w:t>
      </w:r>
      <w:r w:rsidRPr="007A58EF">
        <w:rPr>
          <w:rFonts w:eastAsia="Times New Roman" w:cs="Calibri"/>
          <w:sz w:val="18"/>
          <w:szCs w:val="18"/>
          <w:lang w:eastAsia="pl-PL"/>
        </w:rPr>
        <w:t xml:space="preserve"> oraz ofert wariantowych.</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Każda poprawka w treści oferty, a w szczególności każde przekreślenie, uzupełnienie, przerobienie, nadpisanie, przesłonięcie korektorem, etc musi być parafowane przez Wykonawcę.</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Wykonawca może wprowadzić zmiany w złożonej ofercie lub ją wycofać, pod warunkiem, że uczyni to przed terminem składania ofert. Zarówno zmiana jak i wycofanie oferty wymagają zachowania formy pisemnej.</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Wykonawca nie może wycofać oferty i wprowadzić zmian w ofercie po upływie terminu składania ofert. </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Wykonawca ponosi wszelkie koszty związane z przygotowaniem i złożeniem oferty.</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celu zabezpieczenia oferty przed dekompletacją wszystkie kartki i załączniki powinny zostać ponumerowane, a całość opatrzona spisem treści.</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Jeżeli oferta zawiera informacje stanowiące tajemnice przedsiębiorstwa w rozumieniu przepisów ustawy z dnia 16 kwietnia 1993 roku o zwalczaniu nieuczciwej konkurencji (Dz. U. z 2003 r., Nr 153, poz.1503 z późniejszymi zmianami) wykonawca może zastrzec, iż nie mogą one być udostępniane innym uczestnikom postępowania. W takiej sytuacji wykonawca winien wyodrębnić w swojej ofercie ww. dokumenty i wyraźnie oznaczyć „Tajemnice przedsiębiorstwa – nie udostępniać innym uczestnikom postępowania”</w:t>
      </w:r>
    </w:p>
    <w:p w:rsidR="003B79B4" w:rsidRPr="007A58EF" w:rsidRDefault="003B79B4" w:rsidP="00B454D9">
      <w:pPr>
        <w:widowControl w:val="0"/>
        <w:numPr>
          <w:ilvl w:val="0"/>
          <w:numId w:val="11"/>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Oferta powinna zostać złożona w nieprzejrzystej i zamkniętej kopercie zaadresowanej do Zamawiającego, posiadającej następujące oznaczenia:</w:t>
      </w:r>
    </w:p>
    <w:p w:rsidR="003B79B4" w:rsidRPr="00201E29" w:rsidRDefault="00B454D9" w:rsidP="00B454D9">
      <w:pPr>
        <w:autoSpaceDE w:val="0"/>
        <w:autoSpaceDN w:val="0"/>
        <w:adjustRightInd w:val="0"/>
        <w:spacing w:after="0" w:line="240" w:lineRule="auto"/>
        <w:ind w:left="284" w:right="293" w:hanging="284"/>
        <w:jc w:val="both"/>
        <w:rPr>
          <w:rFonts w:eastAsia="Times New Roman" w:cs="Calibri"/>
          <w:b/>
          <w:bCs/>
          <w:sz w:val="18"/>
          <w:szCs w:val="18"/>
          <w:lang w:eastAsia="pl-PL"/>
        </w:rPr>
      </w:pPr>
      <w:r>
        <w:rPr>
          <w:rFonts w:eastAsia="Times New Roman" w:cs="Calibri"/>
          <w:b/>
          <w:sz w:val="18"/>
          <w:szCs w:val="18"/>
          <w:lang w:eastAsia="pl-PL"/>
        </w:rPr>
        <w:t xml:space="preserve">        </w:t>
      </w:r>
      <w:r w:rsidR="003B79B4" w:rsidRPr="00201E29">
        <w:rPr>
          <w:rFonts w:eastAsia="Times New Roman" w:cs="Calibri"/>
          <w:b/>
          <w:sz w:val="18"/>
          <w:szCs w:val="18"/>
          <w:lang w:eastAsia="pl-PL"/>
        </w:rPr>
        <w:t xml:space="preserve">- nazwa i adres zamawiającego tj. Gmina </w:t>
      </w:r>
      <w:r w:rsidR="003C5E00" w:rsidRPr="00201E29">
        <w:rPr>
          <w:rFonts w:eastAsia="Times New Roman" w:cs="Calibri"/>
          <w:b/>
          <w:sz w:val="18"/>
          <w:szCs w:val="18"/>
          <w:lang w:eastAsia="pl-PL"/>
        </w:rPr>
        <w:t xml:space="preserve">Kołobrzeg, ul. Trzebiatowska 48A, 78-100 Kołobrzeg </w:t>
      </w:r>
      <w:r w:rsidR="003B79B4" w:rsidRPr="00201E29">
        <w:rPr>
          <w:rFonts w:eastAsia="Times New Roman" w:cs="Calibri"/>
          <w:b/>
          <w:bCs/>
          <w:sz w:val="18"/>
          <w:szCs w:val="18"/>
          <w:lang w:eastAsia="pl-PL"/>
        </w:rPr>
        <w:t>„</w:t>
      </w:r>
      <w:r w:rsidR="00201E29" w:rsidRPr="00201E29">
        <w:rPr>
          <w:rFonts w:eastAsia="Times New Roman" w:cs="Calibri"/>
          <w:b/>
          <w:bCs/>
          <w:sz w:val="18"/>
          <w:szCs w:val="18"/>
          <w:lang w:eastAsia="pl-PL"/>
        </w:rPr>
        <w:t>Część 1  -</w:t>
      </w:r>
      <w:r w:rsidR="003B79B4" w:rsidRPr="00201E29">
        <w:rPr>
          <w:rFonts w:eastAsia="Times New Roman" w:cs="Calibri"/>
          <w:b/>
          <w:bCs/>
          <w:sz w:val="18"/>
          <w:szCs w:val="18"/>
          <w:lang w:eastAsia="pl-PL"/>
        </w:rPr>
        <w:t>Ko</w:t>
      </w:r>
      <w:r w:rsidR="006943AC" w:rsidRPr="00201E29">
        <w:rPr>
          <w:rFonts w:eastAsia="Times New Roman" w:cs="Calibri"/>
          <w:b/>
          <w:bCs/>
          <w:sz w:val="18"/>
          <w:szCs w:val="18"/>
          <w:lang w:eastAsia="pl-PL"/>
        </w:rPr>
        <w:t>mpleksowe ubezpieczenie mienia, ubezpieczenia</w:t>
      </w:r>
      <w:r w:rsidR="003B79B4" w:rsidRPr="00201E29">
        <w:rPr>
          <w:rFonts w:eastAsia="Times New Roman" w:cs="Calibri"/>
          <w:b/>
          <w:bCs/>
          <w:sz w:val="18"/>
          <w:szCs w:val="18"/>
          <w:lang w:eastAsia="pl-PL"/>
        </w:rPr>
        <w:t xml:space="preserve"> odpowiedzialności cywilnej</w:t>
      </w:r>
      <w:r w:rsidR="006943AC" w:rsidRPr="00201E29">
        <w:rPr>
          <w:rFonts w:eastAsia="Times New Roman" w:cs="Calibri"/>
          <w:b/>
          <w:bCs/>
          <w:sz w:val="18"/>
          <w:szCs w:val="18"/>
          <w:lang w:eastAsia="pl-PL"/>
        </w:rPr>
        <w:t>, Ubezpieczenia komunikacyjne</w:t>
      </w:r>
      <w:r w:rsidR="00201E29" w:rsidRPr="00201E29">
        <w:rPr>
          <w:rFonts w:eastAsia="Times New Roman" w:cs="Calibri"/>
          <w:b/>
          <w:bCs/>
          <w:sz w:val="18"/>
          <w:szCs w:val="18"/>
          <w:lang w:eastAsia="pl-PL"/>
        </w:rPr>
        <w:t>”</w:t>
      </w:r>
      <w:r w:rsidR="006943AC" w:rsidRPr="00201E29">
        <w:rPr>
          <w:rFonts w:eastAsia="Times New Roman" w:cs="Calibri"/>
          <w:b/>
          <w:bCs/>
          <w:sz w:val="18"/>
          <w:szCs w:val="18"/>
          <w:lang w:eastAsia="pl-PL"/>
        </w:rPr>
        <w:t xml:space="preserve">, </w:t>
      </w:r>
      <w:r w:rsidR="00201E29" w:rsidRPr="00201E29">
        <w:rPr>
          <w:rFonts w:eastAsia="Times New Roman" w:cs="Calibri"/>
          <w:b/>
          <w:bCs/>
          <w:sz w:val="18"/>
          <w:szCs w:val="18"/>
          <w:lang w:eastAsia="pl-PL"/>
        </w:rPr>
        <w:t xml:space="preserve"> Część 2 – „</w:t>
      </w:r>
      <w:r w:rsidR="006943AC" w:rsidRPr="00201E29">
        <w:rPr>
          <w:rFonts w:eastAsia="Times New Roman" w:cs="Calibri"/>
          <w:b/>
          <w:bCs/>
          <w:sz w:val="18"/>
          <w:szCs w:val="18"/>
          <w:lang w:eastAsia="pl-PL"/>
        </w:rPr>
        <w:t>Ubezpieczenia członków OSP i MDP</w:t>
      </w:r>
      <w:r w:rsidR="00201E29" w:rsidRPr="00201E29">
        <w:rPr>
          <w:rFonts w:eastAsia="Times New Roman" w:cs="Calibri"/>
          <w:b/>
          <w:bCs/>
          <w:sz w:val="18"/>
          <w:szCs w:val="18"/>
          <w:lang w:eastAsia="pl-PL"/>
        </w:rPr>
        <w:t>”, Część 3 –</w:t>
      </w:r>
      <w:r w:rsidR="006943AC" w:rsidRPr="00201E29">
        <w:rPr>
          <w:rFonts w:eastAsia="Times New Roman" w:cs="Calibri"/>
          <w:b/>
          <w:bCs/>
          <w:sz w:val="18"/>
          <w:szCs w:val="18"/>
          <w:lang w:eastAsia="pl-PL"/>
        </w:rPr>
        <w:t xml:space="preserve"> </w:t>
      </w:r>
      <w:r w:rsidR="00201E29" w:rsidRPr="00201E29">
        <w:rPr>
          <w:rFonts w:eastAsia="Times New Roman" w:cs="Calibri"/>
          <w:b/>
          <w:bCs/>
          <w:sz w:val="18"/>
          <w:szCs w:val="18"/>
          <w:lang w:eastAsia="pl-PL"/>
        </w:rPr>
        <w:t>„</w:t>
      </w:r>
      <w:r w:rsidR="006943AC" w:rsidRPr="00201E29">
        <w:rPr>
          <w:rFonts w:eastAsia="Times New Roman" w:cs="Calibri"/>
          <w:b/>
          <w:bCs/>
          <w:sz w:val="18"/>
          <w:szCs w:val="18"/>
          <w:lang w:eastAsia="pl-PL"/>
        </w:rPr>
        <w:t>Ubezpieczenia jednostek pływających</w:t>
      </w:r>
      <w:r w:rsidR="00201E29" w:rsidRPr="00201E29">
        <w:rPr>
          <w:rFonts w:eastAsia="Times New Roman" w:cs="Calibri"/>
          <w:b/>
          <w:bCs/>
          <w:sz w:val="18"/>
          <w:szCs w:val="18"/>
          <w:lang w:eastAsia="pl-PL"/>
        </w:rPr>
        <w:t xml:space="preserve">” </w:t>
      </w:r>
      <w:r w:rsidR="003B79B4" w:rsidRPr="00201E29">
        <w:rPr>
          <w:rFonts w:eastAsia="Times New Roman" w:cs="Calibri"/>
          <w:b/>
          <w:bCs/>
          <w:sz w:val="18"/>
          <w:szCs w:val="18"/>
          <w:lang w:eastAsia="pl-PL"/>
        </w:rPr>
        <w:t xml:space="preserve"> Gminy </w:t>
      </w:r>
      <w:r w:rsidR="00BB2DC9" w:rsidRPr="00201E29">
        <w:rPr>
          <w:rFonts w:eastAsia="Times New Roman" w:cs="Calibri"/>
          <w:b/>
          <w:bCs/>
          <w:sz w:val="18"/>
          <w:szCs w:val="18"/>
          <w:lang w:eastAsia="pl-PL"/>
        </w:rPr>
        <w:t>Kołobrzeg</w:t>
      </w:r>
      <w:r w:rsidR="003B79B4" w:rsidRPr="00201E29">
        <w:rPr>
          <w:rFonts w:eastAsia="Times New Roman" w:cs="Calibri"/>
          <w:b/>
          <w:bCs/>
          <w:sz w:val="18"/>
          <w:szCs w:val="18"/>
          <w:lang w:eastAsia="pl-PL"/>
        </w:rPr>
        <w:t xml:space="preserve"> wraz z podległymi jednostkami organizacyjnymi  - NIE OTWIERAĆ PRZED</w:t>
      </w:r>
      <w:r w:rsidR="006943AC" w:rsidRPr="00201E29">
        <w:rPr>
          <w:rFonts w:eastAsia="Times New Roman" w:cs="Calibri"/>
          <w:b/>
          <w:bCs/>
          <w:sz w:val="18"/>
          <w:szCs w:val="18"/>
          <w:lang w:eastAsia="pl-PL"/>
        </w:rPr>
        <w:t xml:space="preserve"> godz. 10.15</w:t>
      </w:r>
      <w:r w:rsidR="002F335A" w:rsidRPr="00201E29">
        <w:rPr>
          <w:rFonts w:eastAsia="Times New Roman" w:cs="Calibri"/>
          <w:b/>
          <w:bCs/>
          <w:sz w:val="18"/>
          <w:szCs w:val="18"/>
          <w:lang w:eastAsia="pl-PL"/>
        </w:rPr>
        <w:t xml:space="preserve"> dnia 20.01.2012 r.,</w:t>
      </w:r>
      <w:r w:rsidR="002E1C83" w:rsidRPr="00201E29">
        <w:rPr>
          <w:rFonts w:eastAsia="Times New Roman" w:cs="Calibri"/>
          <w:b/>
          <w:bCs/>
          <w:sz w:val="18"/>
          <w:szCs w:val="18"/>
          <w:lang w:eastAsia="pl-PL"/>
        </w:rPr>
        <w:t xml:space="preserve"> </w:t>
      </w:r>
      <w:r>
        <w:rPr>
          <w:rFonts w:eastAsia="Times New Roman" w:cs="Calibri"/>
          <w:b/>
          <w:bCs/>
          <w:sz w:val="18"/>
          <w:szCs w:val="18"/>
          <w:lang w:eastAsia="pl-PL"/>
        </w:rPr>
        <w:t xml:space="preserve">oraz </w:t>
      </w:r>
      <w:r w:rsidR="00BB2DC9" w:rsidRPr="00201E29">
        <w:rPr>
          <w:rFonts w:eastAsia="Times New Roman" w:cs="Calibri"/>
          <w:b/>
          <w:bCs/>
          <w:sz w:val="18"/>
          <w:szCs w:val="18"/>
          <w:lang w:eastAsia="pl-PL"/>
        </w:rPr>
        <w:t>p</w:t>
      </w:r>
      <w:r w:rsidR="003B79B4" w:rsidRPr="00201E29">
        <w:rPr>
          <w:rFonts w:eastAsia="Times New Roman" w:cs="Calibri"/>
          <w:b/>
          <w:bCs/>
          <w:sz w:val="18"/>
          <w:szCs w:val="18"/>
          <w:lang w:eastAsia="pl-PL"/>
        </w:rPr>
        <w:t>ełna nazwa i adres Wykonawcy</w:t>
      </w:r>
    </w:p>
    <w:p w:rsidR="003B79B4" w:rsidRPr="007A58EF" w:rsidRDefault="003B79B4" w:rsidP="003B79B4">
      <w:pPr>
        <w:autoSpaceDE w:val="0"/>
        <w:autoSpaceDN w:val="0"/>
        <w:adjustRightInd w:val="0"/>
        <w:spacing w:after="0" w:line="240" w:lineRule="auto"/>
        <w:ind w:right="293"/>
        <w:jc w:val="both"/>
        <w:rPr>
          <w:rFonts w:eastAsia="Times New Roman" w:cs="Calibri"/>
          <w:b/>
          <w:bCs/>
          <w:color w:val="FF0000"/>
          <w:sz w:val="18"/>
          <w:szCs w:val="18"/>
          <w:lang w:eastAsia="pl-PL"/>
        </w:rPr>
      </w:pPr>
    </w:p>
    <w:p w:rsidR="003B79B4" w:rsidRPr="007A58EF" w:rsidRDefault="003B79B4" w:rsidP="003B79B4">
      <w:pPr>
        <w:widowControl w:val="0"/>
        <w:numPr>
          <w:ilvl w:val="0"/>
          <w:numId w:val="7"/>
        </w:numPr>
        <w:autoSpaceDE w:val="0"/>
        <w:autoSpaceDN w:val="0"/>
        <w:adjustRightInd w:val="0"/>
        <w:spacing w:after="0" w:line="240" w:lineRule="auto"/>
        <w:ind w:left="426" w:right="293" w:hanging="437"/>
        <w:jc w:val="both"/>
        <w:rPr>
          <w:rFonts w:eastAsia="Times New Roman" w:cs="Calibri"/>
          <w:b/>
          <w:bCs/>
          <w:sz w:val="18"/>
          <w:szCs w:val="18"/>
          <w:lang w:eastAsia="pl-PL"/>
        </w:rPr>
      </w:pPr>
      <w:r w:rsidRPr="007A58EF">
        <w:rPr>
          <w:rFonts w:eastAsia="Times New Roman" w:cs="Calibri"/>
          <w:b/>
          <w:bCs/>
          <w:sz w:val="18"/>
          <w:szCs w:val="18"/>
          <w:lang w:eastAsia="pl-PL"/>
        </w:rPr>
        <w:t xml:space="preserve"> Miejsce oraz termin składania i otwarcia ofert</w:t>
      </w:r>
    </w:p>
    <w:p w:rsidR="003B79B4" w:rsidRPr="00201E29" w:rsidRDefault="003B79B4" w:rsidP="00B454D9">
      <w:pPr>
        <w:widowControl w:val="0"/>
        <w:numPr>
          <w:ilvl w:val="0"/>
          <w:numId w:val="8"/>
        </w:numPr>
        <w:autoSpaceDE w:val="0"/>
        <w:autoSpaceDN w:val="0"/>
        <w:adjustRightInd w:val="0"/>
        <w:spacing w:after="0" w:line="240" w:lineRule="auto"/>
        <w:ind w:left="284" w:right="293" w:hanging="284"/>
        <w:jc w:val="both"/>
        <w:rPr>
          <w:rFonts w:eastAsia="Times New Roman" w:cs="Calibri"/>
          <w:bCs/>
          <w:sz w:val="18"/>
          <w:szCs w:val="18"/>
          <w:lang w:eastAsia="pl-PL"/>
        </w:rPr>
      </w:pPr>
      <w:r w:rsidRPr="00201E29">
        <w:rPr>
          <w:rFonts w:eastAsia="Times New Roman" w:cs="Calibri"/>
          <w:bCs/>
          <w:sz w:val="18"/>
          <w:szCs w:val="18"/>
          <w:lang w:eastAsia="pl-PL"/>
        </w:rPr>
        <w:t>Ofertę należy złożyć w Urzędzie Gminy</w:t>
      </w:r>
      <w:r w:rsidR="003C5E00" w:rsidRPr="00201E29">
        <w:rPr>
          <w:rFonts w:eastAsia="Times New Roman" w:cs="Calibri"/>
          <w:sz w:val="18"/>
          <w:szCs w:val="18"/>
          <w:lang w:eastAsia="pl-PL"/>
        </w:rPr>
        <w:t xml:space="preserve"> Kołobrzeg, ul. Trzebiatowska 48A, 78-100 Kołobrzeg</w:t>
      </w:r>
      <w:r w:rsidRPr="00201E29">
        <w:rPr>
          <w:rFonts w:eastAsia="Times New Roman" w:cs="Calibri"/>
          <w:bCs/>
          <w:sz w:val="18"/>
          <w:szCs w:val="18"/>
          <w:lang w:eastAsia="pl-PL"/>
        </w:rPr>
        <w:t xml:space="preserve"> , </w:t>
      </w:r>
      <w:r w:rsidR="00B470B9">
        <w:rPr>
          <w:rFonts w:eastAsia="Times New Roman" w:cs="Calibri"/>
          <w:bCs/>
          <w:sz w:val="18"/>
          <w:szCs w:val="18"/>
          <w:lang w:eastAsia="pl-PL"/>
        </w:rPr>
        <w:t>w sekretariacie Urzędu</w:t>
      </w:r>
      <w:r w:rsidR="002F335A" w:rsidRPr="00201E29">
        <w:rPr>
          <w:rFonts w:eastAsia="Times New Roman" w:cs="Calibri"/>
          <w:bCs/>
          <w:sz w:val="18"/>
          <w:szCs w:val="18"/>
          <w:lang w:eastAsia="pl-PL"/>
        </w:rPr>
        <w:t xml:space="preserve"> Gminy Kołobrzeg </w:t>
      </w:r>
      <w:r w:rsidRPr="00201E29">
        <w:rPr>
          <w:rFonts w:eastAsia="Times New Roman" w:cs="Calibri"/>
          <w:bCs/>
          <w:sz w:val="18"/>
          <w:szCs w:val="18"/>
          <w:lang w:eastAsia="pl-PL"/>
        </w:rPr>
        <w:t xml:space="preserve">pok. </w:t>
      </w:r>
      <w:r w:rsidR="002F335A" w:rsidRPr="00201E29">
        <w:rPr>
          <w:rFonts w:eastAsia="Times New Roman" w:cs="Calibri"/>
          <w:bCs/>
          <w:sz w:val="18"/>
          <w:szCs w:val="18"/>
          <w:lang w:eastAsia="pl-PL"/>
        </w:rPr>
        <w:t>23,</w:t>
      </w:r>
      <w:r w:rsidR="003C5E00" w:rsidRPr="00201E29">
        <w:rPr>
          <w:rFonts w:eastAsia="Times New Roman" w:cs="Calibri"/>
          <w:bCs/>
          <w:sz w:val="18"/>
          <w:szCs w:val="18"/>
          <w:lang w:eastAsia="pl-PL"/>
        </w:rPr>
        <w:t xml:space="preserve">  </w:t>
      </w:r>
      <w:r w:rsidRPr="00201E29">
        <w:rPr>
          <w:rFonts w:eastAsia="Times New Roman" w:cs="Calibri"/>
          <w:bCs/>
          <w:sz w:val="18"/>
          <w:szCs w:val="18"/>
          <w:lang w:eastAsia="pl-PL"/>
        </w:rPr>
        <w:t xml:space="preserve">do dnia </w:t>
      </w:r>
      <w:r w:rsidR="002F335A" w:rsidRPr="00201E29">
        <w:rPr>
          <w:rFonts w:eastAsia="Times New Roman" w:cs="Calibri"/>
          <w:bCs/>
          <w:sz w:val="18"/>
          <w:szCs w:val="18"/>
          <w:lang w:eastAsia="pl-PL"/>
        </w:rPr>
        <w:t>20.01.2012 r.</w:t>
      </w:r>
      <w:r w:rsidRPr="00201E29">
        <w:rPr>
          <w:rFonts w:eastAsia="Times New Roman" w:cs="Calibri"/>
          <w:bCs/>
          <w:sz w:val="18"/>
          <w:szCs w:val="18"/>
          <w:lang w:eastAsia="pl-PL"/>
        </w:rPr>
        <w:t xml:space="preserve"> do godz. </w:t>
      </w:r>
      <w:r w:rsidR="002F335A" w:rsidRPr="00201E29">
        <w:rPr>
          <w:rFonts w:eastAsia="Times New Roman" w:cs="Calibri"/>
          <w:bCs/>
          <w:sz w:val="18"/>
          <w:szCs w:val="18"/>
          <w:lang w:eastAsia="pl-PL"/>
        </w:rPr>
        <w:t>10.00</w:t>
      </w:r>
    </w:p>
    <w:p w:rsidR="003B79B4" w:rsidRPr="007A58EF" w:rsidRDefault="003B79B4" w:rsidP="00B454D9">
      <w:pPr>
        <w:widowControl w:val="0"/>
        <w:numPr>
          <w:ilvl w:val="0"/>
          <w:numId w:val="8"/>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 xml:space="preserve">W przypadku przesłania oferty pocztą na wskazany powyżej adres, za termin jej złożenia uznaje się datę i godzinę potwierdzenia odbioru przesyłki przez Gminę </w:t>
      </w:r>
      <w:r w:rsidR="003C5E00" w:rsidRPr="007A58EF">
        <w:rPr>
          <w:rFonts w:eastAsia="Times New Roman" w:cs="Calibri"/>
          <w:sz w:val="18"/>
          <w:szCs w:val="18"/>
          <w:lang w:eastAsia="pl-PL"/>
        </w:rPr>
        <w:t>Kołobrzeg.</w:t>
      </w:r>
    </w:p>
    <w:p w:rsidR="003B79B4" w:rsidRPr="007A58EF" w:rsidRDefault="003B79B4" w:rsidP="00B454D9">
      <w:pPr>
        <w:widowControl w:val="0"/>
        <w:numPr>
          <w:ilvl w:val="0"/>
          <w:numId w:val="8"/>
        </w:num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sz w:val="18"/>
          <w:szCs w:val="18"/>
          <w:lang w:eastAsia="pl-PL"/>
        </w:rPr>
        <w:t>Złożenie oferty zostanie potwierdzone pieczęcią wpływu do zamawiającego z zaznaczeniem daty i godziny złożenia.</w:t>
      </w:r>
    </w:p>
    <w:p w:rsidR="003B79B4" w:rsidRPr="007A58EF" w:rsidRDefault="003B79B4" w:rsidP="00B454D9">
      <w:pPr>
        <w:widowControl w:val="0"/>
        <w:numPr>
          <w:ilvl w:val="0"/>
          <w:numId w:val="8"/>
        </w:num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sz w:val="18"/>
          <w:szCs w:val="18"/>
          <w:lang w:eastAsia="pl-PL"/>
        </w:rPr>
        <w:t>Wszystkie oferty otrzymane przez zamawiającego po terminie podanym powyżej zostaną zwrócone wykonawcom bez otwierania, po upływie okresu na wniesienie odwołania.</w:t>
      </w:r>
    </w:p>
    <w:p w:rsidR="003B79B4" w:rsidRPr="007A58EF" w:rsidRDefault="003B79B4" w:rsidP="003B79B4">
      <w:pPr>
        <w:widowControl w:val="0"/>
        <w:numPr>
          <w:ilvl w:val="0"/>
          <w:numId w:val="7"/>
        </w:numPr>
        <w:autoSpaceDE w:val="0"/>
        <w:autoSpaceDN w:val="0"/>
        <w:adjustRightInd w:val="0"/>
        <w:spacing w:after="0" w:line="240" w:lineRule="auto"/>
        <w:ind w:left="426" w:right="293" w:hanging="437"/>
        <w:jc w:val="both"/>
        <w:rPr>
          <w:rFonts w:eastAsia="Times New Roman" w:cs="Calibri"/>
          <w:b/>
          <w:bCs/>
          <w:sz w:val="18"/>
          <w:szCs w:val="18"/>
          <w:lang w:eastAsia="pl-PL"/>
        </w:rPr>
      </w:pPr>
      <w:r w:rsidRPr="007A58EF">
        <w:rPr>
          <w:rFonts w:eastAsia="Times New Roman" w:cs="Calibri"/>
          <w:b/>
          <w:bCs/>
          <w:sz w:val="18"/>
          <w:szCs w:val="18"/>
          <w:lang w:eastAsia="pl-PL"/>
        </w:rPr>
        <w:t>Miejsce i termin otwarcia ofert</w:t>
      </w:r>
    </w:p>
    <w:p w:rsidR="003B79B4" w:rsidRPr="00201E29"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bCs/>
          <w:sz w:val="18"/>
          <w:szCs w:val="18"/>
          <w:lang w:eastAsia="pl-PL"/>
        </w:rPr>
      </w:pPr>
      <w:r w:rsidRPr="00201E29">
        <w:rPr>
          <w:rFonts w:eastAsia="Times New Roman" w:cs="Calibri"/>
          <w:bCs/>
          <w:sz w:val="18"/>
          <w:szCs w:val="18"/>
          <w:lang w:eastAsia="pl-PL"/>
        </w:rPr>
        <w:t xml:space="preserve">Otwarcie ofert odbędzie się w dniu </w:t>
      </w:r>
      <w:r w:rsidR="002F335A" w:rsidRPr="00201E29">
        <w:rPr>
          <w:rFonts w:eastAsia="Times New Roman" w:cs="Calibri"/>
          <w:bCs/>
          <w:sz w:val="18"/>
          <w:szCs w:val="18"/>
          <w:lang w:eastAsia="pl-PL"/>
        </w:rPr>
        <w:t>20.01.2012 r.</w:t>
      </w:r>
      <w:r w:rsidRPr="00201E29">
        <w:rPr>
          <w:rFonts w:eastAsia="Times New Roman" w:cs="Calibri"/>
          <w:bCs/>
          <w:sz w:val="18"/>
          <w:szCs w:val="18"/>
          <w:lang w:eastAsia="pl-PL"/>
        </w:rPr>
        <w:t xml:space="preserve"> o godzinie </w:t>
      </w:r>
      <w:r w:rsidR="002F335A" w:rsidRPr="00201E29">
        <w:rPr>
          <w:rFonts w:eastAsia="Times New Roman" w:cs="Calibri"/>
          <w:bCs/>
          <w:sz w:val="18"/>
          <w:szCs w:val="18"/>
          <w:lang w:eastAsia="pl-PL"/>
        </w:rPr>
        <w:t>10.15</w:t>
      </w:r>
      <w:r w:rsidRPr="00201E29">
        <w:rPr>
          <w:rFonts w:eastAsia="Times New Roman" w:cs="Calibri"/>
          <w:bCs/>
          <w:sz w:val="18"/>
          <w:szCs w:val="18"/>
          <w:lang w:eastAsia="pl-PL"/>
        </w:rPr>
        <w:t xml:space="preserve"> w siedzibie zamawiającego tj. Urzędzie </w:t>
      </w:r>
      <w:r w:rsidR="003C5E00" w:rsidRPr="00201E29">
        <w:rPr>
          <w:rFonts w:eastAsia="Times New Roman" w:cs="Calibri"/>
          <w:bCs/>
          <w:sz w:val="18"/>
          <w:szCs w:val="18"/>
          <w:lang w:eastAsia="pl-PL"/>
        </w:rPr>
        <w:t>Gm</w:t>
      </w:r>
      <w:r w:rsidRPr="00201E29">
        <w:rPr>
          <w:rFonts w:eastAsia="Times New Roman" w:cs="Calibri"/>
          <w:bCs/>
          <w:sz w:val="18"/>
          <w:szCs w:val="18"/>
          <w:lang w:eastAsia="pl-PL"/>
        </w:rPr>
        <w:t xml:space="preserve">iny </w:t>
      </w:r>
      <w:r w:rsidR="003C5E00" w:rsidRPr="00201E29">
        <w:rPr>
          <w:rFonts w:eastAsia="Times New Roman" w:cs="Calibri"/>
          <w:sz w:val="18"/>
          <w:szCs w:val="18"/>
          <w:lang w:eastAsia="pl-PL"/>
        </w:rPr>
        <w:t>Kołobrzeg, ul. Trzebiatowska 48A, 78-100 Kołobrzeg</w:t>
      </w:r>
      <w:r w:rsidR="003C5E00" w:rsidRPr="00201E29">
        <w:rPr>
          <w:rFonts w:eastAsia="Times New Roman" w:cs="Calibri"/>
          <w:bCs/>
          <w:sz w:val="18"/>
          <w:szCs w:val="18"/>
          <w:lang w:eastAsia="pl-PL"/>
        </w:rPr>
        <w:t xml:space="preserve"> w </w:t>
      </w:r>
      <w:r w:rsidR="002F335A" w:rsidRPr="00201E29">
        <w:rPr>
          <w:rFonts w:eastAsia="Times New Roman" w:cs="Calibri"/>
          <w:bCs/>
          <w:sz w:val="18"/>
          <w:szCs w:val="18"/>
          <w:lang w:eastAsia="pl-PL"/>
        </w:rPr>
        <w:t xml:space="preserve">Sali konferencyjnej </w:t>
      </w:r>
      <w:r w:rsidR="003C5E00" w:rsidRPr="00201E29">
        <w:rPr>
          <w:rFonts w:eastAsia="Times New Roman" w:cs="Calibri"/>
          <w:bCs/>
          <w:sz w:val="18"/>
          <w:szCs w:val="18"/>
          <w:lang w:eastAsia="pl-PL"/>
        </w:rPr>
        <w:t xml:space="preserve">pok. nr </w:t>
      </w:r>
      <w:r w:rsidR="002F335A" w:rsidRPr="00201E29">
        <w:rPr>
          <w:rFonts w:eastAsia="Times New Roman" w:cs="Calibri"/>
          <w:bCs/>
          <w:sz w:val="18"/>
          <w:szCs w:val="18"/>
          <w:lang w:eastAsia="pl-PL"/>
        </w:rPr>
        <w:t>01.</w:t>
      </w:r>
    </w:p>
    <w:p w:rsidR="003B79B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sz w:val="18"/>
          <w:szCs w:val="18"/>
          <w:lang w:eastAsia="pl-PL"/>
        </w:rPr>
        <w:t>Otwarcie ofert jest jawne,</w:t>
      </w:r>
    </w:p>
    <w:p w:rsidR="003B79B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b/>
          <w:bCs/>
          <w:sz w:val="18"/>
          <w:szCs w:val="18"/>
          <w:lang w:eastAsia="pl-PL"/>
        </w:rPr>
      </w:pPr>
      <w:r w:rsidRPr="007A58EF">
        <w:rPr>
          <w:rFonts w:eastAsia="Times New Roman" w:cs="Calibri"/>
          <w:bCs/>
          <w:sz w:val="18"/>
          <w:szCs w:val="18"/>
          <w:lang w:eastAsia="pl-PL"/>
        </w:rPr>
        <w:t xml:space="preserve">Bezpośrednio przed otwarciem ofert Zamawiający poda kwotę, którą zamierza przeznaczyć na sfinansowanie zamówienia, </w:t>
      </w:r>
    </w:p>
    <w:p w:rsidR="003B79B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bCs/>
          <w:sz w:val="18"/>
          <w:szCs w:val="18"/>
          <w:lang w:eastAsia="pl-PL"/>
        </w:rPr>
      </w:pPr>
      <w:r w:rsidRPr="007A58EF">
        <w:rPr>
          <w:rFonts w:eastAsia="Times New Roman" w:cs="Calibri"/>
          <w:bCs/>
          <w:sz w:val="18"/>
          <w:szCs w:val="18"/>
          <w:lang w:eastAsia="pl-PL"/>
        </w:rPr>
        <w:t>Podczas otwarcia ofert zamawiający poda nazwy oraz adresy wykonawców, ceny ofert i terminy wykonania zamówienia oraz warunki płatności.</w:t>
      </w:r>
    </w:p>
    <w:p w:rsidR="003B79B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W toku badania i oceny ofert, zamawiający może żądać od wykonawców wyjaśnień dotyczących treści złożonych ofert, zgodnie z art. 87 ust. 1 ustawy.</w:t>
      </w:r>
    </w:p>
    <w:p w:rsidR="00D93F94" w:rsidRPr="007A58EF" w:rsidRDefault="003B79B4" w:rsidP="00B454D9">
      <w:pPr>
        <w:widowControl w:val="0"/>
        <w:numPr>
          <w:ilvl w:val="0"/>
          <w:numId w:val="9"/>
        </w:numPr>
        <w:autoSpaceDE w:val="0"/>
        <w:autoSpaceDN w:val="0"/>
        <w:adjustRightInd w:val="0"/>
        <w:spacing w:after="0" w:line="240" w:lineRule="auto"/>
        <w:ind w:left="284" w:right="293" w:hanging="284"/>
        <w:jc w:val="both"/>
        <w:rPr>
          <w:rFonts w:eastAsia="Times New Roman" w:cs="Calibri"/>
          <w:sz w:val="18"/>
          <w:szCs w:val="18"/>
          <w:lang w:eastAsia="pl-PL"/>
        </w:rPr>
      </w:pPr>
      <w:r w:rsidRPr="007A58EF">
        <w:rPr>
          <w:rFonts w:eastAsia="Times New Roman" w:cs="Calibri"/>
          <w:sz w:val="18"/>
          <w:szCs w:val="18"/>
          <w:lang w:eastAsia="pl-PL"/>
        </w:rPr>
        <w:t>Zamawiający odrzuci ofertę zgodnie z art. 89 ustawy, jeżeli:</w:t>
      </w:r>
    </w:p>
    <w:p w:rsidR="00D93F94" w:rsidRPr="007A58EF" w:rsidRDefault="003B79B4" w:rsidP="00B454D9">
      <w:pPr>
        <w:widowControl w:val="0"/>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jest niezgodna z ustawą,</w:t>
      </w:r>
    </w:p>
    <w:p w:rsidR="00D93F94" w:rsidRPr="00B454D9" w:rsidRDefault="003B79B4" w:rsidP="00B454D9">
      <w:pPr>
        <w:widowControl w:val="0"/>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 xml:space="preserve">jej treść nie odpowiada treści specyfikacji istotnych warunków zamówienia, z zastrzeżeniem art. </w:t>
      </w:r>
      <w:r w:rsidR="00D93F94" w:rsidRPr="00B454D9">
        <w:rPr>
          <w:rFonts w:eastAsia="Times New Roman" w:cs="Calibri"/>
          <w:sz w:val="18"/>
          <w:szCs w:val="18"/>
          <w:lang w:eastAsia="pl-PL"/>
        </w:rPr>
        <w:t>87ust. 2 pkt. 3 ustawy,</w:t>
      </w:r>
    </w:p>
    <w:p w:rsidR="00D93F94" w:rsidRPr="00B454D9"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jej złożenie stanowi czyn nieuczciwej konkurencji w r</w:t>
      </w:r>
      <w:r w:rsidR="00B454D9">
        <w:rPr>
          <w:rFonts w:eastAsia="Times New Roman" w:cs="Calibri"/>
          <w:sz w:val="18"/>
          <w:szCs w:val="18"/>
          <w:lang w:eastAsia="pl-PL"/>
        </w:rPr>
        <w:t>ozumieniu przepisów o zwalczaniu</w:t>
      </w:r>
      <w:r w:rsidR="008E53B7" w:rsidRPr="00B454D9">
        <w:rPr>
          <w:rFonts w:eastAsia="Times New Roman" w:cs="Calibri"/>
          <w:sz w:val="18"/>
          <w:szCs w:val="18"/>
          <w:lang w:eastAsia="pl-PL"/>
        </w:rPr>
        <w:t xml:space="preserve"> </w:t>
      </w:r>
      <w:r w:rsidR="00D93F94" w:rsidRPr="00B454D9">
        <w:rPr>
          <w:rFonts w:eastAsia="Times New Roman" w:cs="Calibri"/>
          <w:sz w:val="18"/>
          <w:szCs w:val="18"/>
          <w:lang w:eastAsia="pl-PL"/>
        </w:rPr>
        <w:t>nieuczciwej konkurencji,</w:t>
      </w:r>
    </w:p>
    <w:p w:rsidR="00D93F94" w:rsidRPr="007A58EF"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zawiera rażąco niską cenę w stosunku do przedmiotu zamówienia,</w:t>
      </w:r>
    </w:p>
    <w:p w:rsidR="00D93F94" w:rsidRPr="00B454D9"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 xml:space="preserve">została złożona przez wykonawcę wykluczonego z udziału w postępowaniu o udzielenie </w:t>
      </w:r>
      <w:r w:rsidRPr="00B454D9">
        <w:rPr>
          <w:rFonts w:eastAsia="Times New Roman" w:cs="Calibri"/>
          <w:sz w:val="18"/>
          <w:szCs w:val="18"/>
          <w:lang w:eastAsia="pl-PL"/>
        </w:rPr>
        <w:t>zamówienia lub niez</w:t>
      </w:r>
      <w:r w:rsidR="00D93F94" w:rsidRPr="00B454D9">
        <w:rPr>
          <w:rFonts w:eastAsia="Times New Roman" w:cs="Calibri"/>
          <w:sz w:val="18"/>
          <w:szCs w:val="18"/>
          <w:lang w:eastAsia="pl-PL"/>
        </w:rPr>
        <w:t>aproszonego do składania ofert,</w:t>
      </w:r>
    </w:p>
    <w:p w:rsidR="00D93F94" w:rsidRPr="007A58EF"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zawiera błędy w obliczeniu ceny,</w:t>
      </w:r>
    </w:p>
    <w:p w:rsidR="00D93F94" w:rsidRPr="00B454D9"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lastRenderedPageBreak/>
        <w:t>wykonawca w terminie 3 dni od dnia doręczenia zawiadomienia nie zgodził się na poprawienie</w:t>
      </w:r>
      <w:r w:rsidR="00B454D9">
        <w:rPr>
          <w:rFonts w:eastAsia="Times New Roman" w:cs="Calibri"/>
          <w:sz w:val="18"/>
          <w:szCs w:val="18"/>
          <w:lang w:eastAsia="pl-PL"/>
        </w:rPr>
        <w:t xml:space="preserve"> </w:t>
      </w:r>
      <w:r w:rsidRPr="00B454D9">
        <w:rPr>
          <w:rFonts w:eastAsia="Times New Roman" w:cs="Calibri"/>
          <w:sz w:val="18"/>
          <w:szCs w:val="18"/>
          <w:lang w:eastAsia="pl-PL"/>
        </w:rPr>
        <w:t xml:space="preserve">omyłki, o której mowa </w:t>
      </w:r>
      <w:r w:rsidR="00D93F94" w:rsidRPr="00B454D9">
        <w:rPr>
          <w:rFonts w:eastAsia="Times New Roman" w:cs="Calibri"/>
          <w:sz w:val="18"/>
          <w:szCs w:val="18"/>
          <w:lang w:eastAsia="pl-PL"/>
        </w:rPr>
        <w:t>w art.87 ust. 2. Pkt. 3 ustawy,</w:t>
      </w:r>
    </w:p>
    <w:p w:rsidR="003B79B4" w:rsidRDefault="003B79B4" w:rsidP="00B454D9">
      <w:pPr>
        <w:numPr>
          <w:ilvl w:val="1"/>
          <w:numId w:val="9"/>
        </w:numPr>
        <w:autoSpaceDE w:val="0"/>
        <w:autoSpaceDN w:val="0"/>
        <w:adjustRightInd w:val="0"/>
        <w:spacing w:after="0" w:line="240" w:lineRule="auto"/>
        <w:ind w:left="709" w:right="293" w:hanging="425"/>
        <w:jc w:val="both"/>
        <w:rPr>
          <w:rFonts w:eastAsia="Times New Roman" w:cs="Calibri"/>
          <w:sz w:val="18"/>
          <w:szCs w:val="18"/>
          <w:lang w:eastAsia="pl-PL"/>
        </w:rPr>
      </w:pPr>
      <w:r w:rsidRPr="007A58EF">
        <w:rPr>
          <w:rFonts w:eastAsia="Times New Roman" w:cs="Calibri"/>
          <w:sz w:val="18"/>
          <w:szCs w:val="18"/>
          <w:lang w:eastAsia="pl-PL"/>
        </w:rPr>
        <w:t>jest nieważna na podstawie odrębnych przepisów.</w:t>
      </w:r>
    </w:p>
    <w:p w:rsidR="00B454D9" w:rsidRPr="007A58EF" w:rsidRDefault="00B454D9" w:rsidP="00904BAC">
      <w:pPr>
        <w:autoSpaceDE w:val="0"/>
        <w:autoSpaceDN w:val="0"/>
        <w:adjustRightInd w:val="0"/>
        <w:spacing w:after="0" w:line="240" w:lineRule="auto"/>
        <w:ind w:left="284" w:right="293"/>
        <w:jc w:val="both"/>
        <w:rPr>
          <w:rFonts w:eastAsia="Times New Roman" w:cs="Calibri"/>
          <w:sz w:val="18"/>
          <w:szCs w:val="18"/>
          <w:lang w:eastAsia="pl-PL"/>
        </w:rPr>
      </w:pPr>
    </w:p>
    <w:p w:rsidR="003B79B4" w:rsidRPr="007A58EF" w:rsidRDefault="003B79B4" w:rsidP="00782BCF">
      <w:pPr>
        <w:widowControl w:val="0"/>
        <w:numPr>
          <w:ilvl w:val="0"/>
          <w:numId w:val="7"/>
        </w:numPr>
        <w:autoSpaceDE w:val="0"/>
        <w:autoSpaceDN w:val="0"/>
        <w:adjustRightInd w:val="0"/>
        <w:spacing w:after="0" w:line="240" w:lineRule="auto"/>
        <w:ind w:left="426" w:right="293" w:hanging="426"/>
        <w:jc w:val="both"/>
        <w:rPr>
          <w:rFonts w:eastAsia="Times New Roman" w:cs="Calibri"/>
          <w:b/>
          <w:bCs/>
          <w:sz w:val="18"/>
          <w:szCs w:val="18"/>
          <w:lang w:eastAsia="pl-PL"/>
        </w:rPr>
      </w:pPr>
      <w:r w:rsidRPr="007A58EF">
        <w:rPr>
          <w:rFonts w:eastAsia="Times New Roman" w:cs="Calibri"/>
          <w:b/>
          <w:bCs/>
          <w:sz w:val="18"/>
          <w:szCs w:val="18"/>
          <w:lang w:eastAsia="pl-PL"/>
        </w:rPr>
        <w:t>Opis sposobu obliczania ceny</w:t>
      </w:r>
    </w:p>
    <w:p w:rsidR="004258BD" w:rsidRPr="007A58EF" w:rsidRDefault="003B79B4" w:rsidP="00BB2DC9">
      <w:pPr>
        <w:autoSpaceDE w:val="0"/>
        <w:autoSpaceDN w:val="0"/>
        <w:adjustRightInd w:val="0"/>
        <w:spacing w:after="0" w:line="240" w:lineRule="auto"/>
        <w:ind w:left="426" w:right="293"/>
        <w:jc w:val="both"/>
        <w:rPr>
          <w:rFonts w:eastAsia="Times New Roman" w:cs="Calibri"/>
          <w:sz w:val="18"/>
          <w:szCs w:val="18"/>
          <w:lang w:eastAsia="pl-PL"/>
        </w:rPr>
      </w:pPr>
      <w:r w:rsidRPr="007A58EF">
        <w:rPr>
          <w:rFonts w:eastAsia="Times New Roman" w:cs="Calibri"/>
          <w:sz w:val="18"/>
          <w:szCs w:val="18"/>
          <w:lang w:eastAsia="pl-PL"/>
        </w:rPr>
        <w:t xml:space="preserve">Ceną jest suma składek cząstkowych określonych przez Wykonawcę dla poszczególnych ryzyk stanowiących przedmiot zamówienia w zaokrągleniu do dwóch miejsc po przecinku. Wykonawca obowiązany jest zawrzeć w cenie ofertowej wszystkie koszty realizacji przyszłej umowy. </w:t>
      </w:r>
      <w:r w:rsidR="00BB2DC9" w:rsidRPr="007A58EF">
        <w:rPr>
          <w:rFonts w:eastAsia="Times New Roman" w:cs="Calibri"/>
          <w:sz w:val="18"/>
          <w:szCs w:val="18"/>
          <w:lang w:eastAsia="pl-PL"/>
        </w:rPr>
        <w:t>Stawka podatku VAT - zwolniony.</w:t>
      </w:r>
    </w:p>
    <w:p w:rsidR="00A76C88" w:rsidRPr="007A58EF" w:rsidRDefault="003B79B4" w:rsidP="00B454D9">
      <w:pPr>
        <w:widowControl w:val="0"/>
        <w:numPr>
          <w:ilvl w:val="0"/>
          <w:numId w:val="7"/>
        </w:numPr>
        <w:autoSpaceDE w:val="0"/>
        <w:autoSpaceDN w:val="0"/>
        <w:adjustRightInd w:val="0"/>
        <w:spacing w:after="0" w:line="240" w:lineRule="auto"/>
        <w:ind w:left="426" w:right="293" w:hanging="426"/>
        <w:jc w:val="both"/>
        <w:rPr>
          <w:rFonts w:eastAsia="Times New Roman" w:cs="Calibri"/>
          <w:color w:val="000000"/>
          <w:sz w:val="18"/>
          <w:szCs w:val="18"/>
          <w:lang w:eastAsia="pl-PL"/>
        </w:rPr>
      </w:pPr>
      <w:r w:rsidRPr="007A58EF">
        <w:rPr>
          <w:rFonts w:eastAsia="Times New Roman" w:cs="Calibri"/>
          <w:b/>
          <w:bCs/>
          <w:sz w:val="18"/>
          <w:szCs w:val="18"/>
          <w:lang w:eastAsia="pl-PL"/>
        </w:rPr>
        <w:t xml:space="preserve">Opis kryteriów oceny ofert oraz sposobu ich oceny : </w:t>
      </w:r>
    </w:p>
    <w:p w:rsidR="003B79B4" w:rsidRPr="007A58EF" w:rsidRDefault="003B79B4" w:rsidP="00B454D9">
      <w:pPr>
        <w:widowControl w:val="0"/>
        <w:autoSpaceDE w:val="0"/>
        <w:autoSpaceDN w:val="0"/>
        <w:adjustRightInd w:val="0"/>
        <w:spacing w:after="0" w:line="240" w:lineRule="auto"/>
        <w:ind w:left="426"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Przy wyborze najkorzystniejszej oferty, zamawiający będzie się kierował następującymi kryteriami :</w:t>
      </w:r>
    </w:p>
    <w:p w:rsidR="00BB2DC9" w:rsidRPr="007A58EF" w:rsidRDefault="00BB2DC9" w:rsidP="00B454D9">
      <w:pPr>
        <w:widowControl w:val="0"/>
        <w:numPr>
          <w:ilvl w:val="0"/>
          <w:numId w:val="37"/>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b/>
          <w:color w:val="000000"/>
          <w:sz w:val="18"/>
          <w:szCs w:val="18"/>
          <w:lang w:eastAsia="pl-PL"/>
        </w:rPr>
        <w:t>Część 1</w:t>
      </w:r>
      <w:r w:rsidRPr="007A58EF">
        <w:rPr>
          <w:rFonts w:eastAsia="Times New Roman" w:cs="Calibri"/>
          <w:color w:val="000000"/>
          <w:sz w:val="18"/>
          <w:szCs w:val="18"/>
          <w:lang w:eastAsia="pl-PL"/>
        </w:rPr>
        <w:t xml:space="preserve">. </w:t>
      </w:r>
      <w:r w:rsidRPr="007A58EF">
        <w:rPr>
          <w:rFonts w:eastAsia="Times New Roman" w:cs="Calibri"/>
          <w:sz w:val="18"/>
          <w:szCs w:val="18"/>
          <w:lang w:eastAsia="pl-PL"/>
        </w:rPr>
        <w:t>ubezpieczenie mienia, sprzętu elektronicznego i odpowiedzialności cywilnej w związku z prowadzoną działalnością i posiadanym mieniem</w:t>
      </w:r>
      <w:r w:rsidR="00544969" w:rsidRPr="007A58EF">
        <w:rPr>
          <w:rFonts w:eastAsia="Times New Roman" w:cs="Calibri"/>
          <w:sz w:val="18"/>
          <w:szCs w:val="18"/>
          <w:lang w:eastAsia="pl-PL"/>
        </w:rPr>
        <w:t>, ubezpieczenia komunikacyjne;</w:t>
      </w:r>
    </w:p>
    <w:p w:rsidR="003946F9" w:rsidRPr="007A58EF" w:rsidRDefault="003946F9" w:rsidP="00BB2DC9">
      <w:pPr>
        <w:autoSpaceDE w:val="0"/>
        <w:autoSpaceDN w:val="0"/>
        <w:adjustRightInd w:val="0"/>
        <w:spacing w:after="0" w:line="240" w:lineRule="auto"/>
        <w:ind w:left="862" w:right="293"/>
        <w:jc w:val="both"/>
        <w:rPr>
          <w:rFonts w:eastAsia="Times New Roman" w:cs="Calibri"/>
          <w:color w:val="000000"/>
          <w:sz w:val="20"/>
          <w:szCs w:val="20"/>
          <w:lang w:eastAsia="pl-P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7938"/>
        <w:gridCol w:w="567"/>
      </w:tblGrid>
      <w:tr w:rsidR="003946F9" w:rsidRPr="007A58EF" w:rsidTr="00544969">
        <w:tc>
          <w:tcPr>
            <w:tcW w:w="426" w:type="dxa"/>
            <w:shd w:val="clear" w:color="auto" w:fill="auto"/>
            <w:vAlign w:val="center"/>
          </w:tcPr>
          <w:p w:rsidR="003946F9" w:rsidRPr="007A58EF" w:rsidRDefault="003946F9" w:rsidP="00BB2DC9">
            <w:pPr>
              <w:numPr>
                <w:ilvl w:val="1"/>
                <w:numId w:val="7"/>
              </w:numPr>
              <w:autoSpaceDE w:val="0"/>
              <w:autoSpaceDN w:val="0"/>
              <w:adjustRightInd w:val="0"/>
              <w:spacing w:after="0" w:line="240" w:lineRule="auto"/>
              <w:ind w:right="293"/>
              <w:jc w:val="center"/>
              <w:rPr>
                <w:rFonts w:eastAsia="Times New Roman" w:cs="Calibri"/>
                <w:color w:val="000000"/>
                <w:sz w:val="18"/>
                <w:szCs w:val="18"/>
                <w:lang w:eastAsia="pl-PL"/>
              </w:rPr>
            </w:pPr>
          </w:p>
        </w:tc>
        <w:tc>
          <w:tcPr>
            <w:tcW w:w="7938" w:type="dxa"/>
            <w:shd w:val="clear" w:color="auto" w:fill="auto"/>
          </w:tcPr>
          <w:p w:rsidR="003946F9" w:rsidRPr="007A58EF" w:rsidRDefault="003946F9" w:rsidP="00223F99">
            <w:pPr>
              <w:autoSpaceDE w:val="0"/>
              <w:autoSpaceDN w:val="0"/>
              <w:adjustRightInd w:val="0"/>
              <w:spacing w:after="0" w:line="240" w:lineRule="auto"/>
              <w:ind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Łączna cena</w:t>
            </w:r>
            <w:r w:rsidR="001C5419" w:rsidRPr="007A58EF">
              <w:rPr>
                <w:rFonts w:eastAsia="Times New Roman" w:cs="Calibri"/>
                <w:color w:val="000000"/>
                <w:sz w:val="18"/>
                <w:szCs w:val="18"/>
                <w:lang w:eastAsia="pl-PL"/>
              </w:rPr>
              <w:t xml:space="preserve"> za</w:t>
            </w:r>
            <w:r w:rsidRPr="007A58EF">
              <w:rPr>
                <w:rFonts w:eastAsia="Times New Roman" w:cs="Calibri"/>
                <w:color w:val="000000"/>
                <w:sz w:val="18"/>
                <w:szCs w:val="18"/>
                <w:lang w:eastAsia="pl-PL"/>
              </w:rPr>
              <w:t xml:space="preserve"> ubezpieczenia</w:t>
            </w:r>
            <w:r w:rsidR="001C5419" w:rsidRPr="007A58EF">
              <w:rPr>
                <w:rFonts w:eastAsia="Times New Roman" w:cs="Calibri"/>
                <w:color w:val="000000"/>
                <w:sz w:val="18"/>
                <w:szCs w:val="18"/>
                <w:lang w:eastAsia="pl-PL"/>
              </w:rPr>
              <w:t xml:space="preserve"> (C)</w:t>
            </w:r>
            <w:r w:rsidRPr="007A58EF">
              <w:rPr>
                <w:rFonts w:eastAsia="Times New Roman" w:cs="Calibri"/>
                <w:color w:val="000000"/>
                <w:sz w:val="18"/>
                <w:szCs w:val="18"/>
                <w:lang w:eastAsia="pl-PL"/>
              </w:rPr>
              <w:t xml:space="preserve"> </w:t>
            </w:r>
            <w:r w:rsidR="001C5419" w:rsidRPr="007A58EF">
              <w:rPr>
                <w:rFonts w:eastAsia="Times New Roman" w:cs="Calibri"/>
                <w:color w:val="000000"/>
                <w:sz w:val="18"/>
                <w:szCs w:val="18"/>
                <w:lang w:eastAsia="pl-PL"/>
              </w:rPr>
              <w:t>– suma składek za wszystkie ubezpieczenia będące przedmiotem przetargu</w:t>
            </w:r>
          </w:p>
        </w:tc>
        <w:tc>
          <w:tcPr>
            <w:tcW w:w="567" w:type="dxa"/>
            <w:shd w:val="clear" w:color="auto" w:fill="auto"/>
            <w:vAlign w:val="center"/>
          </w:tcPr>
          <w:p w:rsidR="003946F9" w:rsidRPr="007A58EF" w:rsidRDefault="001C5419" w:rsidP="00223F99">
            <w:pPr>
              <w:autoSpaceDE w:val="0"/>
              <w:autoSpaceDN w:val="0"/>
              <w:adjustRightInd w:val="0"/>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w:t>
            </w:r>
            <w:r w:rsidR="003228F1" w:rsidRPr="007A58EF">
              <w:rPr>
                <w:rFonts w:eastAsia="Times New Roman" w:cs="Calibri"/>
                <w:color w:val="000000"/>
                <w:sz w:val="18"/>
                <w:szCs w:val="18"/>
                <w:lang w:eastAsia="pl-PL"/>
              </w:rPr>
              <w:t>8</w:t>
            </w:r>
            <w:r w:rsidR="003946F9" w:rsidRPr="007A58EF">
              <w:rPr>
                <w:rFonts w:eastAsia="Times New Roman" w:cs="Calibri"/>
                <w:color w:val="000000"/>
                <w:sz w:val="18"/>
                <w:szCs w:val="18"/>
                <w:lang w:eastAsia="pl-PL"/>
              </w:rPr>
              <w:t>0%</w:t>
            </w:r>
          </w:p>
        </w:tc>
      </w:tr>
      <w:tr w:rsidR="003946F9" w:rsidRPr="007A58EF" w:rsidTr="008E53B7">
        <w:trPr>
          <w:trHeight w:val="517"/>
        </w:trPr>
        <w:tc>
          <w:tcPr>
            <w:tcW w:w="426" w:type="dxa"/>
            <w:shd w:val="clear" w:color="auto" w:fill="auto"/>
            <w:vAlign w:val="center"/>
          </w:tcPr>
          <w:p w:rsidR="003946F9" w:rsidRPr="007A58EF" w:rsidRDefault="003946F9" w:rsidP="00BB2DC9">
            <w:pPr>
              <w:numPr>
                <w:ilvl w:val="1"/>
                <w:numId w:val="7"/>
              </w:numPr>
              <w:autoSpaceDE w:val="0"/>
              <w:autoSpaceDN w:val="0"/>
              <w:adjustRightInd w:val="0"/>
              <w:spacing w:after="0" w:line="240" w:lineRule="auto"/>
              <w:ind w:right="293"/>
              <w:rPr>
                <w:rFonts w:eastAsia="Times New Roman" w:cs="Calibri"/>
                <w:b/>
                <w:color w:val="000000"/>
                <w:sz w:val="18"/>
                <w:szCs w:val="18"/>
                <w:lang w:eastAsia="pl-PL"/>
              </w:rPr>
            </w:pPr>
          </w:p>
        </w:tc>
        <w:tc>
          <w:tcPr>
            <w:tcW w:w="7938" w:type="dxa"/>
            <w:shd w:val="clear" w:color="auto" w:fill="auto"/>
          </w:tcPr>
          <w:p w:rsidR="003946F9" w:rsidRPr="007A58EF" w:rsidRDefault="003946F9" w:rsidP="00223F99">
            <w:pPr>
              <w:autoSpaceDE w:val="0"/>
              <w:autoSpaceDN w:val="0"/>
              <w:adjustRightInd w:val="0"/>
              <w:spacing w:after="0" w:line="240" w:lineRule="auto"/>
              <w:ind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Akceptacja klauzul fakultatywnych</w:t>
            </w:r>
            <w:r w:rsidR="001C5419" w:rsidRPr="007A58EF">
              <w:rPr>
                <w:rFonts w:eastAsia="Times New Roman" w:cs="Calibri"/>
                <w:color w:val="000000"/>
                <w:sz w:val="18"/>
                <w:szCs w:val="18"/>
                <w:lang w:eastAsia="pl-PL"/>
              </w:rPr>
              <w:t xml:space="preserve"> (KL) – ocena kryterium polega na przyznaniu punktów za akceptację klauzul fakultatywnych rozszerzających zakres ochrony ubezpieczeniowej.</w:t>
            </w:r>
          </w:p>
        </w:tc>
        <w:tc>
          <w:tcPr>
            <w:tcW w:w="567" w:type="dxa"/>
            <w:shd w:val="clear" w:color="auto" w:fill="auto"/>
            <w:vAlign w:val="center"/>
          </w:tcPr>
          <w:p w:rsidR="003946F9" w:rsidRPr="007A58EF" w:rsidRDefault="001C5419" w:rsidP="00223F99">
            <w:pPr>
              <w:autoSpaceDE w:val="0"/>
              <w:autoSpaceDN w:val="0"/>
              <w:adjustRightInd w:val="0"/>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w:t>
            </w:r>
            <w:r w:rsidR="003228F1" w:rsidRPr="007A58EF">
              <w:rPr>
                <w:rFonts w:eastAsia="Times New Roman" w:cs="Calibri"/>
                <w:color w:val="000000"/>
                <w:sz w:val="18"/>
                <w:szCs w:val="18"/>
                <w:lang w:eastAsia="pl-PL"/>
              </w:rPr>
              <w:t>20</w:t>
            </w:r>
            <w:r w:rsidR="003946F9" w:rsidRPr="007A58EF">
              <w:rPr>
                <w:rFonts w:eastAsia="Times New Roman" w:cs="Calibri"/>
                <w:color w:val="000000"/>
                <w:sz w:val="18"/>
                <w:szCs w:val="18"/>
                <w:lang w:eastAsia="pl-PL"/>
              </w:rPr>
              <w:t>%</w:t>
            </w:r>
          </w:p>
        </w:tc>
      </w:tr>
    </w:tbl>
    <w:p w:rsidR="003946F9" w:rsidRPr="007A58EF" w:rsidRDefault="003946F9" w:rsidP="003946F9">
      <w:pPr>
        <w:autoSpaceDE w:val="0"/>
        <w:autoSpaceDN w:val="0"/>
        <w:adjustRightInd w:val="0"/>
        <w:spacing w:after="0" w:line="240" w:lineRule="auto"/>
        <w:ind w:right="293"/>
        <w:jc w:val="both"/>
        <w:rPr>
          <w:rFonts w:eastAsia="Times New Roman" w:cs="Calibri"/>
          <w:color w:val="000000"/>
          <w:sz w:val="18"/>
          <w:szCs w:val="18"/>
          <w:lang w:eastAsia="pl-PL"/>
        </w:rPr>
      </w:pPr>
    </w:p>
    <w:p w:rsidR="003B79B4" w:rsidRPr="007A58EF" w:rsidRDefault="006F309B" w:rsidP="00E10E4A">
      <w:pPr>
        <w:autoSpaceDE w:val="0"/>
        <w:autoSpaceDN w:val="0"/>
        <w:adjustRightInd w:val="0"/>
        <w:spacing w:after="0" w:line="240" w:lineRule="auto"/>
        <w:ind w:left="567" w:right="293"/>
        <w:jc w:val="both"/>
        <w:outlineLvl w:val="0"/>
        <w:rPr>
          <w:rFonts w:eastAsia="Times New Roman" w:cs="Calibri"/>
          <w:color w:val="000000"/>
          <w:sz w:val="18"/>
          <w:szCs w:val="18"/>
          <w:lang w:eastAsia="pl-PL"/>
        </w:rPr>
      </w:pPr>
      <w:r w:rsidRPr="007A58EF">
        <w:rPr>
          <w:rFonts w:eastAsia="Times New Roman" w:cs="Calibri"/>
          <w:color w:val="000000"/>
          <w:sz w:val="18"/>
          <w:szCs w:val="18"/>
          <w:lang w:eastAsia="pl-PL"/>
        </w:rPr>
        <w:t>Ad 1. Łączna c</w:t>
      </w:r>
      <w:r w:rsidR="003B79B4" w:rsidRPr="007A58EF">
        <w:rPr>
          <w:rFonts w:eastAsia="Times New Roman" w:cs="Calibri"/>
          <w:color w:val="000000"/>
          <w:sz w:val="18"/>
          <w:szCs w:val="18"/>
          <w:lang w:eastAsia="pl-PL"/>
        </w:rPr>
        <w:t>ena</w:t>
      </w:r>
      <w:r w:rsidRPr="007A58EF">
        <w:rPr>
          <w:rFonts w:eastAsia="Times New Roman" w:cs="Calibri"/>
          <w:color w:val="000000"/>
          <w:sz w:val="18"/>
          <w:szCs w:val="18"/>
          <w:lang w:eastAsia="pl-PL"/>
        </w:rPr>
        <w:t xml:space="preserve"> ubezpieczenia </w:t>
      </w:r>
      <w:r w:rsidR="003B79B4" w:rsidRPr="007A58EF">
        <w:rPr>
          <w:rFonts w:eastAsia="Times New Roman" w:cs="Calibri"/>
          <w:color w:val="000000"/>
          <w:sz w:val="18"/>
          <w:szCs w:val="18"/>
          <w:lang w:eastAsia="pl-PL"/>
        </w:rPr>
        <w:t xml:space="preserve"> - </w:t>
      </w:r>
      <w:r w:rsidR="003228F1" w:rsidRPr="007A58EF">
        <w:rPr>
          <w:rFonts w:eastAsia="Times New Roman" w:cs="Calibri"/>
          <w:color w:val="000000"/>
          <w:sz w:val="18"/>
          <w:szCs w:val="18"/>
          <w:lang w:eastAsia="pl-PL"/>
        </w:rPr>
        <w:t>8</w:t>
      </w:r>
      <w:r w:rsidR="003B79B4" w:rsidRPr="007A58EF">
        <w:rPr>
          <w:rFonts w:eastAsia="Times New Roman" w:cs="Calibri"/>
          <w:color w:val="000000"/>
          <w:sz w:val="18"/>
          <w:szCs w:val="18"/>
          <w:lang w:eastAsia="pl-PL"/>
        </w:rPr>
        <w:t>0%</w:t>
      </w:r>
    </w:p>
    <w:p w:rsidR="00B63B07" w:rsidRPr="007A58EF" w:rsidRDefault="003B79B4" w:rsidP="00B63B07">
      <w:pPr>
        <w:autoSpaceDE w:val="0"/>
        <w:autoSpaceDN w:val="0"/>
        <w:adjustRightInd w:val="0"/>
        <w:spacing w:after="0" w:line="240" w:lineRule="auto"/>
        <w:ind w:right="293"/>
        <w:jc w:val="both"/>
        <w:rPr>
          <w:rFonts w:eastAsia="Times New Roman" w:cs="Calibri"/>
          <w:color w:val="000000"/>
          <w:sz w:val="16"/>
          <w:szCs w:val="16"/>
          <w:lang w:eastAsia="pl-PL"/>
        </w:rPr>
      </w:pPr>
      <w:r w:rsidRPr="007A58EF">
        <w:rPr>
          <w:rFonts w:eastAsia="Times New Roman" w:cs="Calibri"/>
          <w:color w:val="000000"/>
          <w:sz w:val="16"/>
          <w:szCs w:val="16"/>
          <w:lang w:eastAsia="pl-PL"/>
        </w:rPr>
        <w:t xml:space="preserve">                                           </w:t>
      </w:r>
      <w:r w:rsidR="00D718AB">
        <w:rPr>
          <w:rFonts w:cs="Calibri"/>
          <w:noProof/>
          <w:lang w:eastAsia="pl-PL"/>
        </w:rPr>
        <w:drawing>
          <wp:inline distT="0" distB="0" distL="0" distR="0">
            <wp:extent cx="2990850" cy="400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850" cy="400050"/>
                    </a:xfrm>
                    <a:prstGeom prst="rect">
                      <a:avLst/>
                    </a:prstGeom>
                    <a:noFill/>
                    <a:ln>
                      <a:noFill/>
                    </a:ln>
                  </pic:spPr>
                </pic:pic>
              </a:graphicData>
            </a:graphic>
          </wp:inline>
        </w:drawing>
      </w:r>
      <w:r w:rsidRPr="007A58EF">
        <w:rPr>
          <w:rFonts w:eastAsia="Times New Roman" w:cs="Calibri"/>
          <w:color w:val="000000"/>
          <w:sz w:val="16"/>
          <w:szCs w:val="16"/>
          <w:lang w:eastAsia="pl-PL"/>
        </w:rPr>
        <w:t xml:space="preserve"> </w:t>
      </w:r>
    </w:p>
    <w:p w:rsidR="003B79B4" w:rsidRPr="007A58EF" w:rsidRDefault="003B79B4" w:rsidP="003B79B4">
      <w:pPr>
        <w:tabs>
          <w:tab w:val="left" w:pos="5779"/>
        </w:tabs>
        <w:autoSpaceDE w:val="0"/>
        <w:autoSpaceDN w:val="0"/>
        <w:adjustRightInd w:val="0"/>
        <w:spacing w:after="0" w:line="240" w:lineRule="auto"/>
        <w:ind w:right="293"/>
        <w:jc w:val="both"/>
        <w:rPr>
          <w:rFonts w:eastAsia="Times New Roman" w:cs="Calibri"/>
          <w:color w:val="FF0000"/>
          <w:sz w:val="16"/>
          <w:szCs w:val="16"/>
          <w:vertAlign w:val="superscript"/>
          <w:lang w:eastAsia="pl-PL"/>
        </w:rPr>
      </w:pPr>
      <w:r w:rsidRPr="007A58EF">
        <w:rPr>
          <w:rFonts w:eastAsia="Times New Roman" w:cs="Calibri"/>
          <w:color w:val="FF0000"/>
          <w:sz w:val="16"/>
          <w:szCs w:val="16"/>
          <w:lang w:eastAsia="pl-PL"/>
        </w:rPr>
        <w:tab/>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 xml:space="preserve">Przy ocenie wysokości proponowanej ceny najwyżej będzie punktowana oferta proponująca najniższą cenę brutto wykonania przedmiotu zamówienia. Oferta o najniższej cenie brutto - </w:t>
      </w:r>
      <w:r w:rsidR="001C5419" w:rsidRPr="007A58EF">
        <w:rPr>
          <w:rFonts w:eastAsia="Times New Roman" w:cs="Calibri"/>
          <w:sz w:val="18"/>
          <w:szCs w:val="18"/>
          <w:lang w:eastAsia="pl-PL"/>
        </w:rPr>
        <w:t>8</w:t>
      </w:r>
      <w:r w:rsidRPr="007A58EF">
        <w:rPr>
          <w:rFonts w:eastAsia="Times New Roman" w:cs="Calibri"/>
          <w:sz w:val="18"/>
          <w:szCs w:val="18"/>
          <w:lang w:eastAsia="pl-PL"/>
        </w:rPr>
        <w:t xml:space="preserve">0 punktów, pozostałe oferty - ilość punktów wyliczona według </w:t>
      </w:r>
      <w:r w:rsidR="004258BD" w:rsidRPr="007A58EF">
        <w:rPr>
          <w:rFonts w:eastAsia="Times New Roman" w:cs="Calibri"/>
          <w:sz w:val="18"/>
          <w:szCs w:val="18"/>
          <w:lang w:eastAsia="pl-PL"/>
        </w:rPr>
        <w:t xml:space="preserve">powyższego </w:t>
      </w:r>
      <w:r w:rsidRPr="007A58EF">
        <w:rPr>
          <w:rFonts w:eastAsia="Times New Roman" w:cs="Calibri"/>
          <w:sz w:val="18"/>
          <w:szCs w:val="18"/>
          <w:lang w:eastAsia="pl-PL"/>
        </w:rPr>
        <w:t>wzoru.</w:t>
      </w:r>
    </w:p>
    <w:p w:rsidR="003B79B4" w:rsidRPr="007A58EF" w:rsidRDefault="003B79B4" w:rsidP="003B79B4">
      <w:pPr>
        <w:autoSpaceDE w:val="0"/>
        <w:autoSpaceDN w:val="0"/>
        <w:adjustRightInd w:val="0"/>
        <w:spacing w:after="0" w:line="240" w:lineRule="auto"/>
        <w:ind w:right="293"/>
        <w:jc w:val="both"/>
        <w:rPr>
          <w:rFonts w:eastAsia="Times New Roman" w:cs="Calibri"/>
          <w:color w:val="FF0000"/>
          <w:sz w:val="18"/>
          <w:szCs w:val="18"/>
          <w:lang w:eastAsia="pl-PL"/>
        </w:rPr>
      </w:pPr>
    </w:p>
    <w:p w:rsidR="003B79B4" w:rsidRPr="007A58EF" w:rsidRDefault="006F309B" w:rsidP="00E10E4A">
      <w:pPr>
        <w:autoSpaceDE w:val="0"/>
        <w:autoSpaceDN w:val="0"/>
        <w:adjustRightInd w:val="0"/>
        <w:spacing w:after="0" w:line="240" w:lineRule="auto"/>
        <w:ind w:left="567" w:right="293"/>
        <w:jc w:val="both"/>
        <w:outlineLvl w:val="0"/>
        <w:rPr>
          <w:rFonts w:eastAsia="Times New Roman" w:cs="Calibri"/>
          <w:sz w:val="18"/>
          <w:szCs w:val="18"/>
          <w:lang w:eastAsia="pl-PL"/>
        </w:rPr>
      </w:pPr>
      <w:r w:rsidRPr="007A58EF">
        <w:rPr>
          <w:rFonts w:eastAsia="Times New Roman" w:cs="Calibri"/>
          <w:sz w:val="18"/>
          <w:szCs w:val="18"/>
          <w:lang w:eastAsia="pl-PL"/>
        </w:rPr>
        <w:t xml:space="preserve">Ad 2. </w:t>
      </w:r>
      <w:r w:rsidR="0072534C" w:rsidRPr="007A58EF">
        <w:rPr>
          <w:rFonts w:eastAsia="Times New Roman" w:cs="Calibri"/>
          <w:sz w:val="18"/>
          <w:szCs w:val="18"/>
          <w:lang w:eastAsia="pl-PL"/>
        </w:rPr>
        <w:t>Akceptacja klauzul fakultatywnych</w:t>
      </w:r>
      <w:r w:rsidR="003B79B4" w:rsidRPr="007A58EF">
        <w:rPr>
          <w:rFonts w:eastAsia="Times New Roman" w:cs="Calibri"/>
          <w:sz w:val="18"/>
          <w:szCs w:val="18"/>
          <w:lang w:eastAsia="pl-PL"/>
        </w:rPr>
        <w:t xml:space="preserve"> </w:t>
      </w:r>
      <w:r w:rsidR="0072534C" w:rsidRPr="007A58EF">
        <w:rPr>
          <w:rFonts w:eastAsia="Times New Roman" w:cs="Calibri"/>
          <w:sz w:val="18"/>
          <w:szCs w:val="18"/>
          <w:lang w:eastAsia="pl-PL"/>
        </w:rPr>
        <w:t xml:space="preserve"> - </w:t>
      </w:r>
      <w:r w:rsidR="003228F1" w:rsidRPr="007A58EF">
        <w:rPr>
          <w:rFonts w:eastAsia="Times New Roman" w:cs="Calibri"/>
          <w:sz w:val="18"/>
          <w:szCs w:val="18"/>
          <w:lang w:eastAsia="pl-PL"/>
        </w:rPr>
        <w:t>20</w:t>
      </w:r>
      <w:r w:rsidR="003B79B4" w:rsidRPr="007A58EF">
        <w:rPr>
          <w:rFonts w:eastAsia="Times New Roman" w:cs="Calibri"/>
          <w:sz w:val="18"/>
          <w:szCs w:val="18"/>
          <w:lang w:eastAsia="pl-PL"/>
        </w:rPr>
        <w:t>%</w:t>
      </w:r>
      <w:r w:rsidR="00BB2DC9" w:rsidRPr="007A58EF">
        <w:rPr>
          <w:rFonts w:eastAsia="Times New Roman" w:cs="Calibri"/>
          <w:sz w:val="18"/>
          <w:szCs w:val="18"/>
          <w:lang w:eastAsia="pl-PL"/>
        </w:rPr>
        <w:t xml:space="preserve"> </w:t>
      </w:r>
    </w:p>
    <w:p w:rsidR="004258BD" w:rsidRPr="007A58EF" w:rsidRDefault="004258BD" w:rsidP="004258BD">
      <w:pPr>
        <w:tabs>
          <w:tab w:val="left" w:pos="878"/>
        </w:tabs>
        <w:autoSpaceDE w:val="0"/>
        <w:autoSpaceDN w:val="0"/>
        <w:adjustRightInd w:val="0"/>
        <w:spacing w:after="0" w:line="240" w:lineRule="auto"/>
        <w:ind w:left="644" w:right="293"/>
        <w:jc w:val="both"/>
        <w:rPr>
          <w:rFonts w:eastAsia="Times New Roman" w:cs="Calibri"/>
          <w:color w:val="FF0000"/>
          <w:sz w:val="16"/>
          <w:szCs w:val="16"/>
          <w:lang w:eastAsia="pl-PL"/>
        </w:rPr>
      </w:pPr>
    </w:p>
    <w:p w:rsidR="00D34AE4" w:rsidRPr="007A58EF" w:rsidRDefault="00D718AB" w:rsidP="00D34AE4">
      <w:pPr>
        <w:autoSpaceDE w:val="0"/>
        <w:autoSpaceDN w:val="0"/>
        <w:adjustRightInd w:val="0"/>
        <w:spacing w:after="0" w:line="240" w:lineRule="auto"/>
        <w:ind w:left="709" w:right="293"/>
        <w:jc w:val="both"/>
        <w:rPr>
          <w:rFonts w:cs="Calibri"/>
        </w:rPr>
      </w:pPr>
      <w:r>
        <w:rPr>
          <w:rFonts w:cs="Calibri"/>
          <w:noProof/>
          <w:lang w:eastAsia="pl-PL"/>
        </w:rPr>
        <w:drawing>
          <wp:inline distT="0" distB="0" distL="0" distR="0">
            <wp:extent cx="4619625" cy="4000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9625" cy="400050"/>
                    </a:xfrm>
                    <a:prstGeom prst="rect">
                      <a:avLst/>
                    </a:prstGeom>
                    <a:noFill/>
                    <a:ln>
                      <a:noFill/>
                    </a:ln>
                  </pic:spPr>
                </pic:pic>
              </a:graphicData>
            </a:graphic>
          </wp:inline>
        </w:drawing>
      </w:r>
    </w:p>
    <w:p w:rsidR="00372C91" w:rsidRPr="007A58EF" w:rsidRDefault="00372C91" w:rsidP="00D34AE4">
      <w:pPr>
        <w:autoSpaceDE w:val="0"/>
        <w:autoSpaceDN w:val="0"/>
        <w:adjustRightInd w:val="0"/>
        <w:spacing w:after="0" w:line="240" w:lineRule="auto"/>
        <w:ind w:left="709" w:right="293"/>
        <w:jc w:val="both"/>
        <w:rPr>
          <w:rFonts w:cs="Calibri"/>
        </w:rPr>
      </w:pPr>
    </w:p>
    <w:p w:rsidR="00D34AE4" w:rsidRPr="007A58EF" w:rsidRDefault="00A76C88" w:rsidP="00A76C88">
      <w:pPr>
        <w:autoSpaceDE w:val="0"/>
        <w:autoSpaceDN w:val="0"/>
        <w:adjustRightInd w:val="0"/>
        <w:spacing w:after="0" w:line="240" w:lineRule="auto"/>
        <w:ind w:right="293"/>
        <w:jc w:val="both"/>
        <w:rPr>
          <w:rFonts w:cs="Calibri"/>
          <w:sz w:val="18"/>
          <w:szCs w:val="18"/>
        </w:rPr>
      </w:pPr>
      <w:r w:rsidRPr="007A58EF">
        <w:rPr>
          <w:rFonts w:cs="Calibri"/>
          <w:sz w:val="18"/>
          <w:szCs w:val="18"/>
        </w:rPr>
        <w:t>Tabela akceptacji klauzul fakultatywnych.</w:t>
      </w:r>
    </w:p>
    <w:tbl>
      <w:tblPr>
        <w:tblW w:w="9300" w:type="dxa"/>
        <w:tblInd w:w="55" w:type="dxa"/>
        <w:tblCellMar>
          <w:left w:w="70" w:type="dxa"/>
          <w:right w:w="70" w:type="dxa"/>
        </w:tblCellMar>
        <w:tblLook w:val="04A0"/>
      </w:tblPr>
      <w:tblGrid>
        <w:gridCol w:w="920"/>
        <w:gridCol w:w="6580"/>
        <w:gridCol w:w="1800"/>
      </w:tblGrid>
      <w:tr w:rsidR="00656119" w:rsidRPr="007A58EF">
        <w:trPr>
          <w:trHeight w:val="63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Numer klauzuli</w:t>
            </w:r>
          </w:p>
        </w:tc>
        <w:tc>
          <w:tcPr>
            <w:tcW w:w="6580" w:type="dxa"/>
            <w:tcBorders>
              <w:top w:val="single" w:sz="4" w:space="0" w:color="auto"/>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xml:space="preserve">  Nazwa klauzuli fakultatywnej</w:t>
            </w:r>
          </w:p>
        </w:tc>
        <w:tc>
          <w:tcPr>
            <w:tcW w:w="1800" w:type="dxa"/>
            <w:tcBorders>
              <w:top w:val="single" w:sz="4" w:space="0" w:color="auto"/>
              <w:left w:val="nil"/>
              <w:bottom w:val="single" w:sz="4" w:space="0" w:color="auto"/>
              <w:right w:val="single" w:sz="4" w:space="0" w:color="auto"/>
            </w:tcBorders>
            <w:shd w:val="clear" w:color="auto" w:fill="auto"/>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Ilość punktów za akceptację klauzuli</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 xml:space="preserve">Klauzula ochrony podczas prac remontowych </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11</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 xml:space="preserve">Klauzula robót budowlanych </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12</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656119">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w:t>
            </w:r>
            <w:r w:rsidR="00E967C9" w:rsidRPr="007A58EF">
              <w:rPr>
                <w:rFonts w:eastAsia="Times New Roman" w:cs="Calibri"/>
                <w:color w:val="000000"/>
                <w:sz w:val="18"/>
                <w:szCs w:val="18"/>
                <w:lang w:eastAsia="pl-PL"/>
              </w:rPr>
              <w:t xml:space="preserve"> </w:t>
            </w:r>
            <w:r w:rsidRPr="007A58EF">
              <w:rPr>
                <w:rFonts w:eastAsia="Times New Roman" w:cs="Calibri"/>
                <w:color w:val="000000"/>
                <w:sz w:val="18"/>
                <w:szCs w:val="18"/>
                <w:lang w:eastAsia="pl-PL"/>
              </w:rPr>
              <w:t xml:space="preserve">Klauzula kradzieży elementów budynku i budowli </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13</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likwidacyjna</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15</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samolikwidacji drobnych szkód</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16</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likwidacji szkód w sprzęcie elektronicznym</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19</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kosztów poszukiwania miejsca uszkodzenia oraz naprawy</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20</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 xml:space="preserve">Klauzula 48 godzin </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27</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84182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p</w:t>
            </w:r>
            <w:r w:rsidR="00656119" w:rsidRPr="007A58EF">
              <w:rPr>
                <w:rFonts w:eastAsia="Times New Roman" w:cs="Calibri"/>
                <w:color w:val="000000"/>
                <w:sz w:val="18"/>
                <w:szCs w:val="18"/>
                <w:lang w:eastAsia="pl-PL"/>
              </w:rPr>
              <w:t>rzezornej sumy ubezpieczenia</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28</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pro rata temporis</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10</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29</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przewłaszczenia</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r>
      <w:tr w:rsidR="00656119" w:rsidRPr="007A58EF">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lang w:eastAsia="pl-PL"/>
              </w:rPr>
            </w:pPr>
            <w:r w:rsidRPr="007A58EF">
              <w:rPr>
                <w:rFonts w:eastAsia="Times New Roman" w:cs="Calibri"/>
                <w:color w:val="000000"/>
                <w:lang w:eastAsia="pl-PL"/>
              </w:rPr>
              <w:t>30</w:t>
            </w:r>
          </w:p>
        </w:tc>
        <w:tc>
          <w:tcPr>
            <w:tcW w:w="6580" w:type="dxa"/>
            <w:tcBorders>
              <w:top w:val="nil"/>
              <w:left w:val="nil"/>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0"/>
              <w:rPr>
                <w:rFonts w:eastAsia="Times New Roman" w:cs="Calibri"/>
                <w:color w:val="000000"/>
                <w:sz w:val="18"/>
                <w:szCs w:val="18"/>
                <w:lang w:eastAsia="pl-PL"/>
              </w:rPr>
            </w:pPr>
            <w:r w:rsidRPr="007A58EF">
              <w:rPr>
                <w:rFonts w:eastAsia="Times New Roman" w:cs="Calibri"/>
                <w:color w:val="000000"/>
                <w:sz w:val="18"/>
                <w:szCs w:val="18"/>
                <w:lang w:eastAsia="pl-PL"/>
              </w:rPr>
              <w:t>Klauzula wypłaty zaliczek</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r>
      <w:tr w:rsidR="00656119" w:rsidRPr="007A58EF">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lang w:eastAsia="pl-PL"/>
              </w:rPr>
            </w:pPr>
            <w:r w:rsidRPr="007A58EF">
              <w:rPr>
                <w:rFonts w:eastAsia="Times New Roman" w:cs="Calibri"/>
                <w:color w:val="000000"/>
                <w:lang w:eastAsia="pl-PL"/>
              </w:rPr>
              <w:t>32</w:t>
            </w:r>
          </w:p>
        </w:tc>
        <w:tc>
          <w:tcPr>
            <w:tcW w:w="6580" w:type="dxa"/>
            <w:tcBorders>
              <w:top w:val="nil"/>
              <w:left w:val="nil"/>
              <w:bottom w:val="single" w:sz="4" w:space="0" w:color="auto"/>
              <w:right w:val="single" w:sz="4" w:space="0" w:color="auto"/>
            </w:tcBorders>
            <w:shd w:val="clear" w:color="auto" w:fill="auto"/>
            <w:noWrap/>
            <w:vAlign w:val="bottom"/>
          </w:tcPr>
          <w:p w:rsidR="00656119" w:rsidRPr="007A58EF" w:rsidRDefault="00656119" w:rsidP="00656119">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Klauzula funduszu prewencyjnego</w:t>
            </w:r>
          </w:p>
        </w:tc>
        <w:tc>
          <w:tcPr>
            <w:tcW w:w="1800" w:type="dxa"/>
            <w:tcBorders>
              <w:top w:val="nil"/>
              <w:left w:val="nil"/>
              <w:bottom w:val="single" w:sz="4" w:space="0" w:color="auto"/>
              <w:right w:val="single" w:sz="4" w:space="0" w:color="auto"/>
            </w:tcBorders>
            <w:shd w:val="clear" w:color="auto" w:fill="auto"/>
            <w:noWrap/>
            <w:vAlign w:val="center"/>
          </w:tcPr>
          <w:p w:rsidR="00656119" w:rsidRPr="007A58EF" w:rsidRDefault="00656119" w:rsidP="00656119">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40</w:t>
            </w:r>
          </w:p>
        </w:tc>
      </w:tr>
      <w:tr w:rsidR="00656119" w:rsidRPr="007A58EF">
        <w:trPr>
          <w:trHeight w:val="300"/>
        </w:trPr>
        <w:tc>
          <w:tcPr>
            <w:tcW w:w="920" w:type="dxa"/>
            <w:tcBorders>
              <w:top w:val="nil"/>
              <w:left w:val="nil"/>
              <w:bottom w:val="nil"/>
              <w:right w:val="nil"/>
            </w:tcBorders>
            <w:shd w:val="clear" w:color="auto" w:fill="auto"/>
            <w:noWrap/>
            <w:vAlign w:val="bottom"/>
          </w:tcPr>
          <w:p w:rsidR="00656119" w:rsidRPr="007A58EF" w:rsidRDefault="00656119" w:rsidP="00656119">
            <w:pPr>
              <w:spacing w:after="0" w:line="240" w:lineRule="auto"/>
              <w:rPr>
                <w:rFonts w:eastAsia="Times New Roman" w:cs="Calibri"/>
                <w:color w:val="000000"/>
                <w:lang w:eastAsia="pl-PL"/>
              </w:rPr>
            </w:pPr>
          </w:p>
        </w:tc>
        <w:tc>
          <w:tcPr>
            <w:tcW w:w="6580" w:type="dxa"/>
            <w:tcBorders>
              <w:top w:val="nil"/>
              <w:left w:val="single" w:sz="4" w:space="0" w:color="auto"/>
              <w:bottom w:val="single" w:sz="4" w:space="0" w:color="auto"/>
              <w:right w:val="single" w:sz="4" w:space="0" w:color="auto"/>
            </w:tcBorders>
            <w:shd w:val="clear" w:color="auto" w:fill="auto"/>
            <w:vAlign w:val="center"/>
          </w:tcPr>
          <w:p w:rsidR="00656119" w:rsidRPr="007A58EF" w:rsidRDefault="00656119" w:rsidP="008E53B7">
            <w:pPr>
              <w:spacing w:after="0" w:line="240" w:lineRule="auto"/>
              <w:ind w:firstLineChars="100" w:firstLine="181"/>
              <w:jc w:val="right"/>
              <w:rPr>
                <w:rFonts w:eastAsia="Times New Roman" w:cs="Calibri"/>
                <w:b/>
                <w:bCs/>
                <w:color w:val="000000"/>
                <w:sz w:val="18"/>
                <w:szCs w:val="18"/>
                <w:lang w:eastAsia="pl-PL"/>
              </w:rPr>
            </w:pPr>
            <w:r w:rsidRPr="007A58EF">
              <w:rPr>
                <w:rFonts w:eastAsia="Times New Roman" w:cs="Calibri"/>
                <w:b/>
                <w:bCs/>
                <w:color w:val="000000"/>
                <w:sz w:val="18"/>
                <w:szCs w:val="18"/>
                <w:lang w:eastAsia="pl-PL"/>
              </w:rPr>
              <w:t>Maksymalna możliwa ilość punktów</w:t>
            </w:r>
          </w:p>
        </w:tc>
        <w:tc>
          <w:tcPr>
            <w:tcW w:w="1800" w:type="dxa"/>
            <w:tcBorders>
              <w:top w:val="nil"/>
              <w:left w:val="nil"/>
              <w:bottom w:val="single" w:sz="4" w:space="0" w:color="auto"/>
              <w:right w:val="single" w:sz="4" w:space="0" w:color="auto"/>
            </w:tcBorders>
            <w:shd w:val="clear" w:color="auto" w:fill="auto"/>
            <w:noWrap/>
            <w:vAlign w:val="bottom"/>
          </w:tcPr>
          <w:p w:rsidR="00656119" w:rsidRPr="007A58EF" w:rsidRDefault="00656119" w:rsidP="00656119">
            <w:pPr>
              <w:spacing w:after="0" w:line="240" w:lineRule="auto"/>
              <w:jc w:val="center"/>
              <w:rPr>
                <w:rFonts w:eastAsia="Times New Roman" w:cs="Calibri"/>
                <w:b/>
                <w:bCs/>
                <w:color w:val="000000"/>
                <w:sz w:val="18"/>
                <w:szCs w:val="18"/>
                <w:lang w:eastAsia="pl-PL"/>
              </w:rPr>
            </w:pPr>
            <w:r w:rsidRPr="007A58EF">
              <w:rPr>
                <w:rFonts w:eastAsia="Times New Roman" w:cs="Calibri"/>
                <w:b/>
                <w:bCs/>
                <w:color w:val="000000"/>
                <w:sz w:val="18"/>
                <w:szCs w:val="18"/>
                <w:lang w:eastAsia="pl-PL"/>
              </w:rPr>
              <w:t>140</w:t>
            </w:r>
          </w:p>
        </w:tc>
      </w:tr>
    </w:tbl>
    <w:p w:rsidR="00544969" w:rsidRPr="007A58EF" w:rsidRDefault="00544969" w:rsidP="00544969">
      <w:pPr>
        <w:autoSpaceDE w:val="0"/>
        <w:autoSpaceDN w:val="0"/>
        <w:adjustRightInd w:val="0"/>
        <w:spacing w:after="0" w:line="240" w:lineRule="auto"/>
        <w:ind w:right="293"/>
        <w:jc w:val="both"/>
        <w:rPr>
          <w:rFonts w:eastAsia="Times New Roman" w:cs="Calibri"/>
          <w:color w:val="FF0000"/>
          <w:sz w:val="16"/>
          <w:szCs w:val="16"/>
          <w:lang w:eastAsia="pl-PL"/>
        </w:rPr>
      </w:pPr>
    </w:p>
    <w:p w:rsidR="00544969" w:rsidRPr="007A58EF" w:rsidRDefault="00544969" w:rsidP="00544969">
      <w:pPr>
        <w:autoSpaceDE w:val="0"/>
        <w:autoSpaceDN w:val="0"/>
        <w:adjustRightInd w:val="0"/>
        <w:spacing w:after="0" w:line="240" w:lineRule="auto"/>
        <w:ind w:left="720" w:right="293"/>
        <w:jc w:val="both"/>
        <w:rPr>
          <w:rFonts w:eastAsia="Times New Roman" w:cs="Calibri"/>
          <w:color w:val="FF0000"/>
          <w:sz w:val="16"/>
          <w:szCs w:val="16"/>
          <w:lang w:eastAsia="pl-PL"/>
        </w:rPr>
      </w:pPr>
    </w:p>
    <w:p w:rsidR="00544969" w:rsidRPr="00865521" w:rsidRDefault="00544969" w:rsidP="00204A3B">
      <w:pPr>
        <w:numPr>
          <w:ilvl w:val="0"/>
          <w:numId w:val="37"/>
        </w:numPr>
        <w:autoSpaceDE w:val="0"/>
        <w:autoSpaceDN w:val="0"/>
        <w:adjustRightInd w:val="0"/>
        <w:spacing w:after="0" w:line="240" w:lineRule="auto"/>
        <w:ind w:left="1134" w:right="293"/>
        <w:jc w:val="both"/>
        <w:rPr>
          <w:rFonts w:eastAsia="Times New Roman" w:cs="Calibri"/>
          <w:b/>
          <w:sz w:val="18"/>
          <w:szCs w:val="18"/>
          <w:lang w:eastAsia="pl-PL"/>
        </w:rPr>
      </w:pPr>
      <w:r w:rsidRPr="00865521">
        <w:rPr>
          <w:rFonts w:eastAsia="Times New Roman" w:cs="Calibri"/>
          <w:b/>
          <w:sz w:val="18"/>
          <w:szCs w:val="18"/>
          <w:lang w:eastAsia="pl-PL"/>
        </w:rPr>
        <w:t xml:space="preserve">Część 2 </w:t>
      </w:r>
      <w:r w:rsidRPr="00865521">
        <w:rPr>
          <w:rFonts w:eastAsia="Times New Roman" w:cs="Calibri"/>
          <w:sz w:val="18"/>
          <w:szCs w:val="18"/>
          <w:lang w:eastAsia="pl-PL"/>
        </w:rPr>
        <w:t xml:space="preserve"> -  ubezpieczenie następstw nieszczęśliwych wypadków strażaków</w:t>
      </w:r>
    </w:p>
    <w:p w:rsidR="00544969" w:rsidRPr="00865521" w:rsidRDefault="00544969" w:rsidP="00544969">
      <w:pPr>
        <w:widowControl w:val="0"/>
        <w:autoSpaceDE w:val="0"/>
        <w:autoSpaceDN w:val="0"/>
        <w:adjustRightInd w:val="0"/>
        <w:spacing w:after="0" w:line="240" w:lineRule="auto"/>
        <w:ind w:left="1134" w:right="293"/>
        <w:jc w:val="both"/>
        <w:rPr>
          <w:rFonts w:eastAsia="Times New Roman" w:cs="Calibri"/>
          <w:sz w:val="18"/>
          <w:szCs w:val="18"/>
          <w:lang w:eastAsia="pl-PL"/>
        </w:rPr>
      </w:pPr>
      <w:r w:rsidRPr="00865521">
        <w:rPr>
          <w:rFonts w:eastAsia="Times New Roman" w:cs="Calibri"/>
          <w:b/>
          <w:sz w:val="18"/>
          <w:szCs w:val="18"/>
          <w:lang w:eastAsia="pl-PL"/>
        </w:rPr>
        <w:t>Część 3</w:t>
      </w:r>
      <w:r w:rsidRPr="00865521">
        <w:rPr>
          <w:rFonts w:eastAsia="Times New Roman" w:cs="Calibri"/>
          <w:sz w:val="18"/>
          <w:szCs w:val="18"/>
          <w:lang w:eastAsia="pl-PL"/>
        </w:rPr>
        <w:t xml:space="preserve">  -  ubezpieczenie jednostek pływających i sprzętu pływającego</w:t>
      </w:r>
    </w:p>
    <w:p w:rsidR="00544969" w:rsidRPr="007A58EF" w:rsidRDefault="00544969" w:rsidP="00544969">
      <w:pPr>
        <w:widowControl w:val="0"/>
        <w:autoSpaceDE w:val="0"/>
        <w:autoSpaceDN w:val="0"/>
        <w:adjustRightInd w:val="0"/>
        <w:spacing w:after="0" w:line="240" w:lineRule="auto"/>
        <w:ind w:left="1134" w:right="293"/>
        <w:jc w:val="both"/>
        <w:rPr>
          <w:rFonts w:eastAsia="Times New Roman" w:cs="Calibri"/>
          <w:sz w:val="18"/>
          <w:szCs w:val="18"/>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797"/>
        <w:gridCol w:w="850"/>
      </w:tblGrid>
      <w:tr w:rsidR="00544969" w:rsidRPr="007A58EF" w:rsidTr="00F6248E">
        <w:tc>
          <w:tcPr>
            <w:tcW w:w="567" w:type="dxa"/>
            <w:shd w:val="clear" w:color="auto" w:fill="auto"/>
            <w:vAlign w:val="center"/>
          </w:tcPr>
          <w:p w:rsidR="00544969" w:rsidRPr="007A58EF" w:rsidRDefault="00544969" w:rsidP="00544969">
            <w:pPr>
              <w:autoSpaceDE w:val="0"/>
              <w:autoSpaceDN w:val="0"/>
              <w:adjustRightInd w:val="0"/>
              <w:spacing w:after="0" w:line="240" w:lineRule="auto"/>
              <w:ind w:right="293"/>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7797" w:type="dxa"/>
            <w:shd w:val="clear" w:color="auto" w:fill="auto"/>
          </w:tcPr>
          <w:p w:rsidR="00544969" w:rsidRPr="007A58EF" w:rsidRDefault="00544969" w:rsidP="00B5630C">
            <w:pPr>
              <w:autoSpaceDE w:val="0"/>
              <w:autoSpaceDN w:val="0"/>
              <w:adjustRightInd w:val="0"/>
              <w:spacing w:after="0" w:line="240" w:lineRule="auto"/>
              <w:ind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t>Łączna cena za ubezpieczenia (C) – suma składek za wszystkie ubezpieczenia będące przedmiotem przetargu</w:t>
            </w:r>
          </w:p>
        </w:tc>
        <w:tc>
          <w:tcPr>
            <w:tcW w:w="850" w:type="dxa"/>
            <w:shd w:val="clear" w:color="auto" w:fill="auto"/>
            <w:vAlign w:val="center"/>
          </w:tcPr>
          <w:p w:rsidR="00544969" w:rsidRPr="007A58EF" w:rsidRDefault="00544969" w:rsidP="00544969">
            <w:pPr>
              <w:autoSpaceDE w:val="0"/>
              <w:autoSpaceDN w:val="0"/>
              <w:adjustRightInd w:val="0"/>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100%</w:t>
            </w:r>
          </w:p>
        </w:tc>
      </w:tr>
    </w:tbl>
    <w:p w:rsidR="00F6248E" w:rsidRPr="007A58EF" w:rsidRDefault="00F6248E" w:rsidP="00F6248E">
      <w:pPr>
        <w:autoSpaceDE w:val="0"/>
        <w:autoSpaceDN w:val="0"/>
        <w:adjustRightInd w:val="0"/>
        <w:spacing w:after="0" w:line="240" w:lineRule="auto"/>
        <w:ind w:left="567" w:right="293"/>
        <w:jc w:val="both"/>
        <w:rPr>
          <w:rFonts w:eastAsia="Times New Roman" w:cs="Calibri"/>
          <w:color w:val="000000"/>
          <w:sz w:val="18"/>
          <w:szCs w:val="18"/>
          <w:lang w:eastAsia="pl-PL"/>
        </w:rPr>
      </w:pPr>
    </w:p>
    <w:p w:rsidR="00544969" w:rsidRPr="007A58EF" w:rsidRDefault="00F6248E" w:rsidP="00F6248E">
      <w:pPr>
        <w:autoSpaceDE w:val="0"/>
        <w:autoSpaceDN w:val="0"/>
        <w:adjustRightInd w:val="0"/>
        <w:spacing w:after="0" w:line="240" w:lineRule="auto"/>
        <w:ind w:right="293"/>
        <w:jc w:val="both"/>
        <w:rPr>
          <w:rFonts w:eastAsia="Times New Roman" w:cs="Calibri"/>
          <w:color w:val="000000"/>
          <w:sz w:val="18"/>
          <w:szCs w:val="18"/>
          <w:lang w:eastAsia="pl-PL"/>
        </w:rPr>
      </w:pPr>
      <w:r w:rsidRPr="007A58EF">
        <w:rPr>
          <w:rFonts w:eastAsia="Times New Roman" w:cs="Calibri"/>
          <w:color w:val="000000"/>
          <w:sz w:val="18"/>
          <w:szCs w:val="18"/>
          <w:lang w:eastAsia="pl-PL"/>
        </w:rPr>
        <w:lastRenderedPageBreak/>
        <w:t xml:space="preserve">                                           </w:t>
      </w:r>
      <w:bookmarkStart w:id="0" w:name="_GoBack"/>
      <w:bookmarkEnd w:id="0"/>
      <w:r w:rsidR="006A46AB">
        <w:rPr>
          <w:rFonts w:eastAsia="Times New Roman" w:cs="Calibri"/>
          <w:noProof/>
          <w:color w:val="000000"/>
          <w:sz w:val="18"/>
          <w:szCs w:val="18"/>
          <w:lang w:eastAsia="pl-PL"/>
        </w:rPr>
      </w:r>
      <w:r w:rsidR="006A46AB">
        <w:rPr>
          <w:rFonts w:eastAsia="Times New Roman" w:cs="Calibri"/>
          <w:noProof/>
          <w:color w:val="000000"/>
          <w:sz w:val="18"/>
          <w:szCs w:val="18"/>
          <w:lang w:eastAsia="pl-PL"/>
        </w:rPr>
        <w:pict>
          <v:group id="Kanwa 36" o:spid="_x0000_s1026" editas="canvas" style="width:237pt;height:42.7pt;mso-position-horizontal-relative:char;mso-position-vertical-relative:line" coordsize="30099,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099;height:5422;visibility:visible">
              <v:fill o:detectmouseclick="t"/>
              <v:path o:connecttype="none"/>
            </v:shape>
            <v:rect id="Rectangle 37" o:spid="_x0000_s1028" style="position:absolute;left:9715;top:190;width:812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470B9" w:rsidRDefault="00B470B9">
                    <w:proofErr w:type="spellStart"/>
                    <w:r>
                      <w:rPr>
                        <w:rFonts w:cs="Calibri"/>
                        <w:color w:val="000000"/>
                        <w:lang w:val="en-US"/>
                      </w:rPr>
                      <w:t>cena</w:t>
                    </w:r>
                    <w:proofErr w:type="spellEnd"/>
                    <w:r>
                      <w:rPr>
                        <w:rFonts w:cs="Calibri"/>
                        <w:color w:val="000000"/>
                        <w:lang w:val="en-US"/>
                      </w:rPr>
                      <w:t xml:space="preserve"> </w:t>
                    </w:r>
                    <w:proofErr w:type="spellStart"/>
                    <w:r>
                      <w:rPr>
                        <w:rFonts w:cs="Calibri"/>
                        <w:color w:val="000000"/>
                        <w:lang w:val="en-US"/>
                      </w:rPr>
                      <w:t>najniższa</w:t>
                    </w:r>
                    <w:proofErr w:type="spellEnd"/>
                  </w:p>
                </w:txbxContent>
              </v:textbox>
            </v:rect>
            <v:rect id="Rectangle 38" o:spid="_x0000_s1029" style="position:absolute;left:8096;top:2190;width:1134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470B9" w:rsidRDefault="00B470B9">
                    <w:proofErr w:type="spellStart"/>
                    <w:r>
                      <w:rPr>
                        <w:rFonts w:cs="Calibri"/>
                        <w:color w:val="000000"/>
                        <w:lang w:val="en-US"/>
                      </w:rPr>
                      <w:t>cena</w:t>
                    </w:r>
                    <w:proofErr w:type="spellEnd"/>
                    <w:r>
                      <w:rPr>
                        <w:rFonts w:cs="Calibri"/>
                        <w:color w:val="000000"/>
                        <w:lang w:val="en-US"/>
                      </w:rPr>
                      <w:t xml:space="preserve"> </w:t>
                    </w:r>
                    <w:proofErr w:type="spellStart"/>
                    <w:r>
                      <w:rPr>
                        <w:rFonts w:cs="Calibri"/>
                        <w:color w:val="000000"/>
                        <w:lang w:val="en-US"/>
                      </w:rPr>
                      <w:t>badanej</w:t>
                    </w:r>
                    <w:proofErr w:type="spellEnd"/>
                    <w:r>
                      <w:rPr>
                        <w:rFonts w:cs="Calibri"/>
                        <w:color w:val="000000"/>
                        <w:lang w:val="en-US"/>
                      </w:rPr>
                      <w:t xml:space="preserve"> </w:t>
                    </w:r>
                    <w:proofErr w:type="spellStart"/>
                    <w:r>
                      <w:rPr>
                        <w:rFonts w:cs="Calibri"/>
                        <w:color w:val="000000"/>
                        <w:lang w:val="en-US"/>
                      </w:rPr>
                      <w:t>oferty</w:t>
                    </w:r>
                    <w:proofErr w:type="spellEnd"/>
                  </w:p>
                </w:txbxContent>
              </v:textbox>
            </v:rect>
            <v:rect id="Rectangle 39" o:spid="_x0000_s1030" style="position:absolute;left:24003;top:1143;width:563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470B9" w:rsidRDefault="00B470B9">
                    <w:r>
                      <w:rPr>
                        <w:rFonts w:cs="Calibri"/>
                        <w:color w:val="000000"/>
                        <w:lang w:val="en-US"/>
                      </w:rPr>
                      <w:t xml:space="preserve">X  100 </w:t>
                    </w:r>
                    <w:proofErr w:type="spellStart"/>
                    <w:r>
                      <w:rPr>
                        <w:rFonts w:cs="Calibri"/>
                        <w:color w:val="000000"/>
                        <w:lang w:val="en-US"/>
                      </w:rPr>
                      <w:t>pkt</w:t>
                    </w:r>
                    <w:proofErr w:type="spellEnd"/>
                  </w:p>
                </w:txbxContent>
              </v:textbox>
            </v:rect>
            <v:rect id="Rectangle 40" o:spid="_x0000_s1031" style="position:absolute;left:381;top:571;width:2876;height:44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470B9" w:rsidRDefault="00B470B9">
                    <w:r>
                      <w:rPr>
                        <w:rFonts w:cs="Calibri"/>
                        <w:color w:val="000000"/>
                        <w:sz w:val="36"/>
                        <w:szCs w:val="36"/>
                        <w:lang w:val="en-US"/>
                      </w:rPr>
                      <w:t xml:space="preserve">C = </w:t>
                    </w:r>
                  </w:p>
                </w:txbxContent>
              </v:textbox>
            </v:rect>
            <v:line id="Line 41" o:spid="_x0000_s1032" style="position:absolute;visibility:visible" from="0,2000" to="95,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5BsUAAADaAAAADwAAAGRycy9kb3ducmV2LnhtbESPQWvCQBSE70L/w/IKvQSz0YKG1FVK&#10;ROihB5MqXp/Z1yQ2+zZkt5r+e7dQ6HGYmW+Y1WY0nbjS4FrLCmZxAoK4srrlWsHhYzdNQTiPrLGz&#10;TAp+yMFm/TBZYabtjQu6lr4WAcIuQwWN930mpasaMuhi2xMH79MOBn2QQy31gLcAN52cJ8lCGmw5&#10;LDTYU95Q9VV+GwXRKY2e8Vhe8lk9z+myfz9vC6fU0+P4+gLC0+j/w3/tN61gCb9Xwg2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05BsUAAADaAAAADwAAAAAAAAAA&#10;AAAAAAChAgAAZHJzL2Rvd25yZXYueG1sUEsFBgAAAAAEAAQA+QAAAJMDAAAAAA==&#10;" strokecolor="#dadcdd" strokeweight="0"/>
            <v:rect id="Rectangle 42" o:spid="_x0000_s1033" style="position:absolute;top:2000;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6lysAA&#10;AADaAAAADwAAAGRycy9kb3ducmV2LnhtbERPz2vCMBS+D/wfwhO8rak7uFEbZRMcA2HQborHR/Ns&#10;gs1LaTJt//vlMNjx4/tdbkfXiRsNwXpWsMxyEMSN15ZbBd9f+8cXECEia+w8k4KJAmw3s4cSC+3v&#10;XNGtjq1IIRwKVGBi7AspQ2PIYch8T5y4ix8cxgSHVuoB7yncdfIpz1fSoeXUYLCnnaHmWv84BYfp&#10;ZI8rvcTj+fQ5mef3N+vySqnFfHxdg4g0xn/xn/tDK0hb05V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6lysAAAADaAAAADwAAAAAAAAAAAAAAAACYAgAAZHJzL2Rvd25y&#10;ZXYueG1sUEsFBgAAAAAEAAQA9QAAAIUDAAAAAA==&#10;" fillcolor="#dadcdd" stroked="f"/>
            <v:line id="Line 43" o:spid="_x0000_s1034" style="position:absolute;visibility:visible" from="4000,0" to="40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4I78UAAADaAAAADwAAAGRycy9kb3ducmV2LnhtbESPQWvCQBSE70L/w/IKvQSz0YLE6Col&#10;IvTQg0mVXl+zzyQ2+zZkt5r+e7dQ6HGYmW+Y9XY0nbjS4FrLCmZxAoK4srrlWsHxfT9NQTiPrLGz&#10;TAp+yMF28zBZY6btjQu6lr4WAcIuQwWN930mpasaMuhi2xMH72wHgz7IoZZ6wFuAm07Ok2QhDbYc&#10;FhrsKW+o+iq/jYLoI42e8VRe8lk9z+lyePvcFU6pp8fxZQXC0+j/w3/tV61gCb9Xwg2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4I78UAAADaAAAADwAAAAAAAAAA&#10;AAAAAAChAgAAZHJzL2Rvd25yZXYueG1sUEsFBgAAAAAEAAQA+QAAAJMDAAAAAA==&#10;" strokecolor="#dadcdd" strokeweight="0"/>
            <v:rect id="Rectangle 44" o:spid="_x0000_s1035" style="position:absolute;left:4000;width:95;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8IFsQA&#10;AADbAAAADwAAAGRycy9kb3ducmV2LnhtbESPT2vDMAzF74N9B6PBbqvTHbqS1S3tYKMwGPQvO4pY&#10;jU1jOcRum3z76TDoTeI9vffTbNGHRl2pSz6ygfGoAEVcReu5NrDffb5MQaWMbLGJTAYGSrCYPz7M&#10;sLTxxhu6bnOtJIRTiQZczm2pdaocBUyj2BKLdopdwCxrV2vb4U3CQ6Nfi2KiA3qWBoctfTiqzttL&#10;MPA9HP1hYsd4+D3+DO7ta+VDsTHm+alfvoPK1Oe7+f96bQVf6O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vCBbEAAAA2wAAAA8AAAAAAAAAAAAAAAAAmAIAAGRycy9k&#10;b3ducmV2LnhtbFBLBQYAAAAABAAEAPUAAACJAwAAAAA=&#10;" fillcolor="#dadcdd" stroked="f"/>
            <v:line id="Line 45" o:spid="_x0000_s1036" style="position:absolute;visibility:visible" from="23717,0" to="23717,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4MEAAADbAAAADwAAAGRycy9kb3ducmV2LnhtbERPTYvCMBC9C/sfwix4kTWtgkg1ytJF&#10;8OBBq7LXsZlt6zaT0kSt/94Igrd5vM+ZLztTiyu1rrKsIB5GIIhzqysuFBz2q68pCOeRNdaWScGd&#10;HCwXH705JtreeEfXzBcihLBLUEHpfZNI6fKSDLqhbYgD92dbgz7AtpC6xVsIN7UcRdFEGqw4NJTY&#10;UFpS/p9djILB73QwxmN2TuNilNJ5uzn97JxS/c/uewbCU+ff4pd7rcP8GJ6/h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D87gwQAAANsAAAAPAAAAAAAAAAAAAAAA&#10;AKECAABkcnMvZG93bnJldi54bWxQSwUGAAAAAAQABAD5AAAAjwMAAAAA&#10;" strokecolor="#dadcdd" strokeweight="0"/>
            <v:rect id="Rectangle 46" o:spid="_x0000_s1037" style="position:absolute;left:23717;width:95;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z+sIA&#10;AADbAAAADwAAAGRycy9kb3ducmV2LnhtbERP32vCMBB+H+x/CDfwbab6oKNrKttgIgiCbpU9Hs2t&#10;CWsupYna/vdGEPZ2H9/PK1aDa8WZ+mA9K5hNMxDEtdeWGwXfX5/PLyBCRNbYeiYFIwVYlY8PBeba&#10;X3hP50NsRArhkKMCE2OXSxlqQw7D1HfEifv1vcOYYN9I3eMlhbtWzrNsIR1aTg0GO/owVP8dTk7B&#10;djzaaqFnWP0cd6NZrt+ty/ZKTZ6Gt1cQkYb4L767NzrNn8Ptl3SA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TP6wgAAANsAAAAPAAAAAAAAAAAAAAAAAJgCAABkcnMvZG93&#10;bnJldi54bWxQSwUGAAAAAAQABAD1AAAAhwMAAAAA&#10;" fillcolor="#dadcdd" stroked="f"/>
            <v:rect id="Rectangle 47" o:spid="_x0000_s1038" style="position:absolute;left:4000;top:1905;width:19812;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48" o:spid="_x0000_s1039" style="position:absolute;visibility:visibl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teMMAAADbAAAADwAAAGRycy9kb3ducmV2LnhtbERPTWvCQBC9C/0PyxR6Ed0kFZE0GykR&#10;oYceNFW8jtlpEpudDdmtpv/eLRR6m8f7nGw9mk5caXCtZQXxPAJBXFndcq3g8LGdrUA4j6yxs0wK&#10;fsjBOn+YZJhqe+M9XUtfixDCLkUFjfd9KqWrGjLo5rYnDtynHQz6AIda6gFvIdx0MomipTTYcmho&#10;sKeioeqr/DYKpqfV9BmP5aWI66Sgy+79vNk7pZ4ex9cXEJ5G/y/+c7/pMH8Bv7+E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4bXjDAAAA2wAAAA8AAAAAAAAAAAAA&#10;AAAAoQIAAGRycy9kb3ducmV2LnhtbFBLBQYAAAAABAAEAPkAAACRAwAAAAA=&#10;" strokecolor="#dadcdd" strokeweight="0"/>
            <v:rect id="Rectangle 49" o:spid="_x0000_s1040" style="position:absolute;width:95;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rjsEA&#10;AADbAAAADwAAAGRycy9kb3ducmV2LnhtbERP22oCMRB9F/yHMAXfNGuhVrZGqQWLIAhe6eOwmW5C&#10;N5NlE3X3741Q8G0O5zqzResqcaUmWM8KxqMMBHHhteVSwfGwGk5BhIissfJMCjoKsJj3ezPMtb/x&#10;jq77WIoUwiFHBSbGOpcyFIYchpGviRP36xuHMcGmlLrBWwp3lXzNsol0aDk1GKzpy1Dxt784BZvu&#10;bE8TPcbTz3nbmffvpXXZTqnBS/v5ASJSG5/if/dap/lv8PglHS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Yq47BAAAA2wAAAA8AAAAAAAAAAAAAAAAAmAIAAGRycy9kb3du&#10;cmV2LnhtbFBLBQYAAAAABAAEAPUAAACGAwAAAAA=&#10;" fillcolor="#dadcdd" stroked="f"/>
            <v:line id="Line 50" o:spid="_x0000_s1041" style="position:absolute;visibility:visible" from="4000,2095" to="400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ZWlMMAAADbAAAADwAAAGRycy9kb3ducmV2LnhtbERPTWvCQBC9F/wPywi9iG5MQSR1FUkp&#10;eOjBpC29jtlpEs3OhuyaxH/fFYTe5vE+Z7MbTSN66lxtWcFyEYEgLqyuuVTw9fk+X4NwHlljY5kU&#10;3MjBbjt52mCi7cAZ9bkvRQhhl6CCyvs2kdIVFRl0C9sSB+7XdgZ9gF0pdYdDCDeNjKNoJQ3WHBoq&#10;bCmtqLjkV6Ng9rOeveB3fk6XZZzS+fhxesucUs/Tcf8KwtPo/8UP90GH+Su4/xIO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mVpTDAAAA2wAAAA8AAAAAAAAAAAAA&#10;AAAAoQIAAGRycy9kb3ducmV2LnhtbFBLBQYAAAAABAAEAPkAAACRAwAAAAA=&#10;" strokecolor="#dadcdd" strokeweight="0"/>
            <v:rect id="Rectangle 51" o:spid="_x0000_s1042" style="position:absolute;left:4000;top:2095;width:95;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QYsEA&#10;AADbAAAADwAAAGRycy9kb3ducmV2LnhtbERPS2sCMRC+C/6HMII3zdqDlq1RWsFSEAQfKz0Om+km&#10;dDNZNqnu/nsjCL3Nx/ec5bpztbhSG6xnBbNpBoK49NpypeB82k5eQYSIrLH2TAp6CrBeDQdLzLW/&#10;8YGux1iJFMIhRwUmxiaXMpSGHIapb4gT9+NbhzHBtpK6xVsKd7V8ybK5dGg5NRhsaGOo/D3+OQW7&#10;/mKLuZ5h8X3Z92bx+WFddlBqPOre30BE6uK/+On+0mn+Ah6/p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GkGLBAAAA2wAAAA8AAAAAAAAAAAAAAAAAmAIAAGRycy9kb3du&#10;cmV2LnhtbFBLBQYAAAAABAAEAPUAAACGAwAAAAA=&#10;" fillcolor="#dadcdd" stroked="f"/>
            <v:line id="Line 52" o:spid="_x0000_s1043" style="position:absolute;visibility:visible" from="23717,2095" to="23723,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VnfcUAAADbAAAADwAAAGRycy9kb3ducmV2LnhtbESPQWvCQBCF74L/YRmhF9GNFkSiq0hK&#10;oYcealrxOmbHJJqdDdmtpv++cxC8zfDevPfNetu7Rt2oC7VnA7NpAoq48Lbm0sDP9/tkCSpEZIuN&#10;ZzLwRwG2m+Fgjan1d97TLY+lkhAOKRqoYmxTrUNRkcMw9S2xaGffOYyydqW2Hd4l3DV6niQL7bBm&#10;aaiwpayi4pr/OgPj43L8iof8ks3KeUaXr8/T2z4Y8zLqdytQkfr4ND+uP6zgC6z8IgPo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VnfcUAAADbAAAADwAAAAAAAAAA&#10;AAAAAAChAgAAZHJzL2Rvd25yZXYueG1sUEsFBgAAAAAEAAQA+QAAAJMDAAAAAA==&#10;" strokecolor="#dadcdd" strokeweight="0"/>
            <v:rect id="Rectangle 53" o:spid="_x0000_s1044" style="position:absolute;left:23717;top:2095;width:95;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hi8EA&#10;AADbAAAADwAAAGRycy9kb3ducmV2LnhtbERPTWsCMRC9C/0PYQq9aVYPalejtEJLoSCoVTwOm3ET&#10;3EyWTaq7/94Igrd5vM+ZL1tXiQs1wXpWMBxkIIgLry2XCv52X/0piBCRNVaeSUFHAZaLl94cc+2v&#10;vKHLNpYihXDIUYGJsc6lDIUhh2Hga+LEnXzjMCbYlFI3eE3hrpKjLBtLh5ZTg8GaVoaK8/bfKfjt&#10;DnY/1kPcHw/rzky+P63LNkq9vbYfMxCR2vgUP9w/Os1/h/s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oYvBAAAA2wAAAA8AAAAAAAAAAAAAAAAAmAIAAGRycy9kb3du&#10;cmV2LnhtbFBLBQYAAAAABAAEAPUAAACGAwAAAAA=&#10;" fillcolor="#dadcdd" stroked="f"/>
            <v:line id="Line 54" o:spid="_x0000_s1045" style="position:absolute;visibility:visible" from="29813,0" to="2981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hxsEAAADbAAAADwAAAGRycy9kb3ducmV2LnhtbERPTYvCMBC9C/6HMIIX0dQKUqpRli4L&#10;e/Cg1WWvYzO2dZtJabJa/705CB4f73u97U0jbtS52rKC+SwCQVxYXXOp4HT8miYgnEfW2FgmBQ9y&#10;sN0MB2tMtb3zgW65L0UIYZeigsr7NpXSFRUZdDPbEgfuYjuDPsCulLrDewg3jYyjaCkN1hwaKmwp&#10;q6j4y/+NgslvMlngT37N5mWc0XW/O38enFLjUf+xAuGp92/xy/2tFcRhff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L6HGwQAAANsAAAAPAAAAAAAAAAAAAAAA&#10;AKECAABkcnMvZG93bnJldi54bWxQSwUGAAAAAAQABAD5AAAAjwMAAAAA&#10;" strokecolor="#dadcdd" strokeweight="0"/>
            <v:rect id="Rectangle 55" o:spid="_x0000_s1046" style="position:absolute;left:29813;width:95;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nMMMA&#10;AADbAAAADwAAAGRycy9kb3ducmV2LnhtbESPQWsCMRSE7wX/Q3iCt5pdD1ZWo6hgEQoFbRWPj81z&#10;E9y8LJtUd/99Uyh4HGbmG2ax6lwt7tQG61lBPs5AEJdeW64UfH/tXmcgQkTWWHsmBT0FWC0HLwss&#10;tH/wge7HWIkE4VCgAhNjU0gZSkMOw9g3xMm7+tZhTLKtpG7xkeCulpMsm0qHltOCwYa2hsrb8ccp&#10;+OjP9jTVOZ4u58/evL1vrMsOSo2G3XoOIlIXn+H/9l4rmOT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9nMMMAAADbAAAADwAAAAAAAAAAAAAAAACYAgAAZHJzL2Rv&#10;d25yZXYueG1sUEsFBgAAAAAEAAQA9QAAAIgDAAAAAA==&#10;" fillcolor="#dadcdd" stroked="f"/>
            <v:line id="Line 56" o:spid="_x0000_s1047" style="position:absolute;visibility:visible" from="0,0" to="29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aKsMAAADbAAAADwAAAGRycy9kb3ducmV2LnhtbESPQYvCMBSE78L+h/AWvMiaWkGkGmXp&#10;InjwoFXZ67N529ZtXkoTtf57Iwgeh5n5hpkvO1OLK7WusqxgNIxAEOdWV1woOOxXX1MQziNrrC2T&#10;gjs5WC4+enNMtL3xjq6ZL0SAsEtQQel9k0jp8pIMuqFtiIP3Z1uDPsi2kLrFW4CbWsZRNJEGKw4L&#10;JTaUlpT/ZxejYPA7HYzxmJ3TURGndN5uTj87p1T/s/uegfDU+Xf41V5rBXEMzy/h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xmirDAAAA2wAAAA8AAAAAAAAAAAAA&#10;AAAAoQIAAGRycy9kb3ducmV2LnhtbFBLBQYAAAAABAAEAPkAAACRAwAAAAA=&#10;" strokecolor="#dadcdd" strokeweight="0"/>
            <v:rect id="Rectangle 57" o:spid="_x0000_s1048" style="position:absolute;width:30003;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c3MMA&#10;AADbAAAADwAAAGRycy9kb3ducmV2LnhtbESP3WoCMRSE7wu+QzhC72pWB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Fc3MMAAADbAAAADwAAAAAAAAAAAAAAAACYAgAAZHJzL2Rv&#10;d25yZXYueG1sUEsFBgAAAAAEAAQA9QAAAIgDAAAAAA==&#10;" fillcolor="#dadcdd" stroked="f"/>
            <v:line id="Line 58" o:spid="_x0000_s1049" style="position:absolute;visibility:visible" from="29908,2000" to="29914,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nxcUAAADbAAAADwAAAGRycy9kb3ducmV2LnhtbESPQWvCQBSE70L/w/IKXkQ3RikhukqJ&#10;CD30UNOK12f2mcRm34bsqvHfdwWhx2FmvmGW69404kqdqy0rmE4iEMSF1TWXCn6+t+MEhPPIGhvL&#10;pOBODtarl8ESU21vvKNr7ksRIOxSVFB536ZSuqIig25iW+LgnWxn0AfZlVJ3eAtw08g4it6kwZrD&#10;QoUtZRUVv/nFKBgdktEM9/k5m5ZxRuevz+Nm55QavvbvCxCeev8ffrY/tIJ4Do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nxcUAAADbAAAADwAAAAAAAAAA&#10;AAAAAAChAgAAZHJzL2Rvd25yZXYueG1sUEsFBgAAAAAEAAQA+QAAAJMDAAAAAA==&#10;" strokecolor="#dadcdd" strokeweight="0"/>
            <v:rect id="Rectangle 59" o:spid="_x0000_s1050" style="position:absolute;left:29908;top:2000;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hM8MA&#10;AADbAAAADwAAAGRycy9kb3ducmV2LnhtbESP3WoCMRSE7wu+QzhC72pWQ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RhM8MAAADbAAAADwAAAAAAAAAAAAAAAACYAgAAZHJzL2Rv&#10;d25yZXYueG1sUEsFBgAAAAAEAAQA9QAAAIgDAAAAAA==&#10;" fillcolor="#dadcdd" stroked="f"/>
            <v:line id="Line 60" o:spid="_x0000_s1051" style="position:absolute;visibility:visible" from="0,3905" to="29908,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cKcUAAADbAAAADwAAAGRycy9kb3ducmV2LnhtbESPQWvCQBSE74L/YXlCL6KbRBBJXUVS&#10;Cj300KQtvT6zr0k0+zZkt0n6791CweMwM98w++NkWjFQ7xrLCuJ1BIK4tLrhSsHH+/NqB8J5ZI2t&#10;ZVLwSw6Oh/lsj6m2I+c0FL4SAcIuRQW1910qpStrMujWtiMO3rftDfog+0rqHscAN61MomgrDTYc&#10;FmrsKKupvBY/RsHya7fc4GdxyeIqyejy9np+yp1SD4vp9AjC0+Tv4f/2i1aQbOHvS/gB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qcKcUAAADbAAAADwAAAAAAAAAA&#10;AAAAAAChAgAAZHJzL2Rvd25yZXYueG1sUEsFBgAAAAAEAAQA+QAAAJMDAAAAAA==&#10;" strokecolor="#dadcdd" strokeweight="0"/>
            <v:rect id="Rectangle 61" o:spid="_x0000_s1052" style="position:absolute;top:3905;width:30003;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w10:wrap type="none"/>
            <w10:anchorlock/>
          </v:group>
        </w:pict>
      </w:r>
      <w:r w:rsidRPr="007A58EF">
        <w:rPr>
          <w:rFonts w:eastAsia="Times New Roman" w:cs="Calibri"/>
          <w:color w:val="000000"/>
          <w:sz w:val="18"/>
          <w:szCs w:val="18"/>
          <w:lang w:eastAsia="pl-PL"/>
        </w:rPr>
        <w:t xml:space="preserve"> </w:t>
      </w:r>
      <w:r w:rsidR="00544969" w:rsidRPr="007A58EF">
        <w:rPr>
          <w:rFonts w:eastAsia="Times New Roman" w:cs="Calibri"/>
          <w:color w:val="FF0000"/>
          <w:sz w:val="18"/>
          <w:szCs w:val="18"/>
          <w:lang w:eastAsia="pl-PL"/>
        </w:rPr>
        <w:tab/>
      </w:r>
    </w:p>
    <w:p w:rsidR="00544969" w:rsidRPr="007A58EF" w:rsidRDefault="00544969" w:rsidP="00544969">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 xml:space="preserve">Przy ocenie wysokości proponowanej ceny najwyżej będzie punktowana oferta proponująca najniższą cenę brutto wykonania przedmiotu zamówienia. Oferta o najniższej cenie brutto - </w:t>
      </w:r>
      <w:r w:rsidR="00841829" w:rsidRPr="007A58EF">
        <w:rPr>
          <w:rFonts w:eastAsia="Times New Roman" w:cs="Calibri"/>
          <w:sz w:val="18"/>
          <w:szCs w:val="18"/>
          <w:lang w:eastAsia="pl-PL"/>
        </w:rPr>
        <w:t>10</w:t>
      </w:r>
      <w:r w:rsidRPr="007A58EF">
        <w:rPr>
          <w:rFonts w:eastAsia="Times New Roman" w:cs="Calibri"/>
          <w:sz w:val="18"/>
          <w:szCs w:val="18"/>
          <w:lang w:eastAsia="pl-PL"/>
        </w:rPr>
        <w:t>0 punktów, pozostałe oferty - ilość punktów wyliczona według powyższego wzoru.</w:t>
      </w:r>
    </w:p>
    <w:p w:rsidR="00544969" w:rsidRPr="007A58EF" w:rsidRDefault="00544969" w:rsidP="00544969">
      <w:pPr>
        <w:widowControl w:val="0"/>
        <w:autoSpaceDE w:val="0"/>
        <w:autoSpaceDN w:val="0"/>
        <w:adjustRightInd w:val="0"/>
        <w:spacing w:after="0" w:line="240" w:lineRule="auto"/>
        <w:ind w:left="1134" w:right="293"/>
        <w:jc w:val="both"/>
        <w:rPr>
          <w:rFonts w:eastAsia="Times New Roman" w:cs="Calibri"/>
          <w:sz w:val="18"/>
          <w:szCs w:val="18"/>
          <w:lang w:eastAsia="pl-PL"/>
        </w:rPr>
      </w:pP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Komisja przetargowa dokona wyboru najkorzystniejszej oferty spośród nieodrzuconych ofert.</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Oferty będą oceniane w odniesieniu do najkorzystniejszych warunków przedstawionych przez wykonawców w zakresie każdego z kryterium.</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Każdemu z kryteriów zostaje przypisana maksymalna ilość punktów - jak wyżej, a ilość punktów poszczególnym ofertom przyznawana będzie według przedstawionych zasad.</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Następnie dokonuje się, dla każdej oferty z osobna, zsumowania liczby punktów uzyskanych we wszystkich kryteriach.</w:t>
      </w:r>
      <w:r w:rsidR="00841829" w:rsidRPr="007A58EF">
        <w:rPr>
          <w:rFonts w:eastAsia="Times New Roman" w:cs="Calibri"/>
          <w:sz w:val="18"/>
          <w:szCs w:val="18"/>
          <w:lang w:eastAsia="pl-PL"/>
        </w:rPr>
        <w:t xml:space="preserve"> Obliczenia dokonywane będą z dokładnością do dwóch miejsc po przecinku</w:t>
      </w:r>
      <w:r w:rsidRPr="007A58EF">
        <w:rPr>
          <w:rFonts w:eastAsia="Times New Roman" w:cs="Calibri"/>
          <w:sz w:val="18"/>
          <w:szCs w:val="18"/>
          <w:lang w:eastAsia="pl-PL"/>
        </w:rPr>
        <w:t xml:space="preserve">  </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p>
    <w:p w:rsidR="003B79B4" w:rsidRPr="007A58EF" w:rsidRDefault="00762ED8" w:rsidP="00BC6229">
      <w:pPr>
        <w:autoSpaceDE w:val="0"/>
        <w:autoSpaceDN w:val="0"/>
        <w:adjustRightInd w:val="0"/>
        <w:spacing w:after="0" w:line="240" w:lineRule="auto"/>
        <w:ind w:left="426" w:right="293" w:hanging="426"/>
        <w:jc w:val="both"/>
        <w:rPr>
          <w:rFonts w:eastAsia="Times New Roman" w:cs="Calibri"/>
          <w:bCs/>
          <w:sz w:val="18"/>
          <w:szCs w:val="18"/>
          <w:lang w:eastAsia="pl-PL"/>
        </w:rPr>
      </w:pPr>
      <w:r w:rsidRPr="007A58EF">
        <w:rPr>
          <w:rFonts w:eastAsia="Times New Roman" w:cs="Calibri"/>
          <w:b/>
          <w:bCs/>
          <w:sz w:val="20"/>
          <w:szCs w:val="20"/>
          <w:lang w:eastAsia="pl-PL"/>
        </w:rPr>
        <w:t>XV</w:t>
      </w:r>
      <w:r w:rsidR="00FC3CDA">
        <w:rPr>
          <w:rFonts w:eastAsia="Times New Roman" w:cs="Calibri"/>
          <w:b/>
          <w:bCs/>
          <w:sz w:val="20"/>
          <w:szCs w:val="20"/>
          <w:lang w:eastAsia="pl-PL"/>
        </w:rPr>
        <w:t>I</w:t>
      </w:r>
      <w:r w:rsidR="003B79B4" w:rsidRPr="007A58EF">
        <w:rPr>
          <w:rFonts w:eastAsia="Times New Roman" w:cs="Calibri"/>
          <w:b/>
          <w:bCs/>
          <w:sz w:val="20"/>
          <w:szCs w:val="20"/>
          <w:lang w:eastAsia="pl-PL"/>
        </w:rPr>
        <w:t>I.</w:t>
      </w:r>
      <w:r w:rsidR="003B79B4" w:rsidRPr="007A58EF">
        <w:rPr>
          <w:rFonts w:eastAsia="Times New Roman" w:cs="Calibri"/>
          <w:sz w:val="20"/>
          <w:szCs w:val="20"/>
          <w:lang w:eastAsia="pl-PL"/>
        </w:rPr>
        <w:tab/>
      </w:r>
      <w:r w:rsidR="003B79B4" w:rsidRPr="007A58EF">
        <w:rPr>
          <w:rFonts w:eastAsia="Times New Roman" w:cs="Calibri"/>
          <w:b/>
          <w:bCs/>
          <w:sz w:val="18"/>
          <w:szCs w:val="18"/>
          <w:lang w:eastAsia="pl-PL"/>
        </w:rPr>
        <w:t>Informacja o formalnościach, jakie powinny zostać dopełnione po wyborze oferty w celu zawarcia umowy w sprawie zamówienia publicznego</w:t>
      </w:r>
      <w:r w:rsidR="00BC6229" w:rsidRPr="007A58EF">
        <w:rPr>
          <w:rFonts w:eastAsia="Times New Roman" w:cs="Calibri"/>
          <w:bCs/>
          <w:sz w:val="18"/>
          <w:szCs w:val="18"/>
          <w:lang w:eastAsia="pl-PL"/>
        </w:rPr>
        <w:t xml:space="preserve"> </w:t>
      </w:r>
    </w:p>
    <w:p w:rsidR="00937779" w:rsidRPr="007A58EF" w:rsidRDefault="003B79B4" w:rsidP="00B454D9">
      <w:pPr>
        <w:widowControl w:val="0"/>
        <w:numPr>
          <w:ilvl w:val="0"/>
          <w:numId w:val="15"/>
        </w:numPr>
        <w:autoSpaceDE w:val="0"/>
        <w:autoSpaceDN w:val="0"/>
        <w:adjustRightInd w:val="0"/>
        <w:spacing w:after="0" w:line="240" w:lineRule="auto"/>
        <w:ind w:left="142" w:right="293" w:hanging="142"/>
        <w:jc w:val="both"/>
        <w:rPr>
          <w:rFonts w:eastAsia="Times New Roman" w:cs="Calibri"/>
          <w:sz w:val="18"/>
          <w:szCs w:val="18"/>
          <w:lang w:eastAsia="pl-PL"/>
        </w:rPr>
      </w:pPr>
      <w:r w:rsidRPr="007A58EF">
        <w:rPr>
          <w:rFonts w:eastAsia="Times New Roman" w:cs="Calibri"/>
          <w:sz w:val="18"/>
          <w:szCs w:val="18"/>
          <w:lang w:eastAsia="pl-PL"/>
        </w:rPr>
        <w:t>Zamawiający niezwłocznie po wyborze najkorzystniejszej oferty zgodnie z art. 92 ust.1 ustawy</w:t>
      </w:r>
      <w:r w:rsidR="00A64027">
        <w:rPr>
          <w:rFonts w:eastAsia="Times New Roman" w:cs="Calibri"/>
          <w:sz w:val="18"/>
          <w:szCs w:val="18"/>
          <w:lang w:eastAsia="pl-PL"/>
        </w:rPr>
        <w:t xml:space="preserve"> </w:t>
      </w:r>
      <w:r w:rsidRPr="007A58EF">
        <w:rPr>
          <w:rFonts w:eastAsia="Times New Roman" w:cs="Calibri"/>
          <w:sz w:val="18"/>
          <w:szCs w:val="18"/>
          <w:lang w:eastAsia="pl-PL"/>
        </w:rPr>
        <w:t>zawiadomi wykonawców, którzy złożyli oferty o:</w:t>
      </w:r>
    </w:p>
    <w:p w:rsidR="00937779" w:rsidRPr="00B454D9" w:rsidRDefault="00A64027" w:rsidP="00B454D9">
      <w:pPr>
        <w:widowControl w:val="0"/>
        <w:numPr>
          <w:ilvl w:val="1"/>
          <w:numId w:val="35"/>
        </w:numPr>
        <w:autoSpaceDE w:val="0"/>
        <w:autoSpaceDN w:val="0"/>
        <w:adjustRightInd w:val="0"/>
        <w:spacing w:after="0" w:line="240" w:lineRule="auto"/>
        <w:ind w:left="426" w:right="293" w:hanging="284"/>
        <w:jc w:val="both"/>
        <w:rPr>
          <w:rFonts w:eastAsia="Times New Roman" w:cs="Calibri"/>
          <w:sz w:val="18"/>
          <w:szCs w:val="18"/>
          <w:lang w:eastAsia="pl-PL"/>
        </w:rPr>
      </w:pPr>
      <w:r>
        <w:rPr>
          <w:rFonts w:eastAsia="Times New Roman" w:cs="Calibri"/>
          <w:sz w:val="18"/>
          <w:szCs w:val="18"/>
          <w:lang w:eastAsia="pl-PL"/>
        </w:rPr>
        <w:t>w</w:t>
      </w:r>
      <w:r w:rsidR="003B79B4" w:rsidRPr="007A58EF">
        <w:rPr>
          <w:rFonts w:eastAsia="Times New Roman" w:cs="Calibri"/>
          <w:sz w:val="18"/>
          <w:szCs w:val="18"/>
          <w:lang w:eastAsia="pl-PL"/>
        </w:rPr>
        <w:t>yborze najkorzystniejszej oferty, podając nazwę (firmę), siedzibę i adres wykonawcy, którego</w:t>
      </w:r>
      <w:r w:rsidR="00B454D9">
        <w:rPr>
          <w:rFonts w:eastAsia="Times New Roman" w:cs="Calibri"/>
          <w:sz w:val="18"/>
          <w:szCs w:val="18"/>
          <w:lang w:eastAsia="pl-PL"/>
        </w:rPr>
        <w:t xml:space="preserve"> </w:t>
      </w:r>
      <w:r w:rsidR="003B79B4" w:rsidRPr="00B454D9">
        <w:rPr>
          <w:rFonts w:eastAsia="Times New Roman" w:cs="Calibri"/>
          <w:sz w:val="18"/>
          <w:szCs w:val="18"/>
          <w:lang w:eastAsia="pl-PL"/>
        </w:rPr>
        <w:t xml:space="preserve">ofertę wybrano oraz uzasadnienie jej wyboru, a także nazwy </w:t>
      </w:r>
      <w:r w:rsidR="00937779" w:rsidRPr="00B454D9">
        <w:rPr>
          <w:rFonts w:eastAsia="Times New Roman" w:cs="Calibri"/>
          <w:sz w:val="18"/>
          <w:szCs w:val="18"/>
          <w:lang w:eastAsia="pl-PL"/>
        </w:rPr>
        <w:t>(firmy), siedziby i adresy wyko</w:t>
      </w:r>
      <w:r w:rsidR="003B79B4" w:rsidRPr="00B454D9">
        <w:rPr>
          <w:rFonts w:eastAsia="Times New Roman" w:cs="Calibri"/>
          <w:sz w:val="18"/>
          <w:szCs w:val="18"/>
          <w:lang w:eastAsia="pl-PL"/>
        </w:rPr>
        <w:t>nawców, którzy złożyli oferty, a także punktację przyznaną ofertom w każdym kryterium oceny ofert i łączną punktację,</w:t>
      </w:r>
    </w:p>
    <w:p w:rsidR="00937779" w:rsidRPr="007A58EF" w:rsidRDefault="003B79B4" w:rsidP="00B454D9">
      <w:pPr>
        <w:numPr>
          <w:ilvl w:val="1"/>
          <w:numId w:val="35"/>
        </w:numPr>
        <w:autoSpaceDE w:val="0"/>
        <w:autoSpaceDN w:val="0"/>
        <w:adjustRightInd w:val="0"/>
        <w:spacing w:after="0" w:line="240" w:lineRule="auto"/>
        <w:ind w:left="426" w:right="293" w:hanging="284"/>
        <w:jc w:val="both"/>
        <w:rPr>
          <w:rFonts w:eastAsia="Times New Roman" w:cs="Calibri"/>
          <w:sz w:val="18"/>
          <w:szCs w:val="18"/>
          <w:lang w:eastAsia="pl-PL"/>
        </w:rPr>
      </w:pPr>
      <w:r w:rsidRPr="007A58EF">
        <w:rPr>
          <w:rFonts w:eastAsia="Times New Roman" w:cs="Calibri"/>
          <w:sz w:val="18"/>
          <w:szCs w:val="18"/>
          <w:lang w:eastAsia="pl-PL"/>
        </w:rPr>
        <w:t>wykonawcach, których oferty zostały odrzucone, podając uzasadnienie faktyczne i prawne,</w:t>
      </w:r>
    </w:p>
    <w:p w:rsidR="00937779" w:rsidRPr="007A58EF" w:rsidRDefault="003B79B4" w:rsidP="00B454D9">
      <w:pPr>
        <w:numPr>
          <w:ilvl w:val="1"/>
          <w:numId w:val="35"/>
        </w:numPr>
        <w:autoSpaceDE w:val="0"/>
        <w:autoSpaceDN w:val="0"/>
        <w:adjustRightInd w:val="0"/>
        <w:spacing w:after="0" w:line="240" w:lineRule="auto"/>
        <w:ind w:left="426" w:right="293" w:hanging="284"/>
        <w:jc w:val="both"/>
        <w:rPr>
          <w:rFonts w:eastAsia="Times New Roman" w:cs="Calibri"/>
          <w:sz w:val="18"/>
          <w:szCs w:val="18"/>
          <w:lang w:eastAsia="pl-PL"/>
        </w:rPr>
      </w:pPr>
      <w:r w:rsidRPr="007A58EF">
        <w:rPr>
          <w:rFonts w:eastAsia="Times New Roman" w:cs="Calibri"/>
          <w:sz w:val="18"/>
          <w:szCs w:val="18"/>
          <w:lang w:eastAsia="pl-PL"/>
        </w:rPr>
        <w:t xml:space="preserve">wykonawcach, którzy zostali wykluczeni z postępowania o udzielenie zamówienia, podając </w:t>
      </w:r>
      <w:r w:rsidR="00666C95" w:rsidRPr="007A58EF">
        <w:rPr>
          <w:rFonts w:eastAsia="Times New Roman" w:cs="Calibri"/>
          <w:sz w:val="18"/>
          <w:szCs w:val="18"/>
          <w:lang w:eastAsia="pl-PL"/>
        </w:rPr>
        <w:t>uzasadnienie faktyczne i prawne.</w:t>
      </w:r>
    </w:p>
    <w:p w:rsidR="003B79B4" w:rsidRPr="007A58EF" w:rsidRDefault="003B79B4" w:rsidP="00B454D9">
      <w:pPr>
        <w:numPr>
          <w:ilvl w:val="1"/>
          <w:numId w:val="35"/>
        </w:numPr>
        <w:autoSpaceDE w:val="0"/>
        <w:autoSpaceDN w:val="0"/>
        <w:adjustRightInd w:val="0"/>
        <w:spacing w:after="0" w:line="240" w:lineRule="auto"/>
        <w:ind w:left="426" w:right="293" w:hanging="284"/>
        <w:jc w:val="both"/>
        <w:rPr>
          <w:rFonts w:eastAsia="Times New Roman" w:cs="Calibri"/>
          <w:sz w:val="18"/>
          <w:szCs w:val="18"/>
          <w:lang w:eastAsia="pl-PL"/>
        </w:rPr>
      </w:pPr>
      <w:r w:rsidRPr="007A58EF">
        <w:rPr>
          <w:rFonts w:eastAsia="Times New Roman" w:cs="Calibri"/>
          <w:sz w:val="18"/>
          <w:szCs w:val="18"/>
          <w:lang w:eastAsia="pl-PL"/>
        </w:rPr>
        <w:t>Terminie określonym zgodnie z art. 94 ustawy, po upływie którego umowa w sprawie zamówienia publicznego może być zawarta</w:t>
      </w:r>
      <w:r w:rsidR="00666C95" w:rsidRPr="007A58EF">
        <w:rPr>
          <w:rFonts w:eastAsia="Times New Roman" w:cs="Calibri"/>
          <w:sz w:val="18"/>
          <w:szCs w:val="18"/>
          <w:lang w:eastAsia="pl-PL"/>
        </w:rPr>
        <w:t>.</w:t>
      </w:r>
    </w:p>
    <w:p w:rsidR="003B79B4" w:rsidRPr="00B454D9" w:rsidRDefault="003B79B4" w:rsidP="00904BAC">
      <w:pPr>
        <w:pStyle w:val="Akapitzlist"/>
        <w:numPr>
          <w:ilvl w:val="0"/>
          <w:numId w:val="3"/>
        </w:numPr>
        <w:ind w:left="284" w:right="293" w:hanging="284"/>
        <w:jc w:val="both"/>
        <w:rPr>
          <w:rFonts w:ascii="Calibri" w:hAnsi="Calibri" w:cs="Calibri"/>
          <w:sz w:val="18"/>
          <w:szCs w:val="18"/>
        </w:rPr>
      </w:pPr>
      <w:r w:rsidRPr="00B454D9">
        <w:rPr>
          <w:rFonts w:ascii="Calibri" w:hAnsi="Calibri" w:cs="Calibri"/>
          <w:sz w:val="18"/>
          <w:szCs w:val="18"/>
        </w:rPr>
        <w:t>Informację o wyborze najkorzystniejszej oferty Zamawiający przekaże Wykonawcom drogą pisemną, faksem lub drogą elektroniczną. Zamawiający zamieści również przedmiotowe informacje na stronie internetowej na której udostępniona jest SIWZ oraz w miejscu publicznie dostępnym w swojej siedzibie.</w:t>
      </w:r>
    </w:p>
    <w:p w:rsidR="003B79B4" w:rsidRPr="00B454D9" w:rsidRDefault="003B79B4" w:rsidP="00904BAC">
      <w:pPr>
        <w:widowControl w:val="0"/>
        <w:numPr>
          <w:ilvl w:val="0"/>
          <w:numId w:val="3"/>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B454D9">
        <w:rPr>
          <w:rFonts w:eastAsia="Times New Roman" w:cs="Calibri"/>
          <w:sz w:val="18"/>
          <w:szCs w:val="18"/>
          <w:lang w:eastAsia="pl-PL"/>
        </w:rPr>
        <w:t>Zamawiający zawrze umowę w sprawie zamówienia publicznego z Wykonawcą, którego oferta zostanie wybrana jako najkorzystniejsza, z zastrzeżeniem art. 183 ustawy i art. 94 ustawy w terminie nie krótszym niż 5 dni od dnia przesłania zawiadomienia o wyborze najkorzystniejszej oferty pocztą elektroniczną</w:t>
      </w:r>
      <w:r w:rsidR="00666C95" w:rsidRPr="00B454D9">
        <w:rPr>
          <w:rFonts w:eastAsia="Times New Roman" w:cs="Calibri"/>
          <w:sz w:val="18"/>
          <w:szCs w:val="18"/>
          <w:lang w:eastAsia="pl-PL"/>
        </w:rPr>
        <w:t xml:space="preserve"> lub w  terminie wskazanym w art. 94 ust. 2 ustawy</w:t>
      </w:r>
      <w:r w:rsidRPr="00B454D9">
        <w:rPr>
          <w:rFonts w:eastAsia="Times New Roman" w:cs="Calibri"/>
          <w:sz w:val="18"/>
          <w:szCs w:val="18"/>
          <w:lang w:eastAsia="pl-PL"/>
        </w:rPr>
        <w:t>.</w:t>
      </w:r>
    </w:p>
    <w:p w:rsidR="003B79B4" w:rsidRPr="00B454D9" w:rsidRDefault="003B79B4" w:rsidP="00904BAC">
      <w:pPr>
        <w:widowControl w:val="0"/>
        <w:numPr>
          <w:ilvl w:val="0"/>
          <w:numId w:val="3"/>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B454D9">
        <w:rPr>
          <w:rFonts w:eastAsia="Times New Roman" w:cs="Calibri"/>
          <w:sz w:val="18"/>
          <w:szCs w:val="18"/>
          <w:lang w:eastAsia="pl-PL"/>
        </w:rPr>
        <w:t>O terminie i miejscu zawarcia umowy wybrany wykonawca zostanie poinformowany pisemnie.</w:t>
      </w:r>
    </w:p>
    <w:p w:rsidR="00F116D3" w:rsidRDefault="003B79B4" w:rsidP="00904BAC">
      <w:pPr>
        <w:widowControl w:val="0"/>
        <w:numPr>
          <w:ilvl w:val="0"/>
          <w:numId w:val="3"/>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B454D9">
        <w:rPr>
          <w:rFonts w:eastAsia="Times New Roman" w:cs="Calibri"/>
          <w:sz w:val="18"/>
          <w:szCs w:val="18"/>
          <w:lang w:eastAsia="pl-PL"/>
        </w:rPr>
        <w:t>Jeżeli zostanie wybrana jako najkorzystniejsza oferta wykonawców wspólnie ubiegających się o udzielenie zamówienia, zamawiający zgodnie z art. 23 ust. 4 ustawy będzie żądał przed zawarciem umowy w sprawie zamówienia, umowy regulującej współpracę tych wykonawców.</w:t>
      </w:r>
      <w:r w:rsidRPr="00B454D9">
        <w:rPr>
          <w:rFonts w:eastAsia="Times New Roman" w:cs="Calibri"/>
          <w:color w:val="FF0000"/>
          <w:sz w:val="18"/>
          <w:szCs w:val="18"/>
          <w:lang w:eastAsia="pl-PL"/>
        </w:rPr>
        <w:t xml:space="preserve"> </w:t>
      </w:r>
    </w:p>
    <w:p w:rsidR="003B79B4" w:rsidRPr="00F116D3" w:rsidRDefault="003B79B4" w:rsidP="00904BAC">
      <w:pPr>
        <w:widowControl w:val="0"/>
        <w:numPr>
          <w:ilvl w:val="0"/>
          <w:numId w:val="3"/>
        </w:numPr>
        <w:tabs>
          <w:tab w:val="left" w:pos="709"/>
        </w:tabs>
        <w:autoSpaceDE w:val="0"/>
        <w:autoSpaceDN w:val="0"/>
        <w:adjustRightInd w:val="0"/>
        <w:spacing w:after="0" w:line="240" w:lineRule="auto"/>
        <w:ind w:left="284" w:right="293" w:hanging="284"/>
        <w:jc w:val="both"/>
        <w:rPr>
          <w:rFonts w:eastAsia="Times New Roman" w:cs="Calibri"/>
          <w:sz w:val="18"/>
          <w:szCs w:val="18"/>
          <w:lang w:eastAsia="pl-PL"/>
        </w:rPr>
      </w:pPr>
      <w:r w:rsidRPr="00F116D3">
        <w:rPr>
          <w:rFonts w:eastAsia="Times New Roman" w:cs="Calibri"/>
          <w:sz w:val="18"/>
          <w:szCs w:val="18"/>
          <w:lang w:eastAsia="pl-PL"/>
        </w:rPr>
        <w:t>Jeżeli wykonawca, którego oferta została wybrana uchyla się od zawarcia umowy w sprawie zamówienia publicznego, zamawiający zgodnie z art. 94 ust. 2 ustawy wybiera ofertę najkorzystniejszą spośród pozostałych ofert, bez przeprowadzania ich ponownej oceny, chyba że zachodzą przesłanki, o których mowa w art. 93 ust. 1 ustawy.</w:t>
      </w:r>
    </w:p>
    <w:p w:rsidR="003B79B4" w:rsidRPr="00B454D9" w:rsidRDefault="003B79B4" w:rsidP="00B454D9">
      <w:pPr>
        <w:tabs>
          <w:tab w:val="left" w:pos="350"/>
        </w:tabs>
        <w:autoSpaceDE w:val="0"/>
        <w:autoSpaceDN w:val="0"/>
        <w:adjustRightInd w:val="0"/>
        <w:spacing w:after="0" w:line="240" w:lineRule="auto"/>
        <w:ind w:left="284" w:right="293" w:hanging="284"/>
        <w:jc w:val="both"/>
        <w:rPr>
          <w:rFonts w:eastAsia="Times New Roman" w:cs="Calibri"/>
          <w:sz w:val="18"/>
          <w:szCs w:val="18"/>
          <w:lang w:eastAsia="pl-PL"/>
        </w:rPr>
      </w:pPr>
    </w:p>
    <w:p w:rsidR="003B79B4" w:rsidRPr="007A58EF" w:rsidRDefault="00762ED8" w:rsidP="003B79B4">
      <w:pPr>
        <w:tabs>
          <w:tab w:val="left" w:pos="350"/>
        </w:tabs>
        <w:autoSpaceDE w:val="0"/>
        <w:autoSpaceDN w:val="0"/>
        <w:adjustRightInd w:val="0"/>
        <w:spacing w:after="0" w:line="240" w:lineRule="auto"/>
        <w:ind w:right="293"/>
        <w:jc w:val="both"/>
        <w:rPr>
          <w:rFonts w:eastAsia="Times New Roman" w:cs="Calibri"/>
          <w:b/>
          <w:sz w:val="18"/>
          <w:szCs w:val="18"/>
          <w:lang w:eastAsia="pl-PL"/>
        </w:rPr>
      </w:pPr>
      <w:r w:rsidRPr="007A58EF">
        <w:rPr>
          <w:rFonts w:eastAsia="Times New Roman" w:cs="Calibri"/>
          <w:b/>
          <w:sz w:val="18"/>
          <w:szCs w:val="18"/>
          <w:lang w:eastAsia="pl-PL"/>
        </w:rPr>
        <w:t>XVII</w:t>
      </w:r>
      <w:r w:rsidR="00FC3CDA">
        <w:rPr>
          <w:rFonts w:eastAsia="Times New Roman" w:cs="Calibri"/>
          <w:b/>
          <w:sz w:val="18"/>
          <w:szCs w:val="18"/>
          <w:lang w:eastAsia="pl-PL"/>
        </w:rPr>
        <w:t>I</w:t>
      </w:r>
      <w:r w:rsidR="003B79B4" w:rsidRPr="007A58EF">
        <w:rPr>
          <w:rFonts w:eastAsia="Times New Roman" w:cs="Calibri"/>
          <w:b/>
          <w:sz w:val="18"/>
          <w:szCs w:val="18"/>
          <w:lang w:eastAsia="pl-PL"/>
        </w:rPr>
        <w:t>. Wymagania dotyczące zabezpiecz</w:t>
      </w:r>
      <w:r w:rsidR="00BC6229" w:rsidRPr="007A58EF">
        <w:rPr>
          <w:rFonts w:eastAsia="Times New Roman" w:cs="Calibri"/>
          <w:b/>
          <w:sz w:val="18"/>
          <w:szCs w:val="18"/>
          <w:lang w:eastAsia="pl-PL"/>
        </w:rPr>
        <w:t>enia należytego wykonania umowy</w:t>
      </w:r>
    </w:p>
    <w:p w:rsidR="003B79B4" w:rsidRPr="007A58EF" w:rsidRDefault="003B79B4" w:rsidP="00181F3B">
      <w:pPr>
        <w:autoSpaceDE w:val="0"/>
        <w:autoSpaceDN w:val="0"/>
        <w:adjustRightInd w:val="0"/>
        <w:spacing w:after="0" w:line="240" w:lineRule="auto"/>
        <w:ind w:left="426" w:right="293"/>
        <w:jc w:val="both"/>
        <w:rPr>
          <w:rFonts w:eastAsia="Times New Roman" w:cs="Calibri"/>
          <w:sz w:val="18"/>
          <w:szCs w:val="18"/>
          <w:lang w:eastAsia="pl-PL"/>
        </w:rPr>
      </w:pPr>
      <w:r w:rsidRPr="007A58EF">
        <w:rPr>
          <w:rFonts w:eastAsia="Times New Roman" w:cs="Calibri"/>
          <w:sz w:val="18"/>
          <w:szCs w:val="18"/>
          <w:lang w:eastAsia="pl-PL"/>
        </w:rPr>
        <w:t>Przy podpisaniu umowy Zamawiający nie będzie żądać od Wykonawcy, którego oferta została wybrana w toku prowadzonego postępowania o udzielenie zamówienia publicznego jako najkorzystniejsza, wniesienia zabezpieczenia należytego wykonania umowy</w:t>
      </w:r>
      <w:r w:rsidR="002F06B8" w:rsidRPr="007A58EF">
        <w:rPr>
          <w:rFonts w:eastAsia="Times New Roman" w:cs="Calibri"/>
          <w:sz w:val="18"/>
          <w:szCs w:val="18"/>
          <w:lang w:eastAsia="pl-PL"/>
        </w:rPr>
        <w:t>.</w:t>
      </w:r>
    </w:p>
    <w:p w:rsidR="003B79B4" w:rsidRPr="007A58EF" w:rsidRDefault="003B79B4" w:rsidP="003B79B4">
      <w:pPr>
        <w:autoSpaceDE w:val="0"/>
        <w:autoSpaceDN w:val="0"/>
        <w:adjustRightInd w:val="0"/>
        <w:spacing w:after="0" w:line="240" w:lineRule="auto"/>
        <w:ind w:right="293"/>
        <w:jc w:val="both"/>
        <w:rPr>
          <w:rFonts w:eastAsia="Times New Roman" w:cs="Calibri"/>
          <w:b/>
          <w:bCs/>
          <w:sz w:val="18"/>
          <w:szCs w:val="18"/>
          <w:lang w:eastAsia="pl-PL"/>
        </w:rPr>
      </w:pPr>
    </w:p>
    <w:p w:rsidR="003B79B4" w:rsidRPr="007A58EF" w:rsidRDefault="00FC3CDA" w:rsidP="003B79B4">
      <w:pPr>
        <w:autoSpaceDE w:val="0"/>
        <w:autoSpaceDN w:val="0"/>
        <w:adjustRightInd w:val="0"/>
        <w:spacing w:after="0" w:line="240" w:lineRule="auto"/>
        <w:ind w:right="293"/>
        <w:jc w:val="both"/>
        <w:rPr>
          <w:rFonts w:eastAsia="Times New Roman" w:cs="Calibri"/>
          <w:b/>
          <w:bCs/>
          <w:sz w:val="18"/>
          <w:szCs w:val="18"/>
          <w:lang w:eastAsia="pl-PL"/>
        </w:rPr>
      </w:pPr>
      <w:r>
        <w:rPr>
          <w:rFonts w:eastAsia="Times New Roman" w:cs="Calibri"/>
          <w:b/>
          <w:bCs/>
          <w:sz w:val="18"/>
          <w:szCs w:val="18"/>
          <w:lang w:eastAsia="pl-PL"/>
        </w:rPr>
        <w:t>XIX</w:t>
      </w:r>
      <w:r w:rsidR="003B79B4" w:rsidRPr="007A58EF">
        <w:rPr>
          <w:rFonts w:eastAsia="Times New Roman" w:cs="Calibri"/>
          <w:b/>
          <w:bCs/>
          <w:sz w:val="18"/>
          <w:szCs w:val="18"/>
          <w:lang w:eastAsia="pl-PL"/>
        </w:rPr>
        <w:t>. Umowa w</w:t>
      </w:r>
      <w:r w:rsidR="00BC6229" w:rsidRPr="007A58EF">
        <w:rPr>
          <w:rFonts w:eastAsia="Times New Roman" w:cs="Calibri"/>
          <w:b/>
          <w:bCs/>
          <w:sz w:val="18"/>
          <w:szCs w:val="18"/>
          <w:lang w:eastAsia="pl-PL"/>
        </w:rPr>
        <w:t xml:space="preserve"> sprawie zamówienia publicznego</w:t>
      </w:r>
    </w:p>
    <w:p w:rsidR="00A859F8" w:rsidRPr="00702F35" w:rsidRDefault="003B79B4" w:rsidP="00904BAC">
      <w:pPr>
        <w:widowControl w:val="0"/>
        <w:numPr>
          <w:ilvl w:val="0"/>
          <w:numId w:val="13"/>
        </w:numPr>
        <w:autoSpaceDE w:val="0"/>
        <w:autoSpaceDN w:val="0"/>
        <w:adjustRightInd w:val="0"/>
        <w:spacing w:after="0" w:line="240" w:lineRule="auto"/>
        <w:ind w:left="426" w:right="293" w:hanging="426"/>
        <w:jc w:val="both"/>
        <w:rPr>
          <w:rFonts w:eastAsia="Times New Roman" w:cs="Calibri"/>
          <w:bCs/>
          <w:sz w:val="18"/>
          <w:szCs w:val="18"/>
          <w:lang w:eastAsia="pl-PL"/>
        </w:rPr>
      </w:pPr>
      <w:r w:rsidRPr="00702F35">
        <w:rPr>
          <w:rFonts w:eastAsia="Times New Roman" w:cs="Calibri"/>
          <w:bCs/>
          <w:sz w:val="18"/>
          <w:szCs w:val="18"/>
          <w:lang w:eastAsia="pl-PL"/>
        </w:rPr>
        <w:t xml:space="preserve">Zamawiający wymaga zawarcia z wykonawcą umowy w sprawie zamówienia publicznego zgodnie z treścią  </w:t>
      </w:r>
      <w:r w:rsidRPr="00702F35">
        <w:rPr>
          <w:rFonts w:eastAsia="Times New Roman" w:cs="Calibri"/>
          <w:b/>
          <w:bCs/>
          <w:sz w:val="18"/>
          <w:szCs w:val="18"/>
          <w:lang w:eastAsia="pl-PL"/>
        </w:rPr>
        <w:t>Załącznika Nr</w:t>
      </w:r>
      <w:r w:rsidR="00A76C88" w:rsidRPr="00702F35">
        <w:rPr>
          <w:rFonts w:eastAsia="Times New Roman" w:cs="Calibri"/>
          <w:b/>
          <w:bCs/>
          <w:sz w:val="18"/>
          <w:szCs w:val="18"/>
          <w:lang w:eastAsia="pl-PL"/>
        </w:rPr>
        <w:t xml:space="preserve"> </w:t>
      </w:r>
      <w:r w:rsidR="006E207F" w:rsidRPr="00702F35">
        <w:rPr>
          <w:rFonts w:eastAsia="Times New Roman" w:cs="Calibri"/>
          <w:b/>
          <w:bCs/>
          <w:sz w:val="18"/>
          <w:szCs w:val="18"/>
          <w:lang w:eastAsia="pl-PL"/>
        </w:rPr>
        <w:t>7</w:t>
      </w:r>
      <w:r w:rsidRPr="00702F35">
        <w:rPr>
          <w:rFonts w:eastAsia="Times New Roman" w:cs="Calibri"/>
          <w:bCs/>
          <w:sz w:val="18"/>
          <w:szCs w:val="18"/>
          <w:lang w:eastAsia="pl-PL"/>
        </w:rPr>
        <w:t xml:space="preserve"> do SIWZ w terminie</w:t>
      </w:r>
      <w:r w:rsidR="00A859F8" w:rsidRPr="00702F35">
        <w:rPr>
          <w:rFonts w:eastAsia="Times New Roman" w:cs="Calibri"/>
          <w:bCs/>
          <w:sz w:val="18"/>
          <w:szCs w:val="18"/>
          <w:lang w:eastAsia="pl-PL"/>
        </w:rPr>
        <w:t xml:space="preserve"> określonym w art. 94 ustawy.  </w:t>
      </w:r>
    </w:p>
    <w:p w:rsidR="00A859F8" w:rsidRPr="00702F35" w:rsidRDefault="003B79B4" w:rsidP="00B545E5">
      <w:pPr>
        <w:numPr>
          <w:ilvl w:val="0"/>
          <w:numId w:val="13"/>
        </w:numPr>
        <w:tabs>
          <w:tab w:val="left" w:pos="567"/>
        </w:tabs>
        <w:autoSpaceDE w:val="0"/>
        <w:autoSpaceDN w:val="0"/>
        <w:adjustRightInd w:val="0"/>
        <w:spacing w:after="0" w:line="240" w:lineRule="auto"/>
        <w:ind w:left="426" w:right="293" w:hanging="426"/>
        <w:jc w:val="both"/>
        <w:rPr>
          <w:rFonts w:eastAsia="Times New Roman" w:cs="Calibri"/>
          <w:bCs/>
          <w:sz w:val="18"/>
          <w:szCs w:val="18"/>
          <w:lang w:eastAsia="pl-PL"/>
        </w:rPr>
      </w:pPr>
      <w:r w:rsidRPr="00702F35">
        <w:rPr>
          <w:rFonts w:eastAsia="Times New Roman" w:cs="Calibri"/>
          <w:bCs/>
          <w:sz w:val="18"/>
          <w:szCs w:val="18"/>
          <w:lang w:eastAsia="pl-PL"/>
        </w:rPr>
        <w:t>Zamawiający przewiduje możliwość dokonania zmian postanowień zawartej umowy w stosunku do treści oferty na podstawie której dokonano wyboru wykonawcy w sytuacji gdy:</w:t>
      </w:r>
    </w:p>
    <w:p w:rsidR="00A859F8" w:rsidRPr="00702F35" w:rsidRDefault="003B79B4" w:rsidP="00F116D3">
      <w:pPr>
        <w:numPr>
          <w:ilvl w:val="1"/>
          <w:numId w:val="13"/>
        </w:numPr>
        <w:autoSpaceDE w:val="0"/>
        <w:autoSpaceDN w:val="0"/>
        <w:adjustRightInd w:val="0"/>
        <w:spacing w:after="0" w:line="240" w:lineRule="auto"/>
        <w:ind w:left="709" w:right="293" w:hanging="283"/>
        <w:jc w:val="both"/>
        <w:rPr>
          <w:rFonts w:eastAsia="Times New Roman" w:cs="Calibri"/>
          <w:bCs/>
          <w:sz w:val="18"/>
          <w:szCs w:val="18"/>
          <w:lang w:eastAsia="pl-PL"/>
        </w:rPr>
      </w:pPr>
      <w:r w:rsidRPr="00702F35">
        <w:rPr>
          <w:rFonts w:eastAsia="Times New Roman" w:cs="Calibri"/>
          <w:bCs/>
          <w:sz w:val="18"/>
          <w:szCs w:val="18"/>
          <w:lang w:eastAsia="pl-PL"/>
        </w:rPr>
        <w:t>Nastąpią zmiany w mieniu stanowiącym własność Zamawiającego, które powodować będą</w:t>
      </w:r>
      <w:r w:rsidR="00A859F8" w:rsidRPr="00702F35">
        <w:rPr>
          <w:rFonts w:eastAsia="Times New Roman" w:cs="Calibri"/>
          <w:bCs/>
          <w:sz w:val="18"/>
          <w:szCs w:val="18"/>
          <w:lang w:eastAsia="pl-PL"/>
        </w:rPr>
        <w:t xml:space="preserve"> </w:t>
      </w:r>
      <w:r w:rsidRPr="00702F35">
        <w:rPr>
          <w:rFonts w:eastAsia="Times New Roman" w:cs="Calibri"/>
          <w:bCs/>
          <w:sz w:val="18"/>
          <w:szCs w:val="18"/>
          <w:lang w:eastAsia="pl-PL"/>
        </w:rPr>
        <w:t xml:space="preserve">konieczność zmiany w wartościach sum ubezpieczenia lub limitach odpowiedzialności  podanych przez Zamawiającego w </w:t>
      </w:r>
      <w:r w:rsidR="00A64027" w:rsidRPr="00702F35">
        <w:rPr>
          <w:rFonts w:eastAsia="Times New Roman" w:cs="Calibri"/>
          <w:bCs/>
          <w:sz w:val="18"/>
          <w:szCs w:val="18"/>
          <w:lang w:eastAsia="pl-PL"/>
        </w:rPr>
        <w:t>S</w:t>
      </w:r>
      <w:r w:rsidRPr="00702F35">
        <w:rPr>
          <w:rFonts w:eastAsia="Times New Roman" w:cs="Calibri"/>
          <w:bCs/>
          <w:sz w:val="18"/>
          <w:szCs w:val="18"/>
          <w:lang w:eastAsia="pl-PL"/>
        </w:rPr>
        <w:t>IWZ,</w:t>
      </w:r>
    </w:p>
    <w:p w:rsidR="00A859F8" w:rsidRPr="00702F35" w:rsidRDefault="003B79B4" w:rsidP="00F116D3">
      <w:pPr>
        <w:numPr>
          <w:ilvl w:val="1"/>
          <w:numId w:val="13"/>
        </w:numPr>
        <w:autoSpaceDE w:val="0"/>
        <w:autoSpaceDN w:val="0"/>
        <w:adjustRightInd w:val="0"/>
        <w:spacing w:after="0" w:line="240" w:lineRule="auto"/>
        <w:ind w:left="709" w:right="293" w:hanging="283"/>
        <w:jc w:val="both"/>
        <w:rPr>
          <w:rFonts w:eastAsia="Times New Roman" w:cs="Calibri"/>
          <w:bCs/>
          <w:sz w:val="18"/>
          <w:szCs w:val="18"/>
          <w:lang w:eastAsia="pl-PL"/>
        </w:rPr>
      </w:pPr>
      <w:r w:rsidRPr="00702F35">
        <w:rPr>
          <w:rFonts w:eastAsia="Times New Roman" w:cs="Calibri"/>
          <w:bCs/>
          <w:sz w:val="18"/>
          <w:szCs w:val="18"/>
          <w:lang w:eastAsia="pl-PL"/>
        </w:rPr>
        <w:t>Nastąpi konieczność zmiany zakresu Ubezpieczenia będąca następstwem zmian przepisów prawnych,</w:t>
      </w:r>
    </w:p>
    <w:p w:rsidR="003B79B4" w:rsidRPr="00702F35" w:rsidRDefault="003B79B4" w:rsidP="00F116D3">
      <w:pPr>
        <w:numPr>
          <w:ilvl w:val="1"/>
          <w:numId w:val="13"/>
        </w:numPr>
        <w:autoSpaceDE w:val="0"/>
        <w:autoSpaceDN w:val="0"/>
        <w:adjustRightInd w:val="0"/>
        <w:spacing w:after="0" w:line="240" w:lineRule="auto"/>
        <w:ind w:left="709" w:right="293" w:hanging="283"/>
        <w:jc w:val="both"/>
        <w:rPr>
          <w:rFonts w:eastAsia="Times New Roman" w:cs="Calibri"/>
          <w:bCs/>
          <w:sz w:val="18"/>
          <w:szCs w:val="18"/>
          <w:lang w:eastAsia="pl-PL"/>
        </w:rPr>
      </w:pPr>
      <w:r w:rsidRPr="00702F35">
        <w:rPr>
          <w:rFonts w:eastAsia="Times New Roman" w:cs="Calibri"/>
          <w:bCs/>
          <w:sz w:val="18"/>
          <w:szCs w:val="18"/>
          <w:lang w:eastAsia="pl-PL"/>
        </w:rPr>
        <w:t xml:space="preserve">Nastąpią zmiany stanu faktycznego przedmiotu ubezpieczenia zawartego w SIWZ, które powodować będą konieczność rozszerzenia danego Ubezpieczenia, </w:t>
      </w:r>
    </w:p>
    <w:p w:rsidR="003B79B4" w:rsidRPr="007A58EF" w:rsidRDefault="003B79B4" w:rsidP="00EB7444">
      <w:pPr>
        <w:tabs>
          <w:tab w:val="left" w:pos="350"/>
        </w:tabs>
        <w:autoSpaceDE w:val="0"/>
        <w:autoSpaceDN w:val="0"/>
        <w:adjustRightInd w:val="0"/>
        <w:spacing w:after="0" w:line="240" w:lineRule="auto"/>
        <w:ind w:left="426" w:right="293"/>
        <w:jc w:val="both"/>
        <w:rPr>
          <w:rFonts w:eastAsia="Times New Roman" w:cs="Calibri"/>
          <w:bCs/>
          <w:sz w:val="18"/>
          <w:szCs w:val="18"/>
          <w:lang w:eastAsia="pl-PL"/>
        </w:rPr>
      </w:pPr>
    </w:p>
    <w:p w:rsidR="003B79B4" w:rsidRPr="007A58EF" w:rsidRDefault="003B79B4" w:rsidP="00F116D3">
      <w:pPr>
        <w:autoSpaceDE w:val="0"/>
        <w:autoSpaceDN w:val="0"/>
        <w:adjustRightInd w:val="0"/>
        <w:spacing w:after="0" w:line="240" w:lineRule="auto"/>
        <w:ind w:left="426" w:right="293" w:hanging="426"/>
        <w:jc w:val="both"/>
        <w:rPr>
          <w:rFonts w:eastAsia="Times New Roman" w:cs="Calibri"/>
          <w:b/>
          <w:bCs/>
          <w:sz w:val="18"/>
          <w:szCs w:val="18"/>
          <w:lang w:eastAsia="pl-PL"/>
        </w:rPr>
      </w:pPr>
      <w:r w:rsidRPr="007A58EF">
        <w:rPr>
          <w:rFonts w:eastAsia="Times New Roman" w:cs="Calibri"/>
          <w:b/>
          <w:bCs/>
          <w:sz w:val="18"/>
          <w:szCs w:val="18"/>
          <w:lang w:eastAsia="pl-PL"/>
        </w:rPr>
        <w:t>X</w:t>
      </w:r>
      <w:r w:rsidR="00FC3CDA">
        <w:rPr>
          <w:rFonts w:eastAsia="Times New Roman" w:cs="Calibri"/>
          <w:b/>
          <w:bCs/>
          <w:sz w:val="18"/>
          <w:szCs w:val="18"/>
          <w:lang w:eastAsia="pl-PL"/>
        </w:rPr>
        <w:t>X</w:t>
      </w:r>
      <w:r w:rsidRPr="007A58EF">
        <w:rPr>
          <w:rFonts w:eastAsia="Times New Roman" w:cs="Calibri"/>
          <w:b/>
          <w:bCs/>
          <w:sz w:val="18"/>
          <w:szCs w:val="18"/>
          <w:lang w:eastAsia="pl-PL"/>
        </w:rPr>
        <w:t>.</w:t>
      </w:r>
      <w:r w:rsidR="00F116D3">
        <w:rPr>
          <w:rFonts w:eastAsia="Times New Roman" w:cs="Calibri"/>
          <w:b/>
          <w:bCs/>
          <w:sz w:val="18"/>
          <w:szCs w:val="18"/>
          <w:lang w:eastAsia="pl-PL"/>
        </w:rPr>
        <w:t xml:space="preserve"> </w:t>
      </w:r>
      <w:r w:rsidRPr="007A58EF">
        <w:rPr>
          <w:rFonts w:eastAsia="Times New Roman" w:cs="Calibri"/>
          <w:b/>
          <w:bCs/>
          <w:sz w:val="18"/>
          <w:szCs w:val="18"/>
          <w:lang w:eastAsia="pl-PL"/>
        </w:rPr>
        <w:t>Pouczenie o środkach ochrony prawnej przysługujących</w:t>
      </w:r>
      <w:r w:rsidR="00F116D3">
        <w:rPr>
          <w:rFonts w:eastAsia="Times New Roman" w:cs="Calibri"/>
          <w:b/>
          <w:bCs/>
          <w:sz w:val="18"/>
          <w:szCs w:val="18"/>
          <w:lang w:eastAsia="pl-PL"/>
        </w:rPr>
        <w:t xml:space="preserve"> wykonawcy w toku postępowania </w:t>
      </w:r>
      <w:r w:rsidRPr="007A58EF">
        <w:rPr>
          <w:rFonts w:eastAsia="Times New Roman" w:cs="Calibri"/>
          <w:b/>
          <w:bCs/>
          <w:sz w:val="18"/>
          <w:szCs w:val="18"/>
          <w:lang w:eastAsia="pl-PL"/>
        </w:rPr>
        <w:t xml:space="preserve"> udzielenie zamówienia publicznego</w:t>
      </w:r>
    </w:p>
    <w:p w:rsidR="003B79B4" w:rsidRPr="007A58EF" w:rsidRDefault="003B79B4" w:rsidP="00F116D3">
      <w:pPr>
        <w:autoSpaceDE w:val="0"/>
        <w:autoSpaceDN w:val="0"/>
        <w:adjustRightInd w:val="0"/>
        <w:spacing w:after="0" w:line="240" w:lineRule="auto"/>
        <w:ind w:left="426" w:right="293"/>
        <w:jc w:val="both"/>
        <w:rPr>
          <w:rFonts w:eastAsia="Times New Roman" w:cs="Calibri"/>
          <w:sz w:val="18"/>
          <w:szCs w:val="18"/>
          <w:lang w:eastAsia="pl-PL"/>
        </w:rPr>
      </w:pPr>
      <w:r w:rsidRPr="007A58EF">
        <w:rPr>
          <w:rFonts w:eastAsia="Times New Roman" w:cs="Calibri"/>
          <w:sz w:val="18"/>
          <w:szCs w:val="18"/>
          <w:lang w:eastAsia="pl-PL"/>
        </w:rPr>
        <w:t xml:space="preserve">Wykonawcy w toku postępowania o udzielenie zamówienia przysługują środki ochrony prawnej </w:t>
      </w:r>
      <w:r w:rsidR="00F116D3">
        <w:rPr>
          <w:rFonts w:eastAsia="Times New Roman" w:cs="Calibri"/>
          <w:sz w:val="18"/>
          <w:szCs w:val="18"/>
          <w:lang w:eastAsia="pl-PL"/>
        </w:rPr>
        <w:t xml:space="preserve">określone w Dziale IV ustawy </w:t>
      </w:r>
      <w:r w:rsidRPr="007A58EF">
        <w:rPr>
          <w:rFonts w:eastAsia="Times New Roman" w:cs="Calibri"/>
          <w:sz w:val="18"/>
          <w:szCs w:val="18"/>
          <w:lang w:eastAsia="pl-PL"/>
        </w:rPr>
        <w:t xml:space="preserve">z dnia 29 stycznia 2004 r. prawo zamówień publicznych (Dz. U. z 2010r. Nr 113, poz.759,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xml:space="preserve">. zm.) </w:t>
      </w:r>
    </w:p>
    <w:p w:rsidR="0034697F" w:rsidRPr="007A58EF" w:rsidRDefault="0034697F" w:rsidP="00EC38E7">
      <w:pPr>
        <w:autoSpaceDE w:val="0"/>
        <w:autoSpaceDN w:val="0"/>
        <w:adjustRightInd w:val="0"/>
        <w:spacing w:after="0" w:line="240" w:lineRule="auto"/>
        <w:ind w:left="426" w:right="293" w:hanging="426"/>
        <w:jc w:val="both"/>
        <w:rPr>
          <w:rFonts w:eastAsia="Times New Roman" w:cs="Calibri"/>
          <w:sz w:val="18"/>
          <w:szCs w:val="18"/>
          <w:lang w:eastAsia="pl-PL"/>
        </w:rPr>
      </w:pPr>
    </w:p>
    <w:p w:rsidR="001E298C" w:rsidRPr="007A58EF" w:rsidRDefault="001E298C" w:rsidP="00EC38E7">
      <w:pPr>
        <w:autoSpaceDE w:val="0"/>
        <w:autoSpaceDN w:val="0"/>
        <w:adjustRightInd w:val="0"/>
        <w:spacing w:after="0" w:line="240" w:lineRule="auto"/>
        <w:ind w:left="426" w:right="293" w:hanging="426"/>
        <w:jc w:val="both"/>
        <w:rPr>
          <w:rFonts w:eastAsia="Times New Roman" w:cs="Calibri"/>
          <w:sz w:val="18"/>
          <w:szCs w:val="18"/>
          <w:lang w:eastAsia="pl-PL"/>
        </w:rPr>
      </w:pPr>
    </w:p>
    <w:p w:rsidR="001E298C" w:rsidRPr="007A58EF" w:rsidRDefault="00762ED8" w:rsidP="00BC6229">
      <w:pPr>
        <w:autoSpaceDE w:val="0"/>
        <w:autoSpaceDN w:val="0"/>
        <w:adjustRightInd w:val="0"/>
        <w:spacing w:after="0" w:line="240" w:lineRule="auto"/>
        <w:ind w:left="426" w:right="293" w:hanging="426"/>
        <w:jc w:val="both"/>
        <w:rPr>
          <w:rFonts w:eastAsia="Times New Roman" w:cs="Calibri"/>
          <w:b/>
          <w:sz w:val="18"/>
          <w:szCs w:val="18"/>
          <w:lang w:eastAsia="pl-PL"/>
        </w:rPr>
      </w:pPr>
      <w:r w:rsidRPr="007A58EF">
        <w:rPr>
          <w:rFonts w:eastAsia="Times New Roman" w:cs="Calibri"/>
          <w:b/>
          <w:sz w:val="18"/>
          <w:szCs w:val="18"/>
          <w:lang w:eastAsia="pl-PL"/>
        </w:rPr>
        <w:t>XX</w:t>
      </w:r>
      <w:r w:rsidR="00FC3CDA">
        <w:rPr>
          <w:rFonts w:eastAsia="Times New Roman" w:cs="Calibri"/>
          <w:b/>
          <w:sz w:val="18"/>
          <w:szCs w:val="18"/>
          <w:lang w:eastAsia="pl-PL"/>
        </w:rPr>
        <w:t>I</w:t>
      </w:r>
      <w:r w:rsidR="0056472C" w:rsidRPr="007A58EF">
        <w:rPr>
          <w:rFonts w:eastAsia="Times New Roman" w:cs="Calibri"/>
          <w:b/>
          <w:sz w:val="18"/>
          <w:szCs w:val="18"/>
          <w:lang w:eastAsia="pl-PL"/>
        </w:rPr>
        <w:t>.</w:t>
      </w:r>
      <w:r w:rsidR="0056472C" w:rsidRPr="007A58EF">
        <w:rPr>
          <w:rFonts w:eastAsia="Times New Roman" w:cs="Calibri"/>
          <w:sz w:val="18"/>
          <w:szCs w:val="18"/>
          <w:lang w:eastAsia="pl-PL"/>
        </w:rPr>
        <w:t xml:space="preserve"> </w:t>
      </w:r>
      <w:r w:rsidR="0056472C" w:rsidRPr="007A58EF">
        <w:rPr>
          <w:rFonts w:eastAsia="Times New Roman" w:cs="Calibri"/>
          <w:b/>
          <w:sz w:val="18"/>
          <w:szCs w:val="18"/>
          <w:lang w:eastAsia="pl-PL"/>
        </w:rPr>
        <w:t xml:space="preserve">Informacja o udziale </w:t>
      </w:r>
      <w:r w:rsidR="001E298C" w:rsidRPr="007A58EF">
        <w:rPr>
          <w:rFonts w:eastAsia="Times New Roman" w:cs="Calibri"/>
          <w:b/>
          <w:sz w:val="18"/>
          <w:szCs w:val="18"/>
          <w:lang w:eastAsia="pl-PL"/>
        </w:rPr>
        <w:t>b</w:t>
      </w:r>
      <w:r w:rsidR="00BC6229" w:rsidRPr="007A58EF">
        <w:rPr>
          <w:rFonts w:eastAsia="Times New Roman" w:cs="Calibri"/>
          <w:b/>
          <w:sz w:val="18"/>
          <w:szCs w:val="18"/>
          <w:lang w:eastAsia="pl-PL"/>
        </w:rPr>
        <w:t>rokera ubezpieczeniowego</w:t>
      </w:r>
    </w:p>
    <w:p w:rsidR="0056472C" w:rsidRPr="007A58EF" w:rsidRDefault="0056472C" w:rsidP="00EC38E7">
      <w:p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ab/>
        <w:t>W postępowaniu o udzielenie zamówienia publicznego zamawiający korzysta z usług Brokera Ubezpieczeniowego Kancelaria Broke</w:t>
      </w:r>
      <w:r w:rsidR="001E298C" w:rsidRPr="007A58EF">
        <w:rPr>
          <w:rFonts w:eastAsia="Times New Roman" w:cs="Calibri"/>
          <w:sz w:val="18"/>
          <w:szCs w:val="18"/>
          <w:lang w:eastAsia="pl-PL"/>
        </w:rPr>
        <w:t xml:space="preserve">rska PROFIT Sp. z o.o., Al. Wyzwolenia 12/29,  70-555 Szczecin, KRS 0000387396, zezwolenie Komisji Nadzoru </w:t>
      </w:r>
      <w:r w:rsidR="001E298C" w:rsidRPr="007A58EF">
        <w:rPr>
          <w:rFonts w:eastAsia="Times New Roman" w:cs="Calibri"/>
          <w:sz w:val="18"/>
          <w:szCs w:val="18"/>
          <w:lang w:eastAsia="pl-PL"/>
        </w:rPr>
        <w:lastRenderedPageBreak/>
        <w:t>Finansowego nr 1739/11, biuro w Kołobrzegu ul. Pomorska 2K, 78-100 Kołobrzeg. Umowa ubezpieczenia obejmująca przedmiot zamówienia zostanie zawarta przy udziale brokera ubezpieczeniowego i będzie wykonywana za jego pośrednictwem.</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p>
    <w:p w:rsidR="003B79B4" w:rsidRPr="007A58EF" w:rsidRDefault="003B79B4" w:rsidP="00BC6229">
      <w:pPr>
        <w:autoSpaceDE w:val="0"/>
        <w:autoSpaceDN w:val="0"/>
        <w:adjustRightInd w:val="0"/>
        <w:spacing w:after="0" w:line="240" w:lineRule="auto"/>
        <w:ind w:left="426" w:right="293" w:hanging="426"/>
        <w:jc w:val="both"/>
        <w:rPr>
          <w:rFonts w:eastAsia="Times New Roman" w:cs="Calibri"/>
          <w:b/>
          <w:bCs/>
          <w:sz w:val="18"/>
          <w:szCs w:val="18"/>
          <w:lang w:eastAsia="pl-PL"/>
        </w:rPr>
      </w:pPr>
      <w:r w:rsidRPr="007A58EF">
        <w:rPr>
          <w:rFonts w:eastAsia="Times New Roman" w:cs="Calibri"/>
          <w:b/>
          <w:bCs/>
          <w:sz w:val="18"/>
          <w:szCs w:val="18"/>
          <w:lang w:eastAsia="pl-PL"/>
        </w:rPr>
        <w:t>XX</w:t>
      </w:r>
      <w:r w:rsidR="00566B6A" w:rsidRPr="007A58EF">
        <w:rPr>
          <w:rFonts w:eastAsia="Times New Roman" w:cs="Calibri"/>
          <w:b/>
          <w:bCs/>
          <w:sz w:val="18"/>
          <w:szCs w:val="18"/>
          <w:lang w:eastAsia="pl-PL"/>
        </w:rPr>
        <w:t>I</w:t>
      </w:r>
      <w:r w:rsidR="00FC3CDA">
        <w:rPr>
          <w:rFonts w:eastAsia="Times New Roman" w:cs="Calibri"/>
          <w:b/>
          <w:bCs/>
          <w:sz w:val="18"/>
          <w:szCs w:val="18"/>
          <w:lang w:eastAsia="pl-PL"/>
        </w:rPr>
        <w:t>I</w:t>
      </w:r>
      <w:r w:rsidRPr="007A58EF">
        <w:rPr>
          <w:rFonts w:eastAsia="Times New Roman" w:cs="Calibri"/>
          <w:b/>
          <w:bCs/>
          <w:sz w:val="18"/>
          <w:szCs w:val="18"/>
          <w:lang w:eastAsia="pl-PL"/>
        </w:rPr>
        <w:t>.    Inne istotne informacje</w:t>
      </w:r>
      <w:r w:rsidR="009D0A7A" w:rsidRPr="007A58EF">
        <w:rPr>
          <w:rFonts w:eastAsia="Times New Roman" w:cs="Calibri"/>
          <w:b/>
          <w:bCs/>
          <w:sz w:val="18"/>
          <w:szCs w:val="18"/>
          <w:lang w:eastAsia="pl-PL"/>
        </w:rPr>
        <w:t xml:space="preserve"> związane z postępowaniem przetargowym</w:t>
      </w:r>
    </w:p>
    <w:p w:rsidR="003B79B4" w:rsidRPr="007A58EF" w:rsidRDefault="009D0A7A"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Z</w:t>
      </w:r>
      <w:r w:rsidR="003B79B4" w:rsidRPr="007A58EF">
        <w:rPr>
          <w:rFonts w:eastAsia="Times New Roman" w:cs="Calibri"/>
          <w:sz w:val="18"/>
          <w:szCs w:val="18"/>
          <w:lang w:eastAsia="pl-PL"/>
        </w:rPr>
        <w:t xml:space="preserve">amawiający </w:t>
      </w:r>
      <w:r w:rsidR="003B79B4" w:rsidRPr="007A58EF">
        <w:rPr>
          <w:rFonts w:eastAsia="Times New Roman" w:cs="Calibri"/>
          <w:b/>
          <w:sz w:val="18"/>
          <w:szCs w:val="18"/>
          <w:lang w:eastAsia="pl-PL"/>
        </w:rPr>
        <w:t>nie</w:t>
      </w:r>
      <w:r w:rsidR="003B79B4" w:rsidRPr="007A58EF">
        <w:rPr>
          <w:rFonts w:eastAsia="Times New Roman" w:cs="Calibri"/>
          <w:sz w:val="18"/>
          <w:szCs w:val="18"/>
          <w:lang w:eastAsia="pl-PL"/>
        </w:rPr>
        <w:t xml:space="preserve"> dopuszcza składania ofert wariantowych. </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 xml:space="preserve">nie </w:t>
      </w:r>
      <w:r w:rsidRPr="007A58EF">
        <w:rPr>
          <w:rFonts w:eastAsia="Times New Roman" w:cs="Calibri"/>
          <w:sz w:val="18"/>
          <w:szCs w:val="18"/>
          <w:lang w:eastAsia="pl-PL"/>
        </w:rPr>
        <w:t xml:space="preserve">przewiduje wyboru najkorzystniejszej oferty z zastosowaniem aukcji elektronicznej. </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przewiduje udzielenie zamówień uzupełniających do zamówienia podstawowego nie więcej niż </w:t>
      </w:r>
      <w:r w:rsidRPr="007A58EF">
        <w:rPr>
          <w:rFonts w:eastAsia="Times New Roman" w:cs="Calibri"/>
          <w:b/>
          <w:sz w:val="18"/>
          <w:szCs w:val="18"/>
          <w:lang w:eastAsia="pl-PL"/>
        </w:rPr>
        <w:t>50%</w:t>
      </w:r>
      <w:r w:rsidRPr="007A58EF">
        <w:rPr>
          <w:rFonts w:eastAsia="Times New Roman" w:cs="Calibri"/>
          <w:sz w:val="18"/>
          <w:szCs w:val="18"/>
          <w:lang w:eastAsia="pl-PL"/>
        </w:rPr>
        <w:t xml:space="preserve"> jego wartości i polegające na powtórzeniu tego samego rodzaju usługi. Zamówienia uzupełniające zostaną udzielone w trybie z wolnej ręki (zgodnie z art. 67 ust. 1 pkt. 6 ustawy) i potwierdzone odrębna umową w przypadku: </w:t>
      </w:r>
    </w:p>
    <w:p w:rsidR="003B79B4" w:rsidRPr="007A58EF" w:rsidRDefault="003B79B4" w:rsidP="00B545E5">
      <w:pPr>
        <w:widowControl w:val="0"/>
        <w:numPr>
          <w:ilvl w:val="1"/>
          <w:numId w:val="10"/>
        </w:numPr>
        <w:autoSpaceDE w:val="0"/>
        <w:autoSpaceDN w:val="0"/>
        <w:adjustRightInd w:val="0"/>
        <w:spacing w:after="0" w:line="240" w:lineRule="auto"/>
        <w:ind w:left="851" w:right="293" w:hanging="426"/>
        <w:jc w:val="both"/>
        <w:rPr>
          <w:rFonts w:eastAsia="Times New Roman" w:cs="Calibri"/>
          <w:sz w:val="18"/>
          <w:szCs w:val="18"/>
          <w:lang w:eastAsia="pl-PL"/>
        </w:rPr>
      </w:pPr>
      <w:r w:rsidRPr="007A58EF">
        <w:rPr>
          <w:rFonts w:eastAsia="Times New Roman" w:cs="Calibri"/>
          <w:sz w:val="18"/>
          <w:szCs w:val="18"/>
          <w:lang w:eastAsia="pl-PL"/>
        </w:rPr>
        <w:t>podwyższenia wartości majątku,</w:t>
      </w:r>
    </w:p>
    <w:p w:rsidR="003B79B4" w:rsidRPr="007A58EF" w:rsidRDefault="003B79B4" w:rsidP="00B545E5">
      <w:pPr>
        <w:widowControl w:val="0"/>
        <w:numPr>
          <w:ilvl w:val="1"/>
          <w:numId w:val="10"/>
        </w:numPr>
        <w:autoSpaceDE w:val="0"/>
        <w:autoSpaceDN w:val="0"/>
        <w:adjustRightInd w:val="0"/>
        <w:spacing w:after="0" w:line="240" w:lineRule="auto"/>
        <w:ind w:left="851" w:right="293" w:hanging="426"/>
        <w:jc w:val="both"/>
        <w:rPr>
          <w:rFonts w:eastAsia="Times New Roman" w:cs="Calibri"/>
          <w:sz w:val="18"/>
          <w:szCs w:val="18"/>
          <w:lang w:eastAsia="pl-PL"/>
        </w:rPr>
      </w:pPr>
      <w:r w:rsidRPr="007A58EF">
        <w:rPr>
          <w:rFonts w:eastAsia="Times New Roman" w:cs="Calibri"/>
          <w:sz w:val="18"/>
          <w:szCs w:val="18"/>
          <w:lang w:eastAsia="pl-PL"/>
        </w:rPr>
        <w:t>zakupu nowych składników majątku,</w:t>
      </w:r>
    </w:p>
    <w:p w:rsidR="003B79B4" w:rsidRPr="007A58EF" w:rsidRDefault="003B79B4" w:rsidP="00B545E5">
      <w:pPr>
        <w:widowControl w:val="0"/>
        <w:numPr>
          <w:ilvl w:val="1"/>
          <w:numId w:val="10"/>
        </w:numPr>
        <w:autoSpaceDE w:val="0"/>
        <w:autoSpaceDN w:val="0"/>
        <w:adjustRightInd w:val="0"/>
        <w:spacing w:after="0" w:line="240" w:lineRule="auto"/>
        <w:ind w:left="851" w:right="293" w:hanging="426"/>
        <w:jc w:val="both"/>
        <w:rPr>
          <w:rFonts w:eastAsia="Times New Roman" w:cs="Calibri"/>
          <w:sz w:val="18"/>
          <w:szCs w:val="18"/>
          <w:lang w:eastAsia="pl-PL"/>
        </w:rPr>
      </w:pPr>
      <w:r w:rsidRPr="007A58EF">
        <w:rPr>
          <w:rFonts w:eastAsia="Times New Roman" w:cs="Calibri"/>
          <w:sz w:val="18"/>
          <w:szCs w:val="18"/>
          <w:lang w:eastAsia="pl-PL"/>
        </w:rPr>
        <w:t>wyczerpania limitów odpowiedzialności dla ubezpieczeń zawartych w systemie pierwszego ryzyka.</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nie</w:t>
      </w:r>
      <w:r w:rsidRPr="007A58EF">
        <w:rPr>
          <w:rFonts w:eastAsia="Times New Roman" w:cs="Calibri"/>
          <w:sz w:val="18"/>
          <w:szCs w:val="18"/>
          <w:lang w:eastAsia="pl-PL"/>
        </w:rPr>
        <w:t xml:space="preserve"> przewiduje zawarcia umowy ramowej.</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nie</w:t>
      </w:r>
      <w:r w:rsidRPr="007A58EF">
        <w:rPr>
          <w:rFonts w:eastAsia="Times New Roman" w:cs="Calibri"/>
          <w:sz w:val="18"/>
          <w:szCs w:val="18"/>
          <w:lang w:eastAsia="pl-PL"/>
        </w:rPr>
        <w:t xml:space="preserve"> przewiduje rozliczeń w walutach obcych.</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nie</w:t>
      </w:r>
      <w:r w:rsidRPr="007A58EF">
        <w:rPr>
          <w:rFonts w:eastAsia="Times New Roman" w:cs="Calibri"/>
          <w:sz w:val="18"/>
          <w:szCs w:val="18"/>
          <w:lang w:eastAsia="pl-PL"/>
        </w:rPr>
        <w:t xml:space="preserve"> przewiduje zwrotu kosztów udziału w postępowaniu.</w:t>
      </w:r>
    </w:p>
    <w:p w:rsidR="003B79B4" w:rsidRPr="007A58EF" w:rsidRDefault="003B79B4" w:rsidP="00B545E5">
      <w:pPr>
        <w:widowControl w:val="0"/>
        <w:numPr>
          <w:ilvl w:val="0"/>
          <w:numId w:val="10"/>
        </w:numPr>
        <w:autoSpaceDE w:val="0"/>
        <w:autoSpaceDN w:val="0"/>
        <w:adjustRightInd w:val="0"/>
        <w:spacing w:after="0" w:line="240" w:lineRule="auto"/>
        <w:ind w:left="426" w:right="293" w:hanging="426"/>
        <w:jc w:val="both"/>
        <w:rPr>
          <w:rFonts w:eastAsia="Times New Roman" w:cs="Calibri"/>
          <w:sz w:val="18"/>
          <w:szCs w:val="18"/>
          <w:lang w:eastAsia="pl-PL"/>
        </w:rPr>
      </w:pPr>
      <w:r w:rsidRPr="007A58EF">
        <w:rPr>
          <w:rFonts w:eastAsia="Times New Roman" w:cs="Calibri"/>
          <w:sz w:val="18"/>
          <w:szCs w:val="18"/>
          <w:lang w:eastAsia="pl-PL"/>
        </w:rPr>
        <w:t xml:space="preserve">Zamawiający </w:t>
      </w:r>
      <w:r w:rsidRPr="007A58EF">
        <w:rPr>
          <w:rFonts w:eastAsia="Times New Roman" w:cs="Calibri"/>
          <w:b/>
          <w:sz w:val="18"/>
          <w:szCs w:val="18"/>
          <w:lang w:eastAsia="pl-PL"/>
        </w:rPr>
        <w:t>nie</w:t>
      </w:r>
      <w:r w:rsidRPr="007A58EF">
        <w:rPr>
          <w:rFonts w:eastAsia="Times New Roman" w:cs="Calibri"/>
          <w:sz w:val="18"/>
          <w:szCs w:val="18"/>
          <w:lang w:eastAsia="pl-PL"/>
        </w:rPr>
        <w:t xml:space="preserve"> dopuszcza możliwości powierzenia części zamówienia podwykonawcom.</w:t>
      </w:r>
    </w:p>
    <w:p w:rsidR="003B79B4" w:rsidRPr="007A58EF" w:rsidRDefault="003B79B4" w:rsidP="003B79B4">
      <w:pPr>
        <w:autoSpaceDE w:val="0"/>
        <w:autoSpaceDN w:val="0"/>
        <w:adjustRightInd w:val="0"/>
        <w:spacing w:after="0" w:line="240" w:lineRule="auto"/>
        <w:ind w:right="293"/>
        <w:jc w:val="both"/>
        <w:rPr>
          <w:rFonts w:eastAsia="Times New Roman" w:cs="Calibri"/>
          <w:sz w:val="18"/>
          <w:szCs w:val="18"/>
          <w:lang w:eastAsia="pl-PL"/>
        </w:rPr>
      </w:pPr>
    </w:p>
    <w:p w:rsidR="003B79B4" w:rsidRPr="007A58EF" w:rsidRDefault="00B06F2F" w:rsidP="00762ED8">
      <w:pPr>
        <w:autoSpaceDE w:val="0"/>
        <w:autoSpaceDN w:val="0"/>
        <w:adjustRightInd w:val="0"/>
        <w:spacing w:after="0" w:line="240" w:lineRule="auto"/>
        <w:ind w:left="567" w:right="293" w:hanging="567"/>
        <w:jc w:val="both"/>
        <w:rPr>
          <w:rFonts w:eastAsia="Times New Roman" w:cs="Calibri"/>
          <w:b/>
          <w:sz w:val="18"/>
          <w:szCs w:val="18"/>
          <w:lang w:eastAsia="pl-PL"/>
        </w:rPr>
      </w:pPr>
      <w:r w:rsidRPr="007A58EF">
        <w:rPr>
          <w:rFonts w:eastAsia="Times New Roman" w:cs="Calibri"/>
          <w:b/>
          <w:bCs/>
          <w:sz w:val="18"/>
          <w:szCs w:val="18"/>
          <w:lang w:eastAsia="pl-PL"/>
        </w:rPr>
        <w:t>XXI</w:t>
      </w:r>
      <w:r w:rsidR="003B79B4" w:rsidRPr="007A58EF">
        <w:rPr>
          <w:rFonts w:eastAsia="Times New Roman" w:cs="Calibri"/>
          <w:b/>
          <w:bCs/>
          <w:sz w:val="18"/>
          <w:szCs w:val="18"/>
          <w:lang w:eastAsia="pl-PL"/>
        </w:rPr>
        <w:t>I</w:t>
      </w:r>
      <w:r w:rsidR="00FC3CDA">
        <w:rPr>
          <w:rFonts w:eastAsia="Times New Roman" w:cs="Calibri"/>
          <w:b/>
          <w:bCs/>
          <w:sz w:val="18"/>
          <w:szCs w:val="18"/>
          <w:lang w:eastAsia="pl-PL"/>
        </w:rPr>
        <w:t>I</w:t>
      </w:r>
      <w:r w:rsidR="003B79B4" w:rsidRPr="007A58EF">
        <w:rPr>
          <w:rFonts w:eastAsia="Times New Roman" w:cs="Calibri"/>
          <w:b/>
          <w:bCs/>
          <w:sz w:val="18"/>
          <w:szCs w:val="18"/>
          <w:lang w:eastAsia="pl-PL"/>
        </w:rPr>
        <w:t xml:space="preserve">. </w:t>
      </w:r>
      <w:r w:rsidR="00762ED8" w:rsidRPr="007A58EF">
        <w:rPr>
          <w:rFonts w:eastAsia="Times New Roman" w:cs="Calibri"/>
          <w:b/>
          <w:color w:val="000000"/>
          <w:sz w:val="18"/>
          <w:szCs w:val="18"/>
          <w:lang w:eastAsia="pl-PL"/>
        </w:rPr>
        <w:t>Wykaz załączników do SIWZ stanowiących integralną część postępowania w sprawie zamówienia publicznego</w:t>
      </w:r>
    </w:p>
    <w:tbl>
      <w:tblPr>
        <w:tblW w:w="0" w:type="auto"/>
        <w:tblInd w:w="108" w:type="dxa"/>
        <w:tblLook w:val="04A0"/>
      </w:tblPr>
      <w:tblGrid>
        <w:gridCol w:w="470"/>
        <w:gridCol w:w="1842"/>
        <w:gridCol w:w="6095"/>
      </w:tblGrid>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1.</w:t>
            </w:r>
          </w:p>
        </w:tc>
        <w:tc>
          <w:tcPr>
            <w:tcW w:w="1842" w:type="dxa"/>
            <w:shd w:val="clear" w:color="auto" w:fill="auto"/>
          </w:tcPr>
          <w:p w:rsidR="00566B6A" w:rsidRPr="007A58EF" w:rsidRDefault="00566B6A" w:rsidP="00282A8C">
            <w:pPr>
              <w:widowControl w:val="0"/>
              <w:autoSpaceDE w:val="0"/>
              <w:autoSpaceDN w:val="0"/>
              <w:adjustRightInd w:val="0"/>
              <w:spacing w:after="0" w:line="240" w:lineRule="auto"/>
              <w:ind w:right="293"/>
              <w:jc w:val="both"/>
              <w:rPr>
                <w:rFonts w:eastAsia="Times New Roman" w:cs="Calibri"/>
                <w:sz w:val="18"/>
                <w:szCs w:val="18"/>
                <w:lang w:eastAsia="pl-PL"/>
              </w:rPr>
            </w:pPr>
            <w:r w:rsidRPr="007A58EF">
              <w:rPr>
                <w:rFonts w:eastAsia="Times New Roman" w:cs="Calibri"/>
                <w:sz w:val="18"/>
                <w:szCs w:val="18"/>
                <w:lang w:eastAsia="pl-PL"/>
              </w:rPr>
              <w:t xml:space="preserve">Załącznik nr 1 </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001A357C" w:rsidRPr="007A58EF">
              <w:rPr>
                <w:rFonts w:eastAsia="Times New Roman" w:cs="Calibri"/>
                <w:sz w:val="18"/>
                <w:szCs w:val="18"/>
                <w:lang w:eastAsia="pl-PL"/>
              </w:rPr>
              <w:t>f</w:t>
            </w:r>
            <w:r w:rsidR="00566B6A" w:rsidRPr="007A58EF">
              <w:rPr>
                <w:rFonts w:eastAsia="Times New Roman" w:cs="Calibri"/>
                <w:sz w:val="18"/>
                <w:szCs w:val="18"/>
                <w:lang w:eastAsia="pl-PL"/>
              </w:rPr>
              <w:t>ormularz ofertowy</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2.</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2</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Pr="007A58EF">
              <w:rPr>
                <w:rFonts w:eastAsia="Times New Roman" w:cs="Calibri"/>
                <w:sz w:val="18"/>
                <w:szCs w:val="18"/>
                <w:lang w:eastAsia="pl-PL"/>
              </w:rPr>
              <w:t>w</w:t>
            </w:r>
            <w:r w:rsidR="00566B6A" w:rsidRPr="007A58EF">
              <w:rPr>
                <w:rFonts w:eastAsia="Times New Roman" w:cs="Calibri"/>
                <w:sz w:val="18"/>
                <w:szCs w:val="18"/>
                <w:lang w:eastAsia="pl-PL"/>
              </w:rPr>
              <w:t>zór oświadczenia o spełnianiu warunków udziału w postępowaniu</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3.</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3</w:t>
            </w:r>
          </w:p>
        </w:tc>
        <w:tc>
          <w:tcPr>
            <w:tcW w:w="6095" w:type="dxa"/>
            <w:shd w:val="clear" w:color="auto" w:fill="auto"/>
          </w:tcPr>
          <w:p w:rsidR="00566B6A" w:rsidRPr="007A58EF" w:rsidRDefault="00042FDD" w:rsidP="00F806A3">
            <w:pPr>
              <w:autoSpaceDE w:val="0"/>
              <w:autoSpaceDN w:val="0"/>
              <w:adjustRightInd w:val="0"/>
              <w:spacing w:after="0" w:line="240" w:lineRule="exact"/>
              <w:ind w:firstLine="10"/>
              <w:jc w:val="both"/>
              <w:rPr>
                <w:rFonts w:eastAsia="Times New Roman" w:cs="Calibri"/>
                <w:sz w:val="18"/>
                <w:szCs w:val="18"/>
                <w:lang w:eastAsia="pl-PL"/>
              </w:rPr>
            </w:pPr>
            <w:r w:rsidRPr="007A58EF">
              <w:rPr>
                <w:rFonts w:eastAsia="Times New Roman" w:cs="Calibri"/>
                <w:sz w:val="18"/>
                <w:szCs w:val="18"/>
                <w:lang w:eastAsia="pl-PL"/>
              </w:rPr>
              <w:t>-wzór oświadczenia o niepodleganiu wykluczeniu z postępowania o       udzielenie zamówienia</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4.</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4</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Pr="007A58EF">
              <w:rPr>
                <w:rFonts w:eastAsia="Times New Roman" w:cs="Calibri"/>
                <w:sz w:val="18"/>
                <w:szCs w:val="18"/>
                <w:lang w:eastAsia="pl-PL"/>
              </w:rPr>
              <w:t>oświadczenie o zastrzeżeniu informacji niejawnych</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5.</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5</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Pr="007A58EF">
              <w:rPr>
                <w:rFonts w:eastAsia="Times New Roman" w:cs="Calibri"/>
                <w:sz w:val="18"/>
                <w:szCs w:val="18"/>
                <w:lang w:eastAsia="pl-PL"/>
              </w:rPr>
              <w:t>szczegółowy opis przedmiotu zamówienia</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6.</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6</w:t>
            </w:r>
          </w:p>
        </w:tc>
        <w:tc>
          <w:tcPr>
            <w:tcW w:w="6095" w:type="dxa"/>
            <w:shd w:val="clear" w:color="auto" w:fill="auto"/>
          </w:tcPr>
          <w:p w:rsidR="00566B6A" w:rsidRPr="007A58EF" w:rsidRDefault="00255587" w:rsidP="00F806A3">
            <w:pPr>
              <w:suppressAutoHyphens/>
              <w:spacing w:after="0" w:line="240" w:lineRule="auto"/>
              <w:jc w:val="both"/>
              <w:rPr>
                <w:rFonts w:eastAsia="Times New Roman" w:cs="Calibri"/>
                <w:sz w:val="18"/>
                <w:szCs w:val="18"/>
                <w:lang w:eastAsia="ar-SA"/>
              </w:rPr>
            </w:pPr>
            <w:r w:rsidRPr="007A58EF">
              <w:rPr>
                <w:rFonts w:eastAsia="Times New Roman" w:cs="Calibri"/>
                <w:sz w:val="18"/>
                <w:szCs w:val="18"/>
                <w:lang w:eastAsia="ar-SA"/>
              </w:rPr>
              <w:t>-</w:t>
            </w:r>
            <w:r w:rsidR="00F806A3" w:rsidRPr="007A58EF">
              <w:rPr>
                <w:rFonts w:eastAsia="Times New Roman" w:cs="Calibri"/>
                <w:sz w:val="18"/>
                <w:szCs w:val="18"/>
                <w:lang w:eastAsia="ar-SA"/>
              </w:rPr>
              <w:t xml:space="preserve"> </w:t>
            </w:r>
            <w:r w:rsidRPr="007A58EF">
              <w:rPr>
                <w:rFonts w:eastAsia="Times New Roman" w:cs="Calibri"/>
                <w:sz w:val="18"/>
                <w:szCs w:val="18"/>
                <w:lang w:eastAsia="ar-SA"/>
              </w:rPr>
              <w:t>wyszczególnienie zakresu klauzul dodatkowych podlegających ocenie</w:t>
            </w:r>
          </w:p>
        </w:tc>
      </w:tr>
      <w:tr w:rsidR="00566B6A" w:rsidRPr="007A58EF">
        <w:tc>
          <w:tcPr>
            <w:tcW w:w="470" w:type="dxa"/>
            <w:shd w:val="clear" w:color="auto" w:fill="auto"/>
          </w:tcPr>
          <w:p w:rsidR="00566B6A"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7.</w:t>
            </w:r>
          </w:p>
        </w:tc>
        <w:tc>
          <w:tcPr>
            <w:tcW w:w="1842" w:type="dxa"/>
            <w:shd w:val="clear" w:color="auto" w:fill="auto"/>
          </w:tcPr>
          <w:p w:rsidR="00566B6A" w:rsidRPr="007A58EF" w:rsidRDefault="00566B6A"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7</w:t>
            </w:r>
          </w:p>
        </w:tc>
        <w:tc>
          <w:tcPr>
            <w:tcW w:w="6095" w:type="dxa"/>
            <w:shd w:val="clear" w:color="auto" w:fill="auto"/>
          </w:tcPr>
          <w:p w:rsidR="00566B6A"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E5569" w:rsidRPr="007A58EF">
              <w:rPr>
                <w:rFonts w:eastAsia="Times New Roman" w:cs="Calibri"/>
                <w:sz w:val="18"/>
                <w:szCs w:val="18"/>
                <w:lang w:eastAsia="pl-PL"/>
              </w:rPr>
              <w:t xml:space="preserve"> umowa projekt</w:t>
            </w:r>
          </w:p>
        </w:tc>
      </w:tr>
      <w:tr w:rsidR="00F806A3" w:rsidRPr="007A58EF">
        <w:tc>
          <w:tcPr>
            <w:tcW w:w="470" w:type="dxa"/>
            <w:shd w:val="clear" w:color="auto" w:fill="auto"/>
          </w:tcPr>
          <w:p w:rsidR="00F806A3" w:rsidRPr="007A58EF" w:rsidRDefault="00724F68" w:rsidP="00724F68">
            <w:pPr>
              <w:autoSpaceDE w:val="0"/>
              <w:autoSpaceDN w:val="0"/>
              <w:adjustRightInd w:val="0"/>
              <w:spacing w:after="0" w:line="240" w:lineRule="exact"/>
              <w:jc w:val="both"/>
              <w:rPr>
                <w:rFonts w:eastAsia="Times New Roman" w:cs="Calibri"/>
                <w:sz w:val="18"/>
                <w:szCs w:val="18"/>
                <w:lang w:eastAsia="pl-PL"/>
              </w:rPr>
            </w:pPr>
            <w:r>
              <w:rPr>
                <w:rFonts w:eastAsia="Times New Roman" w:cs="Calibri"/>
                <w:sz w:val="18"/>
                <w:szCs w:val="18"/>
                <w:lang w:eastAsia="pl-PL"/>
              </w:rPr>
              <w:t>8</w:t>
            </w:r>
            <w:r w:rsidR="00F806A3" w:rsidRPr="007A58EF">
              <w:rPr>
                <w:rFonts w:eastAsia="Times New Roman" w:cs="Calibri"/>
                <w:sz w:val="18"/>
                <w:szCs w:val="18"/>
                <w:lang w:eastAsia="pl-PL"/>
              </w:rPr>
              <w:t>.</w:t>
            </w:r>
          </w:p>
        </w:tc>
        <w:tc>
          <w:tcPr>
            <w:tcW w:w="1842" w:type="dxa"/>
            <w:shd w:val="clear" w:color="auto" w:fill="auto"/>
          </w:tcPr>
          <w:p w:rsidR="00F806A3" w:rsidRPr="007A58EF" w:rsidRDefault="00F806A3"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9</w:t>
            </w:r>
          </w:p>
        </w:tc>
        <w:tc>
          <w:tcPr>
            <w:tcW w:w="6095" w:type="dxa"/>
            <w:shd w:val="clear" w:color="auto" w:fill="auto"/>
          </w:tcPr>
          <w:p w:rsidR="00F806A3" w:rsidRPr="007A58EF" w:rsidRDefault="00F806A3"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 tabela klauzul</w:t>
            </w:r>
          </w:p>
        </w:tc>
      </w:tr>
      <w:tr w:rsidR="00042FDD" w:rsidRPr="007A58EF">
        <w:tc>
          <w:tcPr>
            <w:tcW w:w="470" w:type="dxa"/>
            <w:shd w:val="clear" w:color="auto" w:fill="auto"/>
          </w:tcPr>
          <w:p w:rsidR="00042FDD" w:rsidRPr="007A58EF" w:rsidRDefault="00724F68" w:rsidP="00282A8C">
            <w:pPr>
              <w:autoSpaceDE w:val="0"/>
              <w:autoSpaceDN w:val="0"/>
              <w:adjustRightInd w:val="0"/>
              <w:spacing w:after="0" w:line="240" w:lineRule="exact"/>
              <w:jc w:val="both"/>
              <w:rPr>
                <w:rFonts w:eastAsia="Times New Roman" w:cs="Calibri"/>
                <w:sz w:val="18"/>
                <w:szCs w:val="18"/>
                <w:lang w:eastAsia="pl-PL"/>
              </w:rPr>
            </w:pPr>
            <w:r>
              <w:rPr>
                <w:rFonts w:eastAsia="Times New Roman" w:cs="Calibri"/>
                <w:sz w:val="18"/>
                <w:szCs w:val="18"/>
                <w:lang w:eastAsia="pl-PL"/>
              </w:rPr>
              <w:t>9</w:t>
            </w:r>
            <w:r w:rsidR="00042FDD" w:rsidRPr="007A58EF">
              <w:rPr>
                <w:rFonts w:eastAsia="Times New Roman" w:cs="Calibri"/>
                <w:sz w:val="18"/>
                <w:szCs w:val="18"/>
                <w:lang w:eastAsia="pl-PL"/>
              </w:rPr>
              <w:t>.</w:t>
            </w:r>
          </w:p>
        </w:tc>
        <w:tc>
          <w:tcPr>
            <w:tcW w:w="1842" w:type="dxa"/>
            <w:shd w:val="clear" w:color="auto" w:fill="auto"/>
          </w:tcPr>
          <w:p w:rsidR="00042FDD"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10</w:t>
            </w:r>
          </w:p>
        </w:tc>
        <w:tc>
          <w:tcPr>
            <w:tcW w:w="6095" w:type="dxa"/>
            <w:shd w:val="clear" w:color="auto" w:fill="auto"/>
          </w:tcPr>
          <w:p w:rsidR="00042FDD"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802120" w:rsidRPr="007A58EF">
              <w:rPr>
                <w:rFonts w:eastAsia="Times New Roman" w:cs="Calibri"/>
                <w:sz w:val="18"/>
                <w:szCs w:val="18"/>
                <w:lang w:eastAsia="pl-PL"/>
              </w:rPr>
              <w:t xml:space="preserve"> </w:t>
            </w:r>
            <w:r w:rsidR="00992593" w:rsidRPr="007A58EF">
              <w:rPr>
                <w:rFonts w:eastAsia="Times New Roman" w:cs="Calibri"/>
                <w:sz w:val="18"/>
                <w:szCs w:val="18"/>
                <w:lang w:eastAsia="pl-PL"/>
              </w:rPr>
              <w:t xml:space="preserve">informacje dotyczące przebiegu szkodowości Gminy </w:t>
            </w:r>
            <w:r w:rsidR="00337AA6" w:rsidRPr="007A58EF">
              <w:rPr>
                <w:rFonts w:eastAsia="Times New Roman" w:cs="Calibri"/>
                <w:sz w:val="18"/>
                <w:szCs w:val="18"/>
                <w:lang w:eastAsia="pl-PL"/>
              </w:rPr>
              <w:t>Kołobrzeg</w:t>
            </w:r>
          </w:p>
        </w:tc>
      </w:tr>
      <w:tr w:rsidR="00042FDD" w:rsidRPr="007A58EF" w:rsidTr="00337AA6">
        <w:trPr>
          <w:trHeight w:val="257"/>
        </w:trPr>
        <w:tc>
          <w:tcPr>
            <w:tcW w:w="470" w:type="dxa"/>
            <w:shd w:val="clear" w:color="auto" w:fill="auto"/>
          </w:tcPr>
          <w:p w:rsidR="00042FDD" w:rsidRPr="007A58EF" w:rsidRDefault="00724F68" w:rsidP="00282A8C">
            <w:pPr>
              <w:autoSpaceDE w:val="0"/>
              <w:autoSpaceDN w:val="0"/>
              <w:adjustRightInd w:val="0"/>
              <w:spacing w:after="0" w:line="240" w:lineRule="exact"/>
              <w:jc w:val="both"/>
              <w:rPr>
                <w:rFonts w:eastAsia="Times New Roman" w:cs="Calibri"/>
                <w:sz w:val="18"/>
                <w:szCs w:val="18"/>
                <w:lang w:eastAsia="pl-PL"/>
              </w:rPr>
            </w:pPr>
            <w:r>
              <w:rPr>
                <w:rFonts w:eastAsia="Times New Roman" w:cs="Calibri"/>
                <w:sz w:val="18"/>
                <w:szCs w:val="18"/>
                <w:lang w:eastAsia="pl-PL"/>
              </w:rPr>
              <w:t>10</w:t>
            </w:r>
            <w:r w:rsidR="00042FDD" w:rsidRPr="007A58EF">
              <w:rPr>
                <w:rFonts w:eastAsia="Times New Roman" w:cs="Calibri"/>
                <w:sz w:val="18"/>
                <w:szCs w:val="18"/>
                <w:lang w:eastAsia="pl-PL"/>
              </w:rPr>
              <w:t>.</w:t>
            </w:r>
          </w:p>
        </w:tc>
        <w:tc>
          <w:tcPr>
            <w:tcW w:w="1842" w:type="dxa"/>
            <w:shd w:val="clear" w:color="auto" w:fill="auto"/>
          </w:tcPr>
          <w:p w:rsidR="00042FDD" w:rsidRPr="007A58EF" w:rsidRDefault="00042FDD"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11</w:t>
            </w:r>
          </w:p>
        </w:tc>
        <w:tc>
          <w:tcPr>
            <w:tcW w:w="6095" w:type="dxa"/>
            <w:shd w:val="clear" w:color="auto" w:fill="auto"/>
          </w:tcPr>
          <w:p w:rsidR="00042FDD" w:rsidRPr="007A58EF" w:rsidRDefault="00042FDD"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w:t>
            </w:r>
            <w:r w:rsidR="00F806A3" w:rsidRPr="007A58EF">
              <w:rPr>
                <w:rFonts w:eastAsia="Times New Roman" w:cs="Calibri"/>
                <w:sz w:val="18"/>
                <w:szCs w:val="18"/>
                <w:lang w:eastAsia="pl-PL"/>
              </w:rPr>
              <w:t xml:space="preserve"> </w:t>
            </w:r>
            <w:r w:rsidRPr="007A58EF">
              <w:rPr>
                <w:rFonts w:eastAsia="Times New Roman" w:cs="Calibri"/>
                <w:sz w:val="18"/>
                <w:szCs w:val="18"/>
                <w:lang w:eastAsia="pl-PL"/>
              </w:rPr>
              <w:t xml:space="preserve">wykaz pojazdów Gminy </w:t>
            </w:r>
            <w:r w:rsidR="00337AA6" w:rsidRPr="007A58EF">
              <w:rPr>
                <w:rFonts w:eastAsia="Times New Roman" w:cs="Calibri"/>
                <w:sz w:val="18"/>
                <w:szCs w:val="18"/>
                <w:lang w:eastAsia="pl-PL"/>
              </w:rPr>
              <w:t>Kołobrzeg</w:t>
            </w:r>
          </w:p>
        </w:tc>
      </w:tr>
      <w:tr w:rsidR="00F806A3" w:rsidRPr="007A58EF" w:rsidTr="00337AA6">
        <w:trPr>
          <w:trHeight w:val="257"/>
        </w:trPr>
        <w:tc>
          <w:tcPr>
            <w:tcW w:w="470" w:type="dxa"/>
            <w:shd w:val="clear" w:color="auto" w:fill="auto"/>
          </w:tcPr>
          <w:p w:rsidR="00F806A3" w:rsidRPr="007A58EF" w:rsidRDefault="00724F68" w:rsidP="00282A8C">
            <w:pPr>
              <w:autoSpaceDE w:val="0"/>
              <w:autoSpaceDN w:val="0"/>
              <w:adjustRightInd w:val="0"/>
              <w:spacing w:after="0" w:line="240" w:lineRule="exact"/>
              <w:jc w:val="both"/>
              <w:rPr>
                <w:rFonts w:eastAsia="Times New Roman" w:cs="Calibri"/>
                <w:sz w:val="18"/>
                <w:szCs w:val="18"/>
                <w:lang w:eastAsia="pl-PL"/>
              </w:rPr>
            </w:pPr>
            <w:r>
              <w:rPr>
                <w:rFonts w:eastAsia="Times New Roman" w:cs="Calibri"/>
                <w:sz w:val="18"/>
                <w:szCs w:val="18"/>
                <w:lang w:eastAsia="pl-PL"/>
              </w:rPr>
              <w:t>11</w:t>
            </w:r>
            <w:r w:rsidR="00F806A3" w:rsidRPr="007A58EF">
              <w:rPr>
                <w:rFonts w:eastAsia="Times New Roman" w:cs="Calibri"/>
                <w:sz w:val="18"/>
                <w:szCs w:val="18"/>
                <w:lang w:eastAsia="pl-PL"/>
              </w:rPr>
              <w:t xml:space="preserve">. </w:t>
            </w:r>
          </w:p>
        </w:tc>
        <w:tc>
          <w:tcPr>
            <w:tcW w:w="1842" w:type="dxa"/>
            <w:shd w:val="clear" w:color="auto" w:fill="auto"/>
          </w:tcPr>
          <w:p w:rsidR="00F806A3" w:rsidRPr="007A58EF" w:rsidRDefault="00F806A3" w:rsidP="00282A8C">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Załącznik nr 12</w:t>
            </w:r>
          </w:p>
        </w:tc>
        <w:tc>
          <w:tcPr>
            <w:tcW w:w="6095" w:type="dxa"/>
            <w:shd w:val="clear" w:color="auto" w:fill="auto"/>
          </w:tcPr>
          <w:p w:rsidR="00F806A3" w:rsidRPr="007A58EF" w:rsidRDefault="00F806A3" w:rsidP="00F806A3">
            <w:pPr>
              <w:autoSpaceDE w:val="0"/>
              <w:autoSpaceDN w:val="0"/>
              <w:adjustRightInd w:val="0"/>
              <w:spacing w:after="0" w:line="240" w:lineRule="exact"/>
              <w:jc w:val="both"/>
              <w:rPr>
                <w:rFonts w:eastAsia="Times New Roman" w:cs="Calibri"/>
                <w:sz w:val="18"/>
                <w:szCs w:val="18"/>
                <w:lang w:eastAsia="pl-PL"/>
              </w:rPr>
            </w:pPr>
            <w:r w:rsidRPr="007A58EF">
              <w:rPr>
                <w:rFonts w:eastAsia="Times New Roman" w:cs="Calibri"/>
                <w:sz w:val="18"/>
                <w:szCs w:val="18"/>
                <w:lang w:eastAsia="pl-PL"/>
              </w:rPr>
              <w:t>- wykaz jednostek pływających Gminy Kołobrzeg</w:t>
            </w:r>
          </w:p>
        </w:tc>
      </w:tr>
    </w:tbl>
    <w:p w:rsidR="003B79B4" w:rsidRPr="007A58EF" w:rsidRDefault="003B79B4" w:rsidP="003B79B4">
      <w:pPr>
        <w:autoSpaceDE w:val="0"/>
        <w:autoSpaceDN w:val="0"/>
        <w:adjustRightInd w:val="0"/>
        <w:spacing w:after="0" w:line="240" w:lineRule="exact"/>
        <w:ind w:left="1070"/>
        <w:jc w:val="both"/>
        <w:rPr>
          <w:rFonts w:eastAsia="Times New Roman" w:cs="Calibri"/>
          <w:sz w:val="18"/>
          <w:szCs w:val="18"/>
          <w:lang w:eastAsia="pl-PL"/>
        </w:rPr>
      </w:pPr>
    </w:p>
    <w:p w:rsidR="003B79B4" w:rsidRPr="007A58EF" w:rsidRDefault="003B79B4" w:rsidP="003B79B4">
      <w:pPr>
        <w:autoSpaceDE w:val="0"/>
        <w:autoSpaceDN w:val="0"/>
        <w:adjustRightInd w:val="0"/>
        <w:spacing w:after="0" w:line="240" w:lineRule="exact"/>
        <w:ind w:left="1070"/>
        <w:jc w:val="both"/>
        <w:rPr>
          <w:rFonts w:eastAsia="Times New Roman" w:cs="Calibri"/>
          <w:sz w:val="18"/>
          <w:szCs w:val="18"/>
          <w:lang w:eastAsia="pl-PL"/>
        </w:rPr>
      </w:pPr>
    </w:p>
    <w:p w:rsidR="003B79B4" w:rsidRPr="007A58EF" w:rsidRDefault="003B79B4" w:rsidP="003B79B4">
      <w:pPr>
        <w:autoSpaceDE w:val="0"/>
        <w:autoSpaceDN w:val="0"/>
        <w:adjustRightInd w:val="0"/>
        <w:spacing w:after="0" w:line="240" w:lineRule="exact"/>
        <w:ind w:left="1070"/>
        <w:jc w:val="both"/>
        <w:rPr>
          <w:rFonts w:eastAsia="Times New Roman" w:cs="Calibri"/>
          <w:sz w:val="20"/>
          <w:szCs w:val="20"/>
          <w:lang w:eastAsia="pl-PL"/>
        </w:rPr>
      </w:pPr>
    </w:p>
    <w:p w:rsidR="003B79B4" w:rsidRPr="007A58EF" w:rsidRDefault="003B79B4" w:rsidP="00E10E4A">
      <w:pPr>
        <w:tabs>
          <w:tab w:val="left" w:pos="6394"/>
        </w:tabs>
        <w:autoSpaceDE w:val="0"/>
        <w:autoSpaceDN w:val="0"/>
        <w:adjustRightInd w:val="0"/>
        <w:spacing w:before="5" w:after="0" w:line="240" w:lineRule="auto"/>
        <w:jc w:val="both"/>
        <w:outlineLvl w:val="0"/>
        <w:rPr>
          <w:rFonts w:eastAsia="Times New Roman" w:cs="Calibri"/>
          <w:sz w:val="20"/>
          <w:szCs w:val="20"/>
          <w:lang w:eastAsia="pl-PL"/>
        </w:rPr>
      </w:pPr>
      <w:r w:rsidRPr="007A58EF">
        <w:rPr>
          <w:rFonts w:eastAsia="Times New Roman" w:cs="Calibri"/>
          <w:sz w:val="20"/>
          <w:szCs w:val="20"/>
          <w:u w:val="single"/>
          <w:lang w:eastAsia="pl-PL"/>
        </w:rPr>
        <w:t>Zatwierdził:</w:t>
      </w:r>
      <w:r w:rsidRPr="007A58EF">
        <w:rPr>
          <w:rFonts w:eastAsia="Times New Roman" w:cs="Calibri"/>
          <w:sz w:val="20"/>
          <w:szCs w:val="20"/>
          <w:lang w:eastAsia="pl-PL"/>
        </w:rPr>
        <w:tab/>
      </w:r>
    </w:p>
    <w:p w:rsidR="003B79B4" w:rsidRPr="007A58EF" w:rsidRDefault="003B79B4" w:rsidP="003B79B4">
      <w:pPr>
        <w:autoSpaceDE w:val="0"/>
        <w:autoSpaceDN w:val="0"/>
        <w:adjustRightInd w:val="0"/>
        <w:spacing w:before="53" w:after="0" w:line="240" w:lineRule="auto"/>
        <w:ind w:left="8237"/>
        <w:jc w:val="both"/>
        <w:rPr>
          <w:rFonts w:eastAsia="Times New Roman" w:cs="Calibri"/>
          <w:i/>
          <w:iCs/>
          <w:spacing w:val="-10"/>
          <w:lang w:eastAsia="pl-PL"/>
        </w:rPr>
      </w:pPr>
    </w:p>
    <w:p w:rsidR="003B79B4" w:rsidRPr="007A58EF" w:rsidRDefault="00FE5569" w:rsidP="00E10E4A">
      <w:pPr>
        <w:autoSpaceDE w:val="0"/>
        <w:autoSpaceDN w:val="0"/>
        <w:adjustRightInd w:val="0"/>
        <w:spacing w:before="53" w:after="0" w:line="240" w:lineRule="auto"/>
        <w:ind w:right="277"/>
        <w:jc w:val="both"/>
        <w:outlineLvl w:val="0"/>
        <w:rPr>
          <w:rFonts w:eastAsia="Times New Roman" w:cs="Calibri"/>
          <w:b/>
          <w:iCs/>
          <w:spacing w:val="-10"/>
          <w:sz w:val="18"/>
          <w:szCs w:val="18"/>
          <w:lang w:eastAsia="pl-PL"/>
        </w:rPr>
      </w:pPr>
      <w:r w:rsidRPr="007A58EF">
        <w:rPr>
          <w:rFonts w:eastAsia="Times New Roman" w:cs="Calibri"/>
          <w:b/>
          <w:iCs/>
          <w:spacing w:val="-10"/>
          <w:lang w:eastAsia="pl-PL"/>
        </w:rPr>
        <w:br w:type="page"/>
      </w:r>
      <w:r w:rsidR="003B79B4" w:rsidRPr="007A58EF">
        <w:rPr>
          <w:rFonts w:eastAsia="Times New Roman" w:cs="Calibri"/>
          <w:b/>
          <w:iCs/>
          <w:spacing w:val="-10"/>
          <w:sz w:val="18"/>
          <w:szCs w:val="18"/>
          <w:lang w:eastAsia="pl-PL"/>
        </w:rPr>
        <w:lastRenderedPageBreak/>
        <w:t>Załącznik nr 1</w:t>
      </w:r>
    </w:p>
    <w:p w:rsidR="003B79B4" w:rsidRDefault="003B79B4" w:rsidP="003B79B4">
      <w:pPr>
        <w:autoSpaceDE w:val="0"/>
        <w:autoSpaceDN w:val="0"/>
        <w:adjustRightInd w:val="0"/>
        <w:spacing w:after="0" w:line="240" w:lineRule="auto"/>
        <w:ind w:left="567" w:right="277" w:hanging="567"/>
        <w:jc w:val="both"/>
        <w:rPr>
          <w:rFonts w:eastAsia="Times New Roman" w:cs="Calibri"/>
          <w:bCs/>
          <w:sz w:val="18"/>
          <w:szCs w:val="18"/>
          <w:lang w:eastAsia="pl-PL"/>
        </w:rPr>
      </w:pPr>
    </w:p>
    <w:p w:rsidR="00407B77" w:rsidRDefault="00407B77" w:rsidP="003B79B4">
      <w:pPr>
        <w:autoSpaceDE w:val="0"/>
        <w:autoSpaceDN w:val="0"/>
        <w:adjustRightInd w:val="0"/>
        <w:spacing w:after="0" w:line="240" w:lineRule="auto"/>
        <w:ind w:left="567" w:right="277" w:hanging="567"/>
        <w:jc w:val="both"/>
        <w:rPr>
          <w:rFonts w:eastAsia="Times New Roman" w:cs="Calibri"/>
          <w:bCs/>
          <w:sz w:val="18"/>
          <w:szCs w:val="18"/>
          <w:lang w:eastAsia="pl-PL"/>
        </w:rPr>
      </w:pPr>
    </w:p>
    <w:p w:rsidR="00407B77" w:rsidRPr="007A58EF" w:rsidRDefault="00407B77" w:rsidP="003B79B4">
      <w:pPr>
        <w:autoSpaceDE w:val="0"/>
        <w:autoSpaceDN w:val="0"/>
        <w:adjustRightInd w:val="0"/>
        <w:spacing w:after="0" w:line="240" w:lineRule="auto"/>
        <w:ind w:left="567" w:right="277" w:hanging="567"/>
        <w:jc w:val="both"/>
        <w:rPr>
          <w:rFonts w:eastAsia="Times New Roman" w:cs="Calibri"/>
          <w:bCs/>
          <w:sz w:val="18"/>
          <w:szCs w:val="18"/>
          <w:lang w:eastAsia="pl-PL"/>
        </w:rPr>
      </w:pPr>
    </w:p>
    <w:p w:rsidR="003B79B4" w:rsidRPr="007A58EF" w:rsidRDefault="003B79B4" w:rsidP="003B79B4">
      <w:pPr>
        <w:autoSpaceDE w:val="0"/>
        <w:autoSpaceDN w:val="0"/>
        <w:adjustRightInd w:val="0"/>
        <w:spacing w:after="0" w:line="240" w:lineRule="auto"/>
        <w:ind w:left="567" w:right="277" w:hanging="567"/>
        <w:jc w:val="both"/>
        <w:rPr>
          <w:rFonts w:eastAsia="Times New Roman" w:cs="Calibri"/>
          <w:bCs/>
          <w:sz w:val="18"/>
          <w:szCs w:val="18"/>
          <w:lang w:eastAsia="pl-PL"/>
        </w:rPr>
      </w:pPr>
      <w:r w:rsidRPr="007A58EF">
        <w:rPr>
          <w:rFonts w:eastAsia="Times New Roman" w:cs="Calibri"/>
          <w:bCs/>
          <w:sz w:val="18"/>
          <w:szCs w:val="18"/>
          <w:lang w:eastAsia="pl-PL"/>
        </w:rPr>
        <w:t>……………………………</w:t>
      </w:r>
    </w:p>
    <w:p w:rsidR="003B79B4" w:rsidRPr="007A58EF" w:rsidRDefault="003B79B4" w:rsidP="00E10E4A">
      <w:pPr>
        <w:autoSpaceDE w:val="0"/>
        <w:autoSpaceDN w:val="0"/>
        <w:adjustRightInd w:val="0"/>
        <w:spacing w:after="0" w:line="240" w:lineRule="auto"/>
        <w:ind w:left="567" w:right="277" w:hanging="567"/>
        <w:jc w:val="both"/>
        <w:outlineLvl w:val="0"/>
        <w:rPr>
          <w:rFonts w:eastAsia="Times New Roman" w:cs="Calibri"/>
          <w:bCs/>
          <w:sz w:val="18"/>
          <w:szCs w:val="18"/>
          <w:lang w:eastAsia="pl-PL"/>
        </w:rPr>
      </w:pPr>
      <w:r w:rsidRPr="007A58EF">
        <w:rPr>
          <w:rFonts w:eastAsia="Times New Roman" w:cs="Calibri"/>
          <w:bCs/>
          <w:sz w:val="18"/>
          <w:szCs w:val="18"/>
          <w:lang w:eastAsia="pl-PL"/>
        </w:rPr>
        <w:t>Pieczęć Wykonawcy</w:t>
      </w:r>
    </w:p>
    <w:p w:rsidR="003B79B4" w:rsidRPr="007A58EF" w:rsidRDefault="003B79B4" w:rsidP="00E10E4A">
      <w:pPr>
        <w:autoSpaceDE w:val="0"/>
        <w:autoSpaceDN w:val="0"/>
        <w:adjustRightInd w:val="0"/>
        <w:spacing w:before="163" w:after="0" w:line="240" w:lineRule="auto"/>
        <w:ind w:left="567" w:right="277" w:hanging="567"/>
        <w:jc w:val="center"/>
        <w:outlineLvl w:val="0"/>
        <w:rPr>
          <w:rFonts w:eastAsia="Times New Roman" w:cs="Calibri"/>
          <w:b/>
          <w:bCs/>
          <w:sz w:val="18"/>
          <w:szCs w:val="18"/>
          <w:lang w:eastAsia="pl-PL"/>
        </w:rPr>
      </w:pPr>
      <w:r w:rsidRPr="007A58EF">
        <w:rPr>
          <w:rFonts w:eastAsia="Times New Roman" w:cs="Calibri"/>
          <w:b/>
          <w:bCs/>
          <w:sz w:val="18"/>
          <w:szCs w:val="18"/>
          <w:lang w:eastAsia="pl-PL"/>
        </w:rPr>
        <w:t>FORMULARZ  OFERTOWY</w:t>
      </w:r>
    </w:p>
    <w:p w:rsidR="003B79B4" w:rsidRPr="007A58EF" w:rsidRDefault="003B79B4" w:rsidP="003B79B4">
      <w:pPr>
        <w:autoSpaceDE w:val="0"/>
        <w:autoSpaceDN w:val="0"/>
        <w:adjustRightInd w:val="0"/>
        <w:spacing w:after="134" w:line="1" w:lineRule="exact"/>
        <w:ind w:left="567" w:right="277" w:hanging="567"/>
        <w:rPr>
          <w:rFonts w:eastAsia="Times New Roman" w:cs="Calibri"/>
          <w:color w:val="FF0000"/>
          <w:sz w:val="18"/>
          <w:szCs w:val="18"/>
          <w:lang w:eastAsia="pl-PL"/>
        </w:rPr>
      </w:pPr>
    </w:p>
    <w:p w:rsidR="00984182" w:rsidRPr="007A58EF" w:rsidRDefault="003B79B4" w:rsidP="006B2E89">
      <w:pPr>
        <w:autoSpaceDE w:val="0"/>
        <w:autoSpaceDN w:val="0"/>
        <w:adjustRightInd w:val="0"/>
        <w:spacing w:before="48" w:after="0" w:line="240" w:lineRule="auto"/>
        <w:ind w:right="277"/>
        <w:jc w:val="both"/>
        <w:rPr>
          <w:rFonts w:eastAsia="Times New Roman" w:cs="Calibri"/>
          <w:sz w:val="18"/>
          <w:szCs w:val="18"/>
          <w:lang w:eastAsia="pl-PL"/>
        </w:rPr>
      </w:pPr>
      <w:r w:rsidRPr="007A58EF">
        <w:rPr>
          <w:rFonts w:eastAsia="Times New Roman" w:cs="Calibri"/>
          <w:sz w:val="18"/>
          <w:szCs w:val="18"/>
          <w:lang w:eastAsia="pl-PL"/>
        </w:rPr>
        <w:t xml:space="preserve">Nawiązując do ogłoszenia o przetargu nieograniczonym na ubezpieczenie majątku, odpowiedzialności cywilnej, </w:t>
      </w:r>
      <w:r w:rsidRPr="007A58EF">
        <w:rPr>
          <w:rFonts w:eastAsia="Times New Roman" w:cs="Calibri"/>
          <w:bCs/>
          <w:sz w:val="18"/>
          <w:szCs w:val="18"/>
          <w:lang w:eastAsia="pl-PL"/>
        </w:rPr>
        <w:t xml:space="preserve">ubezpieczenia komunikacyjne oraz ubezpieczenia członków OSP Gminy </w:t>
      </w:r>
      <w:r w:rsidR="00337AA6" w:rsidRPr="007A58EF">
        <w:rPr>
          <w:rFonts w:eastAsia="Times New Roman" w:cs="Calibri"/>
          <w:bCs/>
          <w:sz w:val="18"/>
          <w:szCs w:val="18"/>
          <w:lang w:eastAsia="pl-PL"/>
        </w:rPr>
        <w:t xml:space="preserve">Kołobrzeg </w:t>
      </w:r>
      <w:r w:rsidRPr="007A58EF">
        <w:rPr>
          <w:rFonts w:eastAsia="Times New Roman" w:cs="Calibri"/>
          <w:bCs/>
          <w:sz w:val="18"/>
          <w:szCs w:val="18"/>
          <w:lang w:eastAsia="pl-PL"/>
        </w:rPr>
        <w:t>wraz z podległymi jednostkami organizacyjnymi i pomocniczymi</w:t>
      </w:r>
      <w:r w:rsidRPr="007A58EF">
        <w:rPr>
          <w:rFonts w:eastAsia="Times New Roman" w:cs="Calibri"/>
          <w:sz w:val="18"/>
          <w:szCs w:val="18"/>
          <w:lang w:eastAsia="pl-PL"/>
        </w:rPr>
        <w:t xml:space="preserve"> Nr postępowania </w:t>
      </w:r>
      <w:r w:rsidR="00337AA6" w:rsidRPr="007A58EF">
        <w:rPr>
          <w:rFonts w:eastAsia="Times New Roman" w:cs="Calibri"/>
          <w:color w:val="FF0000"/>
          <w:sz w:val="18"/>
          <w:szCs w:val="18"/>
          <w:lang w:eastAsia="pl-PL"/>
        </w:rPr>
        <w:t>…………………</w:t>
      </w:r>
      <w:r w:rsidR="006B2E89" w:rsidRPr="007A58EF">
        <w:rPr>
          <w:rFonts w:eastAsia="Times New Roman" w:cs="Calibri"/>
          <w:sz w:val="18"/>
          <w:szCs w:val="18"/>
          <w:lang w:eastAsia="pl-PL"/>
        </w:rPr>
        <w:t xml:space="preserve"> my niżej podpisani:</w:t>
      </w:r>
    </w:p>
    <w:p w:rsidR="003B79B4" w:rsidRPr="007A58EF" w:rsidRDefault="003B79B4" w:rsidP="00E10E4A">
      <w:pPr>
        <w:autoSpaceDE w:val="0"/>
        <w:autoSpaceDN w:val="0"/>
        <w:adjustRightInd w:val="0"/>
        <w:spacing w:after="0" w:line="240" w:lineRule="auto"/>
        <w:ind w:right="277"/>
        <w:outlineLvl w:val="0"/>
        <w:rPr>
          <w:rFonts w:eastAsia="Times New Roman" w:cs="Calibri"/>
          <w:b/>
          <w:sz w:val="18"/>
          <w:szCs w:val="18"/>
          <w:lang w:eastAsia="pl-PL"/>
        </w:rPr>
      </w:pPr>
      <w:r w:rsidRPr="007A58EF">
        <w:rPr>
          <w:rFonts w:eastAsia="Times New Roman" w:cs="Calibri"/>
          <w:b/>
          <w:sz w:val="18"/>
          <w:szCs w:val="18"/>
          <w:lang w:eastAsia="pl-PL"/>
        </w:rPr>
        <w:t>Dane dotyczące Wykonawcy:</w:t>
      </w:r>
    </w:p>
    <w:p w:rsidR="003B79B4" w:rsidRPr="007A58EF" w:rsidRDefault="003B79B4"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Nazwa firmy: ……………………………</w:t>
      </w:r>
      <w:r w:rsidR="00407B77">
        <w:rPr>
          <w:rFonts w:eastAsia="Times New Roman" w:cs="Calibri"/>
          <w:sz w:val="18"/>
          <w:szCs w:val="18"/>
          <w:lang w:eastAsia="pl-PL"/>
        </w:rPr>
        <w:t>….</w:t>
      </w:r>
    </w:p>
    <w:p w:rsidR="003B79B4" w:rsidRPr="007A58EF" w:rsidRDefault="003B79B4"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Siedziba (adres):…………………………..</w:t>
      </w:r>
    </w:p>
    <w:p w:rsidR="003B79B4" w:rsidRPr="007A58EF" w:rsidRDefault="003B79B4"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nr NIP:……………………………………</w:t>
      </w:r>
      <w:r w:rsidR="00407B77">
        <w:rPr>
          <w:rFonts w:eastAsia="Times New Roman" w:cs="Calibri"/>
          <w:sz w:val="18"/>
          <w:szCs w:val="18"/>
          <w:lang w:eastAsia="pl-PL"/>
        </w:rPr>
        <w:t>…….</w:t>
      </w:r>
    </w:p>
    <w:p w:rsidR="003B79B4" w:rsidRPr="007A58EF" w:rsidRDefault="003B79B4"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nr REGON:………………………………</w:t>
      </w:r>
      <w:r w:rsidR="00407B77">
        <w:rPr>
          <w:rFonts w:eastAsia="Times New Roman" w:cs="Calibri"/>
          <w:sz w:val="18"/>
          <w:szCs w:val="18"/>
          <w:lang w:eastAsia="pl-PL"/>
        </w:rPr>
        <w:t>……</w:t>
      </w:r>
    </w:p>
    <w:p w:rsidR="00984182" w:rsidRPr="007A58EF" w:rsidRDefault="00984182" w:rsidP="00FE08DE">
      <w:pPr>
        <w:autoSpaceDE w:val="0"/>
        <w:autoSpaceDN w:val="0"/>
        <w:adjustRightInd w:val="0"/>
        <w:spacing w:after="0" w:line="240" w:lineRule="auto"/>
        <w:ind w:right="277"/>
        <w:rPr>
          <w:rFonts w:eastAsia="Times New Roman" w:cs="Calibri"/>
          <w:sz w:val="18"/>
          <w:szCs w:val="18"/>
          <w:lang w:eastAsia="pl-PL"/>
        </w:rPr>
      </w:pPr>
      <w:r w:rsidRPr="007A58EF">
        <w:rPr>
          <w:rFonts w:eastAsia="Times New Roman" w:cs="Calibri"/>
          <w:sz w:val="18"/>
          <w:szCs w:val="18"/>
          <w:lang w:eastAsia="pl-PL"/>
        </w:rPr>
        <w:t>Poczta elektronic</w:t>
      </w:r>
      <w:r w:rsidR="006B2E89" w:rsidRPr="007A58EF">
        <w:rPr>
          <w:rFonts w:eastAsia="Times New Roman" w:cs="Calibri"/>
          <w:sz w:val="18"/>
          <w:szCs w:val="18"/>
          <w:lang w:eastAsia="pl-PL"/>
        </w:rPr>
        <w:t>zna …………………………………………………………………….</w:t>
      </w:r>
    </w:p>
    <w:p w:rsidR="006F3F77" w:rsidRPr="007A58EF" w:rsidRDefault="003B79B4" w:rsidP="00204A3B">
      <w:pPr>
        <w:numPr>
          <w:ilvl w:val="0"/>
          <w:numId w:val="21"/>
        </w:numPr>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Składamy ofertę na wykonanie przedmiotu zam</w:t>
      </w:r>
      <w:r w:rsidR="006F3F77" w:rsidRPr="007A58EF">
        <w:rPr>
          <w:rFonts w:eastAsia="Times New Roman" w:cs="Calibri"/>
          <w:sz w:val="18"/>
          <w:szCs w:val="18"/>
          <w:lang w:eastAsia="pl-PL"/>
        </w:rPr>
        <w:t xml:space="preserve">ówienia w zakresie określonym w </w:t>
      </w:r>
      <w:r w:rsidRPr="007A58EF">
        <w:rPr>
          <w:rFonts w:eastAsia="Times New Roman" w:cs="Calibri"/>
          <w:sz w:val="18"/>
          <w:szCs w:val="18"/>
          <w:lang w:eastAsia="pl-PL"/>
        </w:rPr>
        <w:t>Specyfikacji Istotnych Warunków Zamówienia  i oś</w:t>
      </w:r>
      <w:r w:rsidR="006F3F77" w:rsidRPr="007A58EF">
        <w:rPr>
          <w:rFonts w:eastAsia="Times New Roman" w:cs="Calibri"/>
          <w:sz w:val="18"/>
          <w:szCs w:val="18"/>
          <w:lang w:eastAsia="pl-PL"/>
        </w:rPr>
        <w:t xml:space="preserve">wiadczamy, że spełniamy warunki </w:t>
      </w:r>
      <w:r w:rsidRPr="007A58EF">
        <w:rPr>
          <w:rFonts w:eastAsia="Times New Roman" w:cs="Calibri"/>
          <w:sz w:val="18"/>
          <w:szCs w:val="18"/>
          <w:lang w:eastAsia="pl-PL"/>
        </w:rPr>
        <w:t>udziału w postępowaniu</w:t>
      </w:r>
      <w:r w:rsidR="005814BA" w:rsidRPr="007A58EF">
        <w:rPr>
          <w:rFonts w:eastAsia="Times New Roman" w:cs="Calibri"/>
          <w:sz w:val="18"/>
          <w:szCs w:val="18"/>
          <w:lang w:eastAsia="pl-PL"/>
        </w:rPr>
        <w:t>.</w:t>
      </w:r>
    </w:p>
    <w:p w:rsidR="00F6433F" w:rsidRDefault="003B79B4" w:rsidP="00204A3B">
      <w:pPr>
        <w:numPr>
          <w:ilvl w:val="0"/>
          <w:numId w:val="21"/>
        </w:numPr>
        <w:autoSpaceDE w:val="0"/>
        <w:autoSpaceDN w:val="0"/>
        <w:adjustRightInd w:val="0"/>
        <w:spacing w:after="0" w:line="240" w:lineRule="auto"/>
        <w:ind w:left="426" w:right="277" w:hanging="426"/>
        <w:rPr>
          <w:rFonts w:eastAsia="Times New Roman" w:cs="Calibri"/>
          <w:sz w:val="18"/>
          <w:szCs w:val="18"/>
          <w:lang w:eastAsia="pl-PL"/>
        </w:rPr>
      </w:pPr>
      <w:r w:rsidRPr="007A58EF">
        <w:rPr>
          <w:rFonts w:eastAsia="Times New Roman" w:cs="Calibri"/>
          <w:sz w:val="18"/>
          <w:szCs w:val="18"/>
          <w:lang w:eastAsia="pl-PL"/>
        </w:rPr>
        <w:t>Zobowiązujemy s</w:t>
      </w:r>
      <w:r w:rsidR="00F6433F">
        <w:rPr>
          <w:rFonts w:eastAsia="Times New Roman" w:cs="Calibri"/>
          <w:sz w:val="18"/>
          <w:szCs w:val="18"/>
          <w:lang w:eastAsia="pl-PL"/>
        </w:rPr>
        <w:t>ię wykonać usługę ubezpieczenia</w:t>
      </w:r>
      <w:r w:rsidR="005546E1">
        <w:rPr>
          <w:rFonts w:eastAsia="Times New Roman" w:cs="Calibri"/>
          <w:sz w:val="18"/>
          <w:szCs w:val="18"/>
          <w:lang w:eastAsia="pl-PL"/>
        </w:rPr>
        <w:t xml:space="preserve"> Gminy Kołobrzeg wraz z podległymi jednostkami organizacyjnymi;</w:t>
      </w:r>
    </w:p>
    <w:p w:rsidR="003B79B4" w:rsidRPr="007A58EF" w:rsidRDefault="00F6433F" w:rsidP="00F6433F">
      <w:pPr>
        <w:autoSpaceDE w:val="0"/>
        <w:autoSpaceDN w:val="0"/>
        <w:adjustRightInd w:val="0"/>
        <w:spacing w:after="0" w:line="240" w:lineRule="auto"/>
        <w:ind w:left="426" w:right="277"/>
        <w:rPr>
          <w:rFonts w:eastAsia="Times New Roman" w:cs="Calibri"/>
          <w:sz w:val="18"/>
          <w:szCs w:val="18"/>
          <w:lang w:eastAsia="pl-PL"/>
        </w:rPr>
      </w:pPr>
      <w:r w:rsidRPr="005546E1">
        <w:rPr>
          <w:rFonts w:eastAsia="Times New Roman" w:cs="Calibri"/>
          <w:b/>
          <w:sz w:val="18"/>
          <w:szCs w:val="18"/>
          <w:lang w:eastAsia="pl-PL"/>
        </w:rPr>
        <w:t>Część 1</w:t>
      </w:r>
      <w:r>
        <w:rPr>
          <w:rFonts w:eastAsia="Times New Roman" w:cs="Calibri"/>
          <w:sz w:val="18"/>
          <w:szCs w:val="18"/>
          <w:lang w:eastAsia="pl-PL"/>
        </w:rPr>
        <w:t xml:space="preserve">. </w:t>
      </w:r>
      <w:r w:rsidR="003B79B4" w:rsidRPr="007A58EF">
        <w:rPr>
          <w:rFonts w:eastAsia="Times New Roman" w:cs="Calibri"/>
          <w:sz w:val="18"/>
          <w:szCs w:val="18"/>
          <w:lang w:eastAsia="pl-PL"/>
        </w:rPr>
        <w:t xml:space="preserve">ubezpieczenie majątku, odpowiedzialności cywilnej, </w:t>
      </w:r>
      <w:r w:rsidR="003B79B4" w:rsidRPr="007A58EF">
        <w:rPr>
          <w:rFonts w:eastAsia="Times New Roman" w:cs="Calibri"/>
          <w:bCs/>
          <w:sz w:val="18"/>
          <w:szCs w:val="18"/>
          <w:lang w:eastAsia="pl-PL"/>
        </w:rPr>
        <w:t xml:space="preserve">ubezpieczenia </w:t>
      </w:r>
      <w:r w:rsidR="005546E1" w:rsidRPr="007A58EF">
        <w:rPr>
          <w:rFonts w:eastAsia="Times New Roman" w:cs="Calibri"/>
          <w:bCs/>
          <w:sz w:val="18"/>
          <w:szCs w:val="18"/>
          <w:lang w:eastAsia="pl-PL"/>
        </w:rPr>
        <w:t>komuni</w:t>
      </w:r>
      <w:r w:rsidR="005546E1">
        <w:rPr>
          <w:rFonts w:eastAsia="Times New Roman" w:cs="Calibri"/>
          <w:bCs/>
          <w:sz w:val="18"/>
          <w:szCs w:val="18"/>
          <w:lang w:eastAsia="pl-PL"/>
        </w:rPr>
        <w:t>kacyjne;</w:t>
      </w:r>
    </w:p>
    <w:p w:rsidR="00821511" w:rsidRPr="005546E1" w:rsidRDefault="00DE4206" w:rsidP="006B2E89">
      <w:pPr>
        <w:autoSpaceDE w:val="0"/>
        <w:autoSpaceDN w:val="0"/>
        <w:adjustRightInd w:val="0"/>
        <w:spacing w:after="0" w:line="240" w:lineRule="auto"/>
        <w:ind w:left="426" w:right="277"/>
        <w:rPr>
          <w:rFonts w:eastAsia="Times New Roman" w:cs="Calibri"/>
          <w:sz w:val="18"/>
          <w:szCs w:val="18"/>
          <w:lang w:eastAsia="pl-PL"/>
        </w:rPr>
      </w:pPr>
      <w:r w:rsidRPr="005546E1">
        <w:rPr>
          <w:rFonts w:eastAsia="Times New Roman" w:cs="Calibri"/>
          <w:sz w:val="18"/>
          <w:szCs w:val="18"/>
          <w:lang w:eastAsia="pl-PL"/>
        </w:rPr>
        <w:t xml:space="preserve">Cena za okres </w:t>
      </w:r>
      <w:r w:rsidR="00337AA6" w:rsidRPr="005546E1">
        <w:rPr>
          <w:rFonts w:eastAsia="Times New Roman" w:cs="Calibri"/>
          <w:sz w:val="18"/>
          <w:szCs w:val="18"/>
          <w:lang w:eastAsia="pl-PL"/>
        </w:rPr>
        <w:t>24</w:t>
      </w:r>
      <w:r w:rsidRPr="005546E1">
        <w:rPr>
          <w:rFonts w:eastAsia="Times New Roman" w:cs="Calibri"/>
          <w:sz w:val="18"/>
          <w:szCs w:val="18"/>
          <w:lang w:eastAsia="pl-PL"/>
        </w:rPr>
        <w:t xml:space="preserve"> miesięcy;</w:t>
      </w:r>
    </w:p>
    <w:p w:rsidR="003B79B4" w:rsidRPr="005546E1" w:rsidRDefault="003B79B4" w:rsidP="006B2E89">
      <w:pPr>
        <w:tabs>
          <w:tab w:val="left" w:leader="dot" w:pos="2928"/>
          <w:tab w:val="left" w:leader="dot" w:pos="8918"/>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cena netto</w:t>
      </w:r>
      <w:r w:rsidRPr="005546E1">
        <w:rPr>
          <w:rFonts w:eastAsia="Times New Roman" w:cs="Calibri"/>
          <w:sz w:val="18"/>
          <w:szCs w:val="18"/>
          <w:lang w:eastAsia="pl-PL"/>
        </w:rPr>
        <w:tab/>
        <w:t>zł, (słownie:</w:t>
      </w:r>
      <w:r w:rsidRPr="005546E1">
        <w:rPr>
          <w:rFonts w:eastAsia="Times New Roman" w:cs="Calibri"/>
          <w:sz w:val="18"/>
          <w:szCs w:val="18"/>
          <w:lang w:eastAsia="pl-PL"/>
        </w:rPr>
        <w:tab/>
        <w:t>)</w:t>
      </w:r>
    </w:p>
    <w:p w:rsidR="003B79B4" w:rsidRPr="005546E1" w:rsidRDefault="003B79B4" w:rsidP="006B2E89">
      <w:pPr>
        <w:tabs>
          <w:tab w:val="left" w:leader="dot" w:pos="1584"/>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podatek VAT</w:t>
      </w:r>
      <w:r w:rsidRPr="005546E1">
        <w:rPr>
          <w:rFonts w:eastAsia="Times New Roman" w:cs="Calibri"/>
          <w:sz w:val="18"/>
          <w:szCs w:val="18"/>
          <w:lang w:eastAsia="pl-PL"/>
        </w:rPr>
        <w:tab/>
        <w:t>- zwolniony</w:t>
      </w:r>
    </w:p>
    <w:p w:rsidR="005546E1" w:rsidRDefault="003B79B4" w:rsidP="005546E1">
      <w:pPr>
        <w:tabs>
          <w:tab w:val="left" w:leader="dot" w:pos="2894"/>
          <w:tab w:val="left" w:leader="dot" w:pos="8909"/>
        </w:tabs>
        <w:autoSpaceDE w:val="0"/>
        <w:autoSpaceDN w:val="0"/>
        <w:adjustRightInd w:val="0"/>
        <w:spacing w:after="0" w:line="240" w:lineRule="auto"/>
        <w:ind w:left="426" w:right="278"/>
        <w:rPr>
          <w:rFonts w:eastAsia="Times New Roman" w:cs="Calibri"/>
          <w:bCs/>
          <w:sz w:val="18"/>
          <w:szCs w:val="18"/>
          <w:lang w:eastAsia="pl-PL"/>
        </w:rPr>
      </w:pPr>
      <w:r w:rsidRPr="005546E1">
        <w:rPr>
          <w:rFonts w:eastAsia="Times New Roman" w:cs="Calibri"/>
          <w:bCs/>
          <w:sz w:val="18"/>
          <w:szCs w:val="18"/>
          <w:lang w:eastAsia="pl-PL"/>
        </w:rPr>
        <w:t>cena brutto</w:t>
      </w:r>
      <w:r w:rsidRPr="005546E1">
        <w:rPr>
          <w:rFonts w:eastAsia="Times New Roman" w:cs="Calibri"/>
          <w:bCs/>
          <w:sz w:val="18"/>
          <w:szCs w:val="18"/>
          <w:lang w:eastAsia="pl-PL"/>
        </w:rPr>
        <w:tab/>
        <w:t>zł, (słownie:</w:t>
      </w:r>
      <w:r w:rsidRPr="005546E1">
        <w:rPr>
          <w:rFonts w:eastAsia="Times New Roman" w:cs="Calibri"/>
          <w:bCs/>
          <w:sz w:val="18"/>
          <w:szCs w:val="18"/>
          <w:lang w:eastAsia="pl-PL"/>
        </w:rPr>
        <w:tab/>
        <w:t>)</w:t>
      </w:r>
      <w:r w:rsidR="005546E1" w:rsidRPr="005546E1">
        <w:rPr>
          <w:rFonts w:eastAsia="Times New Roman" w:cs="Calibri"/>
          <w:bCs/>
          <w:sz w:val="18"/>
          <w:szCs w:val="18"/>
          <w:lang w:eastAsia="pl-PL"/>
        </w:rPr>
        <w:t xml:space="preserve"> </w:t>
      </w:r>
    </w:p>
    <w:p w:rsidR="005546E1" w:rsidRPr="005546E1" w:rsidRDefault="005546E1" w:rsidP="005546E1">
      <w:pPr>
        <w:tabs>
          <w:tab w:val="left" w:leader="dot" w:pos="2894"/>
          <w:tab w:val="left" w:leader="dot" w:pos="8909"/>
        </w:tabs>
        <w:autoSpaceDE w:val="0"/>
        <w:autoSpaceDN w:val="0"/>
        <w:adjustRightInd w:val="0"/>
        <w:spacing w:after="0" w:line="240" w:lineRule="auto"/>
        <w:ind w:left="426" w:right="278"/>
        <w:rPr>
          <w:rFonts w:eastAsia="Times New Roman" w:cs="Calibri"/>
          <w:bCs/>
          <w:sz w:val="18"/>
          <w:szCs w:val="18"/>
          <w:lang w:eastAsia="pl-PL"/>
        </w:rPr>
      </w:pPr>
    </w:p>
    <w:p w:rsidR="003B79B4" w:rsidRPr="005546E1" w:rsidRDefault="005546E1" w:rsidP="00E10E4A">
      <w:pPr>
        <w:tabs>
          <w:tab w:val="left" w:leader="dot" w:pos="2894"/>
          <w:tab w:val="left" w:leader="dot" w:pos="8909"/>
        </w:tabs>
        <w:autoSpaceDE w:val="0"/>
        <w:autoSpaceDN w:val="0"/>
        <w:adjustRightInd w:val="0"/>
        <w:spacing w:after="0" w:line="240" w:lineRule="auto"/>
        <w:ind w:left="426" w:right="278"/>
        <w:outlineLvl w:val="0"/>
        <w:rPr>
          <w:rFonts w:eastAsia="Times New Roman" w:cs="Calibri"/>
          <w:sz w:val="18"/>
          <w:szCs w:val="18"/>
          <w:lang w:eastAsia="pl-PL"/>
        </w:rPr>
      </w:pPr>
      <w:r w:rsidRPr="005546E1">
        <w:rPr>
          <w:rFonts w:eastAsia="Times New Roman" w:cs="Calibri"/>
          <w:b/>
          <w:bCs/>
          <w:sz w:val="18"/>
          <w:szCs w:val="18"/>
          <w:lang w:eastAsia="pl-PL"/>
        </w:rPr>
        <w:t>Część 2.</w:t>
      </w:r>
      <w:r w:rsidRPr="005546E1">
        <w:rPr>
          <w:rFonts w:eastAsia="Times New Roman" w:cs="Calibri"/>
          <w:bCs/>
          <w:sz w:val="18"/>
          <w:szCs w:val="18"/>
          <w:lang w:eastAsia="pl-PL"/>
        </w:rPr>
        <w:t xml:space="preserve">  ubezpieczenia członków OSP i MDP  </w:t>
      </w:r>
    </w:p>
    <w:p w:rsidR="005546E1" w:rsidRPr="005546E1" w:rsidRDefault="005546E1" w:rsidP="005546E1">
      <w:pPr>
        <w:autoSpaceDE w:val="0"/>
        <w:autoSpaceDN w:val="0"/>
        <w:adjustRightInd w:val="0"/>
        <w:spacing w:after="0" w:line="240" w:lineRule="auto"/>
        <w:ind w:left="426" w:right="277"/>
        <w:rPr>
          <w:rFonts w:eastAsia="Times New Roman" w:cs="Calibri"/>
          <w:sz w:val="18"/>
          <w:szCs w:val="18"/>
          <w:lang w:eastAsia="pl-PL"/>
        </w:rPr>
      </w:pPr>
      <w:r w:rsidRPr="005546E1">
        <w:rPr>
          <w:rFonts w:eastAsia="Times New Roman" w:cs="Calibri"/>
          <w:sz w:val="18"/>
          <w:szCs w:val="18"/>
          <w:lang w:eastAsia="pl-PL"/>
        </w:rPr>
        <w:t>Cena za okres 24 miesięcy;</w:t>
      </w:r>
    </w:p>
    <w:p w:rsidR="005546E1" w:rsidRPr="005546E1" w:rsidRDefault="005546E1" w:rsidP="005546E1">
      <w:pPr>
        <w:tabs>
          <w:tab w:val="left" w:leader="dot" w:pos="2928"/>
          <w:tab w:val="left" w:leader="dot" w:pos="8918"/>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cena netto</w:t>
      </w:r>
      <w:r w:rsidRPr="005546E1">
        <w:rPr>
          <w:rFonts w:eastAsia="Times New Roman" w:cs="Calibri"/>
          <w:sz w:val="18"/>
          <w:szCs w:val="18"/>
          <w:lang w:eastAsia="pl-PL"/>
        </w:rPr>
        <w:tab/>
        <w:t>zł, (słownie:</w:t>
      </w:r>
      <w:r w:rsidRPr="005546E1">
        <w:rPr>
          <w:rFonts w:eastAsia="Times New Roman" w:cs="Calibri"/>
          <w:sz w:val="18"/>
          <w:szCs w:val="18"/>
          <w:lang w:eastAsia="pl-PL"/>
        </w:rPr>
        <w:tab/>
        <w:t>)</w:t>
      </w:r>
    </w:p>
    <w:p w:rsidR="005546E1" w:rsidRPr="005546E1" w:rsidRDefault="005546E1" w:rsidP="005546E1">
      <w:pPr>
        <w:tabs>
          <w:tab w:val="left" w:leader="dot" w:pos="1584"/>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podatek VAT</w:t>
      </w:r>
      <w:r w:rsidRPr="005546E1">
        <w:rPr>
          <w:rFonts w:eastAsia="Times New Roman" w:cs="Calibri"/>
          <w:sz w:val="18"/>
          <w:szCs w:val="18"/>
          <w:lang w:eastAsia="pl-PL"/>
        </w:rPr>
        <w:tab/>
        <w:t>- zwolniony</w:t>
      </w:r>
    </w:p>
    <w:p w:rsidR="005546E1" w:rsidRDefault="005546E1" w:rsidP="005546E1">
      <w:pPr>
        <w:tabs>
          <w:tab w:val="left" w:leader="dot" w:pos="2894"/>
          <w:tab w:val="left" w:leader="dot" w:pos="8909"/>
        </w:tabs>
        <w:autoSpaceDE w:val="0"/>
        <w:autoSpaceDN w:val="0"/>
        <w:adjustRightInd w:val="0"/>
        <w:spacing w:after="0" w:line="240" w:lineRule="auto"/>
        <w:ind w:left="426" w:right="278"/>
        <w:rPr>
          <w:rFonts w:eastAsia="Times New Roman" w:cs="Calibri"/>
          <w:bCs/>
          <w:sz w:val="18"/>
          <w:szCs w:val="18"/>
          <w:lang w:eastAsia="pl-PL"/>
        </w:rPr>
      </w:pPr>
      <w:r w:rsidRPr="005546E1">
        <w:rPr>
          <w:rFonts w:eastAsia="Times New Roman" w:cs="Calibri"/>
          <w:bCs/>
          <w:sz w:val="18"/>
          <w:szCs w:val="18"/>
          <w:lang w:eastAsia="pl-PL"/>
        </w:rPr>
        <w:t>cena brutto</w:t>
      </w:r>
      <w:r w:rsidRPr="005546E1">
        <w:rPr>
          <w:rFonts w:eastAsia="Times New Roman" w:cs="Calibri"/>
          <w:bCs/>
          <w:sz w:val="18"/>
          <w:szCs w:val="18"/>
          <w:lang w:eastAsia="pl-PL"/>
        </w:rPr>
        <w:tab/>
        <w:t>zł, (słownie:</w:t>
      </w:r>
      <w:r w:rsidRPr="005546E1">
        <w:rPr>
          <w:rFonts w:eastAsia="Times New Roman" w:cs="Calibri"/>
          <w:bCs/>
          <w:sz w:val="18"/>
          <w:szCs w:val="18"/>
          <w:lang w:eastAsia="pl-PL"/>
        </w:rPr>
        <w:tab/>
        <w:t xml:space="preserve">) </w:t>
      </w:r>
    </w:p>
    <w:p w:rsidR="005546E1" w:rsidRDefault="005546E1" w:rsidP="005546E1">
      <w:pPr>
        <w:tabs>
          <w:tab w:val="left" w:leader="dot" w:pos="2894"/>
          <w:tab w:val="left" w:leader="dot" w:pos="8909"/>
        </w:tabs>
        <w:autoSpaceDE w:val="0"/>
        <w:autoSpaceDN w:val="0"/>
        <w:adjustRightInd w:val="0"/>
        <w:spacing w:after="0" w:line="240" w:lineRule="auto"/>
        <w:ind w:left="426" w:right="278"/>
        <w:rPr>
          <w:rFonts w:eastAsia="Times New Roman" w:cs="Calibri"/>
          <w:bCs/>
          <w:sz w:val="18"/>
          <w:szCs w:val="18"/>
          <w:lang w:eastAsia="pl-PL"/>
        </w:rPr>
      </w:pPr>
    </w:p>
    <w:p w:rsidR="005546E1" w:rsidRPr="005546E1" w:rsidRDefault="005546E1" w:rsidP="00E10E4A">
      <w:pPr>
        <w:tabs>
          <w:tab w:val="left" w:leader="dot" w:pos="2894"/>
          <w:tab w:val="left" w:leader="dot" w:pos="8909"/>
        </w:tabs>
        <w:autoSpaceDE w:val="0"/>
        <w:autoSpaceDN w:val="0"/>
        <w:adjustRightInd w:val="0"/>
        <w:spacing w:after="0" w:line="240" w:lineRule="auto"/>
        <w:ind w:left="426" w:right="278"/>
        <w:outlineLvl w:val="0"/>
        <w:rPr>
          <w:rFonts w:eastAsia="Times New Roman" w:cs="Calibri"/>
          <w:bCs/>
          <w:sz w:val="18"/>
          <w:szCs w:val="18"/>
          <w:lang w:eastAsia="pl-PL"/>
        </w:rPr>
      </w:pPr>
      <w:r w:rsidRPr="005546E1">
        <w:rPr>
          <w:rFonts w:eastAsia="Times New Roman" w:cs="Calibri"/>
          <w:b/>
          <w:bCs/>
          <w:sz w:val="18"/>
          <w:szCs w:val="18"/>
          <w:lang w:eastAsia="pl-PL"/>
        </w:rPr>
        <w:t>Część 3.</w:t>
      </w:r>
      <w:r>
        <w:rPr>
          <w:rFonts w:eastAsia="Times New Roman" w:cs="Calibri"/>
          <w:b/>
          <w:bCs/>
          <w:sz w:val="18"/>
          <w:szCs w:val="18"/>
          <w:lang w:eastAsia="pl-PL"/>
        </w:rPr>
        <w:t xml:space="preserve"> </w:t>
      </w:r>
      <w:r w:rsidRPr="005546E1">
        <w:rPr>
          <w:rFonts w:eastAsia="Times New Roman" w:cs="Calibri"/>
          <w:bCs/>
          <w:sz w:val="18"/>
          <w:szCs w:val="18"/>
          <w:lang w:eastAsia="pl-PL"/>
        </w:rPr>
        <w:t>Ubezpieczenie jednostek pływających</w:t>
      </w:r>
    </w:p>
    <w:p w:rsidR="005546E1" w:rsidRPr="005546E1" w:rsidRDefault="005546E1" w:rsidP="005546E1">
      <w:pPr>
        <w:autoSpaceDE w:val="0"/>
        <w:autoSpaceDN w:val="0"/>
        <w:adjustRightInd w:val="0"/>
        <w:spacing w:after="0" w:line="240" w:lineRule="auto"/>
        <w:ind w:left="426" w:right="277"/>
        <w:rPr>
          <w:rFonts w:eastAsia="Times New Roman" w:cs="Calibri"/>
          <w:sz w:val="18"/>
          <w:szCs w:val="18"/>
          <w:lang w:eastAsia="pl-PL"/>
        </w:rPr>
      </w:pPr>
      <w:r w:rsidRPr="005546E1">
        <w:rPr>
          <w:rFonts w:eastAsia="Times New Roman" w:cs="Calibri"/>
          <w:sz w:val="18"/>
          <w:szCs w:val="18"/>
          <w:lang w:eastAsia="pl-PL"/>
        </w:rPr>
        <w:t>Cena za okres 24 miesięcy;</w:t>
      </w:r>
    </w:p>
    <w:p w:rsidR="005546E1" w:rsidRPr="005546E1" w:rsidRDefault="005546E1" w:rsidP="005546E1">
      <w:pPr>
        <w:tabs>
          <w:tab w:val="left" w:leader="dot" w:pos="2928"/>
          <w:tab w:val="left" w:leader="dot" w:pos="8918"/>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cena netto</w:t>
      </w:r>
      <w:r w:rsidRPr="005546E1">
        <w:rPr>
          <w:rFonts w:eastAsia="Times New Roman" w:cs="Calibri"/>
          <w:sz w:val="18"/>
          <w:szCs w:val="18"/>
          <w:lang w:eastAsia="pl-PL"/>
        </w:rPr>
        <w:tab/>
        <w:t>zł, (słownie:</w:t>
      </w:r>
      <w:r w:rsidRPr="005546E1">
        <w:rPr>
          <w:rFonts w:eastAsia="Times New Roman" w:cs="Calibri"/>
          <w:sz w:val="18"/>
          <w:szCs w:val="18"/>
          <w:lang w:eastAsia="pl-PL"/>
        </w:rPr>
        <w:tab/>
        <w:t>)</w:t>
      </w:r>
    </w:p>
    <w:p w:rsidR="005546E1" w:rsidRPr="005546E1" w:rsidRDefault="005546E1" w:rsidP="005546E1">
      <w:pPr>
        <w:tabs>
          <w:tab w:val="left" w:leader="dot" w:pos="1584"/>
        </w:tabs>
        <w:autoSpaceDE w:val="0"/>
        <w:autoSpaceDN w:val="0"/>
        <w:adjustRightInd w:val="0"/>
        <w:spacing w:after="0" w:line="240" w:lineRule="auto"/>
        <w:ind w:left="426" w:right="278"/>
        <w:rPr>
          <w:rFonts w:eastAsia="Times New Roman" w:cs="Calibri"/>
          <w:sz w:val="18"/>
          <w:szCs w:val="18"/>
          <w:lang w:eastAsia="pl-PL"/>
        </w:rPr>
      </w:pPr>
      <w:r w:rsidRPr="005546E1">
        <w:rPr>
          <w:rFonts w:eastAsia="Times New Roman" w:cs="Calibri"/>
          <w:sz w:val="18"/>
          <w:szCs w:val="18"/>
          <w:lang w:eastAsia="pl-PL"/>
        </w:rPr>
        <w:t>podatek VAT</w:t>
      </w:r>
      <w:r w:rsidRPr="005546E1">
        <w:rPr>
          <w:rFonts w:eastAsia="Times New Roman" w:cs="Calibri"/>
          <w:sz w:val="18"/>
          <w:szCs w:val="18"/>
          <w:lang w:eastAsia="pl-PL"/>
        </w:rPr>
        <w:tab/>
        <w:t>- zwolniony</w:t>
      </w:r>
    </w:p>
    <w:p w:rsidR="005546E1" w:rsidRPr="005546E1" w:rsidRDefault="005546E1" w:rsidP="005546E1">
      <w:pPr>
        <w:tabs>
          <w:tab w:val="left" w:leader="dot" w:pos="2894"/>
          <w:tab w:val="left" w:leader="dot" w:pos="8909"/>
        </w:tabs>
        <w:autoSpaceDE w:val="0"/>
        <w:autoSpaceDN w:val="0"/>
        <w:adjustRightInd w:val="0"/>
        <w:spacing w:after="0" w:line="240" w:lineRule="auto"/>
        <w:ind w:left="426" w:right="278"/>
        <w:rPr>
          <w:rFonts w:eastAsia="Times New Roman" w:cs="Calibri"/>
          <w:bCs/>
          <w:sz w:val="18"/>
          <w:szCs w:val="18"/>
          <w:lang w:eastAsia="pl-PL"/>
        </w:rPr>
      </w:pPr>
      <w:r w:rsidRPr="005546E1">
        <w:rPr>
          <w:rFonts w:eastAsia="Times New Roman" w:cs="Calibri"/>
          <w:bCs/>
          <w:sz w:val="18"/>
          <w:szCs w:val="18"/>
          <w:lang w:eastAsia="pl-PL"/>
        </w:rPr>
        <w:t>cena brutto</w:t>
      </w:r>
      <w:r w:rsidRPr="005546E1">
        <w:rPr>
          <w:rFonts w:eastAsia="Times New Roman" w:cs="Calibri"/>
          <w:bCs/>
          <w:sz w:val="18"/>
          <w:szCs w:val="18"/>
          <w:lang w:eastAsia="pl-PL"/>
        </w:rPr>
        <w:tab/>
        <w:t>zł, (słownie:</w:t>
      </w:r>
      <w:r w:rsidRPr="005546E1">
        <w:rPr>
          <w:rFonts w:eastAsia="Times New Roman" w:cs="Calibri"/>
          <w:bCs/>
          <w:sz w:val="18"/>
          <w:szCs w:val="18"/>
          <w:lang w:eastAsia="pl-PL"/>
        </w:rPr>
        <w:tab/>
        <w:t xml:space="preserve">) </w:t>
      </w:r>
    </w:p>
    <w:p w:rsidR="005546E1" w:rsidRPr="007A58EF" w:rsidRDefault="005546E1" w:rsidP="005546E1">
      <w:pPr>
        <w:tabs>
          <w:tab w:val="left" w:leader="dot" w:pos="2894"/>
          <w:tab w:val="left" w:leader="dot" w:pos="8909"/>
        </w:tabs>
        <w:autoSpaceDE w:val="0"/>
        <w:autoSpaceDN w:val="0"/>
        <w:adjustRightInd w:val="0"/>
        <w:spacing w:after="0" w:line="240" w:lineRule="auto"/>
        <w:ind w:left="426" w:right="278"/>
        <w:rPr>
          <w:rFonts w:eastAsia="Times New Roman" w:cs="Calibri"/>
          <w:b/>
          <w:bCs/>
          <w:sz w:val="18"/>
          <w:szCs w:val="18"/>
          <w:lang w:eastAsia="pl-PL"/>
        </w:rPr>
      </w:pP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Oświadczamy, że powyżej podana cena ofertowa obejmu</w:t>
      </w:r>
      <w:r w:rsidR="006F3F77" w:rsidRPr="007A58EF">
        <w:rPr>
          <w:rFonts w:eastAsia="Times New Roman" w:cs="Calibri"/>
          <w:sz w:val="18"/>
          <w:szCs w:val="18"/>
          <w:lang w:eastAsia="pl-PL"/>
        </w:rPr>
        <w:t>je wykonanie całości</w:t>
      </w:r>
      <w:r w:rsidR="005546E1">
        <w:rPr>
          <w:rFonts w:eastAsia="Times New Roman" w:cs="Calibri"/>
          <w:sz w:val="18"/>
          <w:szCs w:val="18"/>
          <w:lang w:eastAsia="pl-PL"/>
        </w:rPr>
        <w:t>/części (niepotrzebne skreślić)</w:t>
      </w:r>
      <w:r w:rsidR="006F3F77" w:rsidRPr="007A58EF">
        <w:rPr>
          <w:rFonts w:eastAsia="Times New Roman" w:cs="Calibri"/>
          <w:sz w:val="18"/>
          <w:szCs w:val="18"/>
          <w:lang w:eastAsia="pl-PL"/>
        </w:rPr>
        <w:t xml:space="preserve"> przedmiotu </w:t>
      </w:r>
      <w:r w:rsidRPr="007A58EF">
        <w:rPr>
          <w:rFonts w:eastAsia="Times New Roman" w:cs="Calibri"/>
          <w:sz w:val="18"/>
          <w:szCs w:val="18"/>
          <w:lang w:eastAsia="pl-PL"/>
        </w:rPr>
        <w:t xml:space="preserve">zamówienia opisanego w specyfikacji istotnych warunków </w:t>
      </w:r>
      <w:r w:rsidR="006F3F77" w:rsidRPr="007A58EF">
        <w:rPr>
          <w:rFonts w:eastAsia="Times New Roman" w:cs="Calibri"/>
          <w:sz w:val="18"/>
          <w:szCs w:val="18"/>
          <w:lang w:eastAsia="pl-PL"/>
        </w:rPr>
        <w:t>zamówienia,</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Oświadczamy, że zapoznaliśmy się ze specyfikacją istotnych warunków zamówienia, nie wnosimy do niej zastrzeżeń oraz uzyskaliśmy wszelkie konieczne informacje do przygotowania przedmiotowej oferty.</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 xml:space="preserve">Zobowiązujemy się spełnić wymienione w specyfikacji istotnych </w:t>
      </w:r>
      <w:r w:rsidR="00FE08DE" w:rsidRPr="007A58EF">
        <w:rPr>
          <w:rFonts w:eastAsia="Times New Roman" w:cs="Calibri"/>
          <w:sz w:val="18"/>
          <w:szCs w:val="18"/>
          <w:lang w:eastAsia="pl-PL"/>
        </w:rPr>
        <w:t xml:space="preserve">warunków zamówienia wymagania i </w:t>
      </w:r>
      <w:r w:rsidRPr="007A58EF">
        <w:rPr>
          <w:rFonts w:eastAsia="Times New Roman" w:cs="Calibri"/>
          <w:sz w:val="18"/>
          <w:szCs w:val="18"/>
          <w:lang w:eastAsia="pl-PL"/>
        </w:rPr>
        <w:t>żądania Zamawiającego,</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Zobowiązujemy się realizować oferowany przedmiot zamówienia w terminie od dnia</w:t>
      </w:r>
      <w:r w:rsidR="00FE08DE" w:rsidRPr="007A58EF">
        <w:rPr>
          <w:rFonts w:eastAsia="Times New Roman" w:cs="Calibri"/>
          <w:sz w:val="18"/>
          <w:szCs w:val="18"/>
          <w:lang w:eastAsia="pl-PL"/>
        </w:rPr>
        <w:t xml:space="preserve"> </w:t>
      </w:r>
      <w:r w:rsidRPr="007A58EF">
        <w:rPr>
          <w:rFonts w:eastAsia="Times New Roman" w:cs="Calibri"/>
          <w:sz w:val="18"/>
          <w:szCs w:val="18"/>
          <w:lang w:eastAsia="pl-PL"/>
        </w:rPr>
        <w:t>0</w:t>
      </w:r>
      <w:r w:rsidR="00337AA6" w:rsidRPr="007A58EF">
        <w:rPr>
          <w:rFonts w:eastAsia="Times New Roman" w:cs="Calibri"/>
          <w:sz w:val="18"/>
          <w:szCs w:val="18"/>
          <w:lang w:eastAsia="pl-PL"/>
        </w:rPr>
        <w:t>3</w:t>
      </w:r>
      <w:r w:rsidRPr="007A58EF">
        <w:rPr>
          <w:rFonts w:eastAsia="Times New Roman" w:cs="Calibri"/>
          <w:sz w:val="18"/>
          <w:szCs w:val="18"/>
          <w:lang w:eastAsia="pl-PL"/>
        </w:rPr>
        <w:t xml:space="preserve"> </w:t>
      </w:r>
      <w:r w:rsidR="00337AA6" w:rsidRPr="007A58EF">
        <w:rPr>
          <w:rFonts w:eastAsia="Times New Roman" w:cs="Calibri"/>
          <w:sz w:val="18"/>
          <w:szCs w:val="18"/>
          <w:lang w:eastAsia="pl-PL"/>
        </w:rPr>
        <w:t>lutego</w:t>
      </w:r>
      <w:r w:rsidRPr="007A58EF">
        <w:rPr>
          <w:rFonts w:eastAsia="Times New Roman" w:cs="Calibri"/>
          <w:sz w:val="18"/>
          <w:szCs w:val="18"/>
          <w:lang w:eastAsia="pl-PL"/>
        </w:rPr>
        <w:t xml:space="preserve"> 2012 roku do dnia </w:t>
      </w:r>
      <w:r w:rsidR="00337AA6" w:rsidRPr="007A58EF">
        <w:rPr>
          <w:rFonts w:eastAsia="Times New Roman" w:cs="Calibri"/>
          <w:sz w:val="18"/>
          <w:szCs w:val="18"/>
          <w:lang w:eastAsia="pl-PL"/>
        </w:rPr>
        <w:t>02 lutego</w:t>
      </w:r>
      <w:r w:rsidRPr="007A58EF">
        <w:rPr>
          <w:rFonts w:eastAsia="Times New Roman" w:cs="Calibri"/>
          <w:sz w:val="18"/>
          <w:szCs w:val="18"/>
          <w:lang w:eastAsia="pl-PL"/>
        </w:rPr>
        <w:t xml:space="preserve"> 2014 roku.</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 xml:space="preserve">Akceptujemy warunki płatności określone przez Zamawiającego w </w:t>
      </w:r>
      <w:r w:rsidR="006F3F77" w:rsidRPr="007A58EF">
        <w:rPr>
          <w:rFonts w:eastAsia="Times New Roman" w:cs="Calibri"/>
          <w:sz w:val="18"/>
          <w:szCs w:val="18"/>
          <w:lang w:eastAsia="pl-PL"/>
        </w:rPr>
        <w:t xml:space="preserve">Specyfikacji Istotnych </w:t>
      </w:r>
      <w:r w:rsidRPr="007A58EF">
        <w:rPr>
          <w:rFonts w:eastAsia="Times New Roman" w:cs="Calibri"/>
          <w:sz w:val="18"/>
          <w:szCs w:val="18"/>
          <w:lang w:eastAsia="pl-PL"/>
        </w:rPr>
        <w:t>Warunków Zamówienia.</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Uważamy się za związanych niniejszą ofertą przez okres 30 dni od upływu terminu składania ofert.</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W razie wybrania naszej oferty zobowiązujemy się do podpisania umowy w miejscu i terminie określonym przez Zamawiającego.</w:t>
      </w:r>
    </w:p>
    <w:p w:rsidR="006F3F77" w:rsidRPr="007A58EF" w:rsidRDefault="003B79B4" w:rsidP="00204A3B">
      <w:pPr>
        <w:numPr>
          <w:ilvl w:val="0"/>
          <w:numId w:val="21"/>
        </w:numPr>
        <w:tabs>
          <w:tab w:val="left" w:pos="0"/>
        </w:tabs>
        <w:autoSpaceDE w:val="0"/>
        <w:autoSpaceDN w:val="0"/>
        <w:adjustRightInd w:val="0"/>
        <w:spacing w:after="0" w:line="240" w:lineRule="auto"/>
        <w:ind w:left="426" w:right="277" w:hanging="426"/>
        <w:jc w:val="both"/>
        <w:rPr>
          <w:rFonts w:eastAsia="Times New Roman" w:cs="Calibri"/>
          <w:sz w:val="18"/>
          <w:szCs w:val="18"/>
          <w:lang w:eastAsia="pl-PL"/>
        </w:rPr>
      </w:pPr>
      <w:r w:rsidRPr="007A58EF">
        <w:rPr>
          <w:rFonts w:eastAsia="Times New Roman" w:cs="Calibri"/>
          <w:sz w:val="18"/>
          <w:szCs w:val="18"/>
          <w:lang w:eastAsia="pl-PL"/>
        </w:rPr>
        <w:t>Oświadczamy, iż zawarta w specyfikacji istotnych warunków zamówienia treść wzoru umowy jest przez nas zaakceptowana i zobowiązujemy się w przypadku wyboru naszej oferty do zawarcia przedmiotowej umowy na określonych przez Zamawiającego warunkach w miejscu i terminie wyznaczonym przez Zamawiającego.</w:t>
      </w:r>
    </w:p>
    <w:p w:rsidR="00DE4206" w:rsidRPr="007A58EF" w:rsidRDefault="00033E5A" w:rsidP="00204A3B">
      <w:pPr>
        <w:numPr>
          <w:ilvl w:val="0"/>
          <w:numId w:val="21"/>
        </w:numPr>
        <w:tabs>
          <w:tab w:val="left" w:pos="0"/>
        </w:tabs>
        <w:autoSpaceDE w:val="0"/>
        <w:autoSpaceDN w:val="0"/>
        <w:adjustRightInd w:val="0"/>
        <w:spacing w:after="0" w:line="240" w:lineRule="auto"/>
        <w:ind w:left="426" w:right="277" w:hanging="436"/>
        <w:jc w:val="both"/>
        <w:rPr>
          <w:rFonts w:eastAsia="Times New Roman" w:cs="Calibri"/>
          <w:sz w:val="18"/>
          <w:szCs w:val="18"/>
          <w:lang w:eastAsia="pl-PL"/>
        </w:rPr>
      </w:pPr>
      <w:r w:rsidRPr="007A58EF">
        <w:rPr>
          <w:rFonts w:eastAsia="Times New Roman" w:cs="Calibri"/>
          <w:sz w:val="18"/>
          <w:szCs w:val="18"/>
          <w:lang w:eastAsia="pl-PL"/>
        </w:rPr>
        <w:t xml:space="preserve">Oświadczamy, </w:t>
      </w:r>
      <w:r w:rsidR="00DE4206" w:rsidRPr="007A58EF">
        <w:rPr>
          <w:rFonts w:eastAsia="Times New Roman" w:cs="Calibri"/>
          <w:sz w:val="18"/>
          <w:szCs w:val="18"/>
          <w:lang w:eastAsia="pl-PL"/>
        </w:rPr>
        <w:t>iż akceptujemy na</w:t>
      </w:r>
      <w:r w:rsidRPr="007A58EF">
        <w:rPr>
          <w:rFonts w:eastAsia="Times New Roman" w:cs="Calibri"/>
          <w:sz w:val="18"/>
          <w:szCs w:val="18"/>
          <w:lang w:eastAsia="pl-PL"/>
        </w:rPr>
        <w:t>stępujące klauzule fakultatywne (</w:t>
      </w:r>
      <w:r w:rsidR="00DE4206" w:rsidRPr="007A58EF">
        <w:rPr>
          <w:rFonts w:eastAsia="Times New Roman" w:cs="Calibri"/>
          <w:sz w:val="18"/>
          <w:szCs w:val="18"/>
          <w:lang w:eastAsia="pl-PL"/>
        </w:rPr>
        <w:t>wymienić nr klauzul)</w:t>
      </w:r>
      <w:r w:rsidRPr="007A58EF">
        <w:rPr>
          <w:rFonts w:eastAsia="Times New Roman" w:cs="Calibri"/>
          <w:sz w:val="18"/>
          <w:szCs w:val="18"/>
          <w:lang w:eastAsia="pl-PL"/>
        </w:rPr>
        <w:t xml:space="preserve"> </w:t>
      </w:r>
      <w:r w:rsidR="00DE4206" w:rsidRPr="007A58EF">
        <w:rPr>
          <w:rFonts w:eastAsia="Times New Roman" w:cs="Calibri"/>
          <w:sz w:val="18"/>
          <w:szCs w:val="18"/>
          <w:lang w:eastAsia="pl-PL"/>
        </w:rPr>
        <w:t>………………</w:t>
      </w:r>
      <w:r w:rsidR="004209CA" w:rsidRPr="007A58EF">
        <w:rPr>
          <w:rFonts w:eastAsia="Times New Roman" w:cs="Calibri"/>
          <w:sz w:val="18"/>
          <w:szCs w:val="18"/>
          <w:lang w:eastAsia="pl-PL"/>
        </w:rPr>
        <w:t>……………………………………………………………………………………………………………..</w:t>
      </w:r>
      <w:r w:rsidR="00DE4206" w:rsidRPr="007A58EF">
        <w:rPr>
          <w:rFonts w:eastAsia="Times New Roman" w:cs="Calibri"/>
          <w:sz w:val="18"/>
          <w:szCs w:val="18"/>
          <w:lang w:eastAsia="pl-PL"/>
        </w:rPr>
        <w:t>………</w:t>
      </w:r>
      <w:r w:rsidRPr="007A58EF">
        <w:rPr>
          <w:rFonts w:eastAsia="Times New Roman" w:cs="Calibri"/>
          <w:sz w:val="18"/>
          <w:szCs w:val="18"/>
          <w:lang w:eastAsia="pl-PL"/>
        </w:rPr>
        <w:t>……………………………………</w:t>
      </w:r>
    </w:p>
    <w:p w:rsidR="003B79B4" w:rsidRPr="007A58EF" w:rsidRDefault="003B79B4" w:rsidP="00204A3B">
      <w:pPr>
        <w:numPr>
          <w:ilvl w:val="0"/>
          <w:numId w:val="21"/>
        </w:numPr>
        <w:tabs>
          <w:tab w:val="left" w:pos="0"/>
        </w:tabs>
        <w:autoSpaceDE w:val="0"/>
        <w:autoSpaceDN w:val="0"/>
        <w:adjustRightInd w:val="0"/>
        <w:spacing w:after="0" w:line="240" w:lineRule="auto"/>
        <w:ind w:left="426" w:right="277" w:hanging="436"/>
        <w:jc w:val="both"/>
        <w:rPr>
          <w:rFonts w:eastAsia="Times New Roman" w:cs="Calibri"/>
          <w:sz w:val="18"/>
          <w:szCs w:val="18"/>
          <w:lang w:eastAsia="pl-PL"/>
        </w:rPr>
      </w:pPr>
      <w:r w:rsidRPr="007A58EF">
        <w:rPr>
          <w:rFonts w:eastAsia="Times New Roman" w:cs="Calibri"/>
          <w:sz w:val="18"/>
          <w:szCs w:val="18"/>
          <w:lang w:eastAsia="pl-PL"/>
        </w:rPr>
        <w:t>Zgodnie z wymogami Zamawiającego, w załączeniu do oferty przekazujemy dokumenty wymienione w s</w:t>
      </w:r>
      <w:r w:rsidR="006B2E89" w:rsidRPr="007A58EF">
        <w:rPr>
          <w:rFonts w:eastAsia="Times New Roman" w:cs="Calibri"/>
          <w:sz w:val="18"/>
          <w:szCs w:val="18"/>
          <w:lang w:eastAsia="pl-PL"/>
        </w:rPr>
        <w:t>pecyfikacji istotnych warunków.</w:t>
      </w:r>
    </w:p>
    <w:p w:rsidR="00033E5A" w:rsidRDefault="00033E5A"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16D3" w:rsidRDefault="00F116D3"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16D3" w:rsidRDefault="00F116D3"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F116D3" w:rsidRDefault="00F116D3"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5546E1" w:rsidRDefault="005546E1"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5546E1" w:rsidRDefault="005546E1"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5546E1" w:rsidRDefault="005546E1"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5546E1" w:rsidRDefault="005546E1"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7E1CC9" w:rsidRDefault="007E1CC9" w:rsidP="00E10E4A">
      <w:pPr>
        <w:tabs>
          <w:tab w:val="left" w:pos="720"/>
        </w:tabs>
        <w:autoSpaceDE w:val="0"/>
        <w:autoSpaceDN w:val="0"/>
        <w:adjustRightInd w:val="0"/>
        <w:spacing w:after="0" w:line="240" w:lineRule="auto"/>
        <w:ind w:right="277"/>
        <w:outlineLvl w:val="0"/>
        <w:rPr>
          <w:rFonts w:eastAsia="Times New Roman" w:cs="Calibri"/>
          <w:b/>
          <w:sz w:val="18"/>
          <w:szCs w:val="18"/>
          <w:lang w:eastAsia="pl-PL"/>
        </w:rPr>
      </w:pPr>
      <w:r w:rsidRPr="007A58EF">
        <w:rPr>
          <w:rFonts w:eastAsia="Times New Roman" w:cs="Calibri"/>
          <w:b/>
          <w:sz w:val="18"/>
          <w:szCs w:val="18"/>
          <w:lang w:eastAsia="pl-PL"/>
        </w:rPr>
        <w:lastRenderedPageBreak/>
        <w:t>Tabela cenowa</w:t>
      </w:r>
    </w:p>
    <w:p w:rsidR="002F335A" w:rsidRDefault="002F335A" w:rsidP="007E1CC9">
      <w:pPr>
        <w:tabs>
          <w:tab w:val="left" w:pos="720"/>
        </w:tabs>
        <w:autoSpaceDE w:val="0"/>
        <w:autoSpaceDN w:val="0"/>
        <w:adjustRightInd w:val="0"/>
        <w:spacing w:after="0" w:line="240" w:lineRule="auto"/>
        <w:ind w:right="277"/>
        <w:rPr>
          <w:rFonts w:eastAsia="Times New Roman" w:cs="Calibri"/>
          <w:b/>
          <w:sz w:val="18"/>
          <w:szCs w:val="18"/>
          <w:lang w:eastAsia="pl-PL"/>
        </w:rPr>
      </w:pPr>
    </w:p>
    <w:p w:rsidR="002F335A" w:rsidRPr="002F335A" w:rsidRDefault="00201E29" w:rsidP="00E10E4A">
      <w:pPr>
        <w:tabs>
          <w:tab w:val="left" w:pos="720"/>
        </w:tabs>
        <w:autoSpaceDE w:val="0"/>
        <w:autoSpaceDN w:val="0"/>
        <w:adjustRightInd w:val="0"/>
        <w:spacing w:after="0" w:line="240" w:lineRule="auto"/>
        <w:ind w:right="277"/>
        <w:outlineLvl w:val="0"/>
        <w:rPr>
          <w:rFonts w:eastAsia="Times New Roman" w:cs="Calibri"/>
          <w:b/>
          <w:sz w:val="24"/>
          <w:szCs w:val="24"/>
          <w:lang w:eastAsia="pl-PL"/>
        </w:rPr>
      </w:pPr>
      <w:r>
        <w:rPr>
          <w:rFonts w:eastAsia="Times New Roman" w:cs="Calibri"/>
          <w:b/>
          <w:sz w:val="24"/>
          <w:szCs w:val="24"/>
          <w:lang w:eastAsia="pl-PL"/>
        </w:rPr>
        <w:t>CZĘ</w:t>
      </w:r>
      <w:r w:rsidR="002F335A" w:rsidRPr="002F335A">
        <w:rPr>
          <w:rFonts w:eastAsia="Times New Roman" w:cs="Calibri"/>
          <w:b/>
          <w:sz w:val="24"/>
          <w:szCs w:val="24"/>
          <w:lang w:eastAsia="pl-PL"/>
        </w:rPr>
        <w:t xml:space="preserve">ŚĆ  1  </w:t>
      </w:r>
    </w:p>
    <w:tbl>
      <w:tblPr>
        <w:tblW w:w="9654" w:type="dxa"/>
        <w:tblInd w:w="70" w:type="dxa"/>
        <w:tblLayout w:type="fixed"/>
        <w:tblCellMar>
          <w:left w:w="70" w:type="dxa"/>
          <w:right w:w="70" w:type="dxa"/>
        </w:tblCellMar>
        <w:tblLook w:val="04A0"/>
      </w:tblPr>
      <w:tblGrid>
        <w:gridCol w:w="404"/>
        <w:gridCol w:w="4006"/>
        <w:gridCol w:w="1559"/>
        <w:gridCol w:w="283"/>
        <w:gridCol w:w="1276"/>
        <w:gridCol w:w="2111"/>
        <w:gridCol w:w="15"/>
      </w:tblGrid>
      <w:tr w:rsidR="007E1CC9" w:rsidRPr="007A58EF" w:rsidTr="00F6433F">
        <w:trPr>
          <w:trHeight w:val="376"/>
        </w:trPr>
        <w:tc>
          <w:tcPr>
            <w:tcW w:w="9654" w:type="dxa"/>
            <w:gridSpan w:val="7"/>
            <w:tcBorders>
              <w:top w:val="nil"/>
              <w:left w:val="nil"/>
              <w:bottom w:val="nil"/>
              <w:right w:val="nil"/>
            </w:tcBorders>
            <w:shd w:val="clear" w:color="auto" w:fill="auto"/>
            <w:vAlign w:val="center"/>
          </w:tcPr>
          <w:p w:rsidR="007E1CC9" w:rsidRPr="007A58EF" w:rsidRDefault="007E1CC9" w:rsidP="00841829">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 xml:space="preserve">1. Ubezpieczenie od ognia i innych zdarzeń losowych – wszystkie </w:t>
            </w:r>
            <w:r w:rsidR="00841829" w:rsidRPr="007A58EF">
              <w:rPr>
                <w:rFonts w:eastAsia="Times New Roman" w:cs="Calibri"/>
                <w:b/>
                <w:bCs/>
                <w:color w:val="000000"/>
                <w:sz w:val="18"/>
                <w:szCs w:val="18"/>
                <w:lang w:eastAsia="pl-PL"/>
              </w:rPr>
              <w:t>jednostki organizacyjne</w:t>
            </w:r>
          </w:p>
        </w:tc>
      </w:tr>
      <w:tr w:rsidR="007E1CC9" w:rsidRPr="007A58EF" w:rsidTr="00F6433F">
        <w:trPr>
          <w:trHeight w:val="544"/>
        </w:trPr>
        <w:tc>
          <w:tcPr>
            <w:tcW w:w="404" w:type="dxa"/>
            <w:tcBorders>
              <w:top w:val="single" w:sz="8" w:space="0" w:color="auto"/>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proofErr w:type="spellStart"/>
            <w:r w:rsidRPr="007A58EF">
              <w:rPr>
                <w:rFonts w:eastAsia="Times New Roman" w:cs="Calibri"/>
                <w:color w:val="000000"/>
                <w:sz w:val="18"/>
                <w:szCs w:val="18"/>
                <w:lang w:eastAsia="pl-PL"/>
              </w:rPr>
              <w:t>Lp</w:t>
            </w:r>
            <w:proofErr w:type="spellEnd"/>
          </w:p>
        </w:tc>
        <w:tc>
          <w:tcPr>
            <w:tcW w:w="400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Przedmiot ubezpieczenia</w:t>
            </w:r>
          </w:p>
        </w:tc>
        <w:tc>
          <w:tcPr>
            <w:tcW w:w="1842" w:type="dxa"/>
            <w:gridSpan w:val="2"/>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Łączna sum</w:t>
            </w:r>
            <w:r w:rsidR="00033E5A" w:rsidRPr="007A58EF">
              <w:rPr>
                <w:rFonts w:eastAsia="Times New Roman" w:cs="Calibri"/>
                <w:color w:val="000000"/>
                <w:sz w:val="18"/>
                <w:szCs w:val="18"/>
                <w:lang w:eastAsia="pl-PL"/>
              </w:rPr>
              <w:t xml:space="preserve">a ubezpieczenia </w:t>
            </w:r>
            <w:r w:rsidRPr="007A58EF">
              <w:rPr>
                <w:rFonts w:eastAsia="Times New Roman" w:cs="Calibri"/>
                <w:color w:val="000000"/>
                <w:sz w:val="18"/>
                <w:szCs w:val="18"/>
                <w:lang w:eastAsia="pl-PL"/>
              </w:rPr>
              <w:t>w zł</w:t>
            </w:r>
          </w:p>
        </w:tc>
        <w:tc>
          <w:tcPr>
            <w:tcW w:w="127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Stawka taryfowa</w:t>
            </w:r>
          </w:p>
        </w:tc>
        <w:tc>
          <w:tcPr>
            <w:tcW w:w="2126" w:type="dxa"/>
            <w:gridSpan w:val="2"/>
            <w:tcBorders>
              <w:top w:val="single" w:sz="8" w:space="0" w:color="auto"/>
              <w:left w:val="nil"/>
              <w:bottom w:val="single" w:sz="8" w:space="0" w:color="auto"/>
              <w:right w:val="single" w:sz="8" w:space="0" w:color="auto"/>
            </w:tcBorders>
            <w:shd w:val="clear" w:color="auto" w:fill="auto"/>
            <w:vAlign w:val="center"/>
          </w:tcPr>
          <w:p w:rsidR="007E1CC9" w:rsidRPr="007A58EF" w:rsidRDefault="007E1CC9" w:rsidP="00337AA6">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xml:space="preserve">Składka za </w:t>
            </w:r>
            <w:r w:rsidR="00337AA6" w:rsidRPr="007A58EF">
              <w:rPr>
                <w:rFonts w:eastAsia="Times New Roman" w:cs="Calibri"/>
                <w:color w:val="000000"/>
                <w:sz w:val="18"/>
                <w:szCs w:val="18"/>
                <w:lang w:eastAsia="pl-PL"/>
              </w:rPr>
              <w:t>24 miesiące</w:t>
            </w:r>
            <w:r w:rsidR="00033E5A" w:rsidRPr="007A58EF">
              <w:rPr>
                <w:rFonts w:eastAsia="Times New Roman" w:cs="Calibri"/>
                <w:color w:val="000000"/>
                <w:sz w:val="18"/>
                <w:szCs w:val="18"/>
                <w:lang w:eastAsia="pl-PL"/>
              </w:rPr>
              <w:t xml:space="preserve"> </w:t>
            </w:r>
            <w:r w:rsidRPr="007A58EF">
              <w:rPr>
                <w:rFonts w:eastAsia="Times New Roman" w:cs="Calibri"/>
                <w:color w:val="000000"/>
                <w:sz w:val="18"/>
                <w:szCs w:val="18"/>
                <w:lang w:eastAsia="pl-PL"/>
              </w:rPr>
              <w:t>w zł</w:t>
            </w:r>
          </w:p>
        </w:tc>
      </w:tr>
      <w:tr w:rsidR="007E1CC9" w:rsidRPr="007A58EF" w:rsidTr="00F6433F">
        <w:trPr>
          <w:trHeight w:val="258"/>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Budynki i budowle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5546E1" w:rsidP="005546E1">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42 344377,16</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46"/>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Maszyny, urządzenia, wyposażenie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D528F6"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2 890 044,96</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79"/>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3</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proofErr w:type="spellStart"/>
            <w:r w:rsidRPr="007A58EF">
              <w:rPr>
                <w:rFonts w:eastAsia="Times New Roman" w:cs="Calibri"/>
                <w:color w:val="000000"/>
                <w:sz w:val="18"/>
                <w:szCs w:val="18"/>
                <w:lang w:eastAsia="pl-PL"/>
              </w:rPr>
              <w:t>Niskocenne</w:t>
            </w:r>
            <w:proofErr w:type="spellEnd"/>
            <w:r w:rsidRPr="007A58EF">
              <w:rPr>
                <w:rFonts w:eastAsia="Times New Roman" w:cs="Calibri"/>
                <w:color w:val="000000"/>
                <w:sz w:val="18"/>
                <w:szCs w:val="18"/>
                <w:lang w:eastAsia="pl-PL"/>
              </w:rPr>
              <w:t xml:space="preserve"> składniki majątku</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D528F6"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100 000,00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99"/>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4</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Zbiory biblioteczne, księgowe, dokumenty</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D528F6"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228 736,16</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20"/>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Gotówka wartości pieniężne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D528F6"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53"/>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6</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Mienie osób trzecich</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D528F6"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20 000,00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31"/>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7</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Mienie pracownicze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A64504"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69 500,00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66"/>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8</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Środki obrotowe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A64504" w:rsidP="00D9293F">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10 000,00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jc w:val="right"/>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390"/>
        </w:trPr>
        <w:tc>
          <w:tcPr>
            <w:tcW w:w="9654" w:type="dxa"/>
            <w:gridSpan w:val="7"/>
            <w:tcBorders>
              <w:top w:val="nil"/>
              <w:left w:val="nil"/>
              <w:bottom w:val="nil"/>
              <w:right w:val="nil"/>
            </w:tcBorders>
            <w:shd w:val="clear" w:color="auto" w:fill="auto"/>
            <w:vAlign w:val="center"/>
          </w:tcPr>
          <w:p w:rsidR="007E1CC9" w:rsidRPr="007A58EF" w:rsidRDefault="007E1CC9" w:rsidP="00841829">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 xml:space="preserve">2. Ubezpieczenie od kradzieży, kradzieży z włamaniem i rabunku – </w:t>
            </w:r>
            <w:r w:rsidR="00841829" w:rsidRPr="007A58EF">
              <w:rPr>
                <w:rFonts w:eastAsia="Times New Roman" w:cs="Calibri"/>
                <w:b/>
                <w:bCs/>
                <w:color w:val="000000"/>
                <w:sz w:val="18"/>
                <w:szCs w:val="18"/>
                <w:lang w:eastAsia="pl-PL"/>
              </w:rPr>
              <w:t>wszystkie jednostk</w:t>
            </w:r>
            <w:r w:rsidR="006B2E89" w:rsidRPr="007A58EF">
              <w:rPr>
                <w:rFonts w:eastAsia="Times New Roman" w:cs="Calibri"/>
                <w:b/>
                <w:bCs/>
                <w:color w:val="000000"/>
                <w:sz w:val="18"/>
                <w:szCs w:val="18"/>
                <w:lang w:eastAsia="pl-PL"/>
              </w:rPr>
              <w:t xml:space="preserve">i </w:t>
            </w:r>
            <w:proofErr w:type="spellStart"/>
            <w:r w:rsidR="006B2E89" w:rsidRPr="007A58EF">
              <w:rPr>
                <w:rFonts w:eastAsia="Times New Roman" w:cs="Calibri"/>
                <w:b/>
                <w:bCs/>
                <w:color w:val="000000"/>
                <w:sz w:val="18"/>
                <w:szCs w:val="18"/>
                <w:lang w:eastAsia="pl-PL"/>
              </w:rPr>
              <w:t>organiz</w:t>
            </w:r>
            <w:proofErr w:type="spellEnd"/>
            <w:r w:rsidR="006B2E89" w:rsidRPr="007A58EF">
              <w:rPr>
                <w:rFonts w:eastAsia="Times New Roman" w:cs="Calibri"/>
                <w:b/>
                <w:bCs/>
                <w:color w:val="000000"/>
                <w:sz w:val="18"/>
                <w:szCs w:val="18"/>
                <w:lang w:eastAsia="pl-PL"/>
              </w:rPr>
              <w:t>.</w:t>
            </w:r>
          </w:p>
        </w:tc>
      </w:tr>
      <w:tr w:rsidR="007E1CC9" w:rsidRPr="007A58EF" w:rsidTr="00F6433F">
        <w:trPr>
          <w:trHeight w:val="499"/>
        </w:trPr>
        <w:tc>
          <w:tcPr>
            <w:tcW w:w="404" w:type="dxa"/>
            <w:tcBorders>
              <w:top w:val="single" w:sz="8" w:space="0" w:color="auto"/>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Lp</w:t>
            </w:r>
            <w:r w:rsidR="00B708A3" w:rsidRPr="007A58EF">
              <w:rPr>
                <w:rFonts w:eastAsia="Times New Roman" w:cs="Calibri"/>
                <w:bCs/>
                <w:color w:val="000000"/>
                <w:sz w:val="18"/>
                <w:szCs w:val="18"/>
                <w:lang w:eastAsia="pl-PL"/>
              </w:rPr>
              <w:t>.</w:t>
            </w:r>
          </w:p>
        </w:tc>
        <w:tc>
          <w:tcPr>
            <w:tcW w:w="400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bCs/>
                <w:color w:val="000000"/>
                <w:sz w:val="18"/>
                <w:szCs w:val="18"/>
                <w:lang w:eastAsia="pl-PL"/>
              </w:rPr>
            </w:pPr>
            <w:r w:rsidRPr="007A58EF">
              <w:rPr>
                <w:rFonts w:eastAsia="Times New Roman" w:cs="Calibri"/>
                <w:bCs/>
                <w:color w:val="000000"/>
                <w:sz w:val="18"/>
                <w:szCs w:val="18"/>
                <w:lang w:eastAsia="pl-PL"/>
              </w:rPr>
              <w:t>Przedmiot ubezpieczenia</w:t>
            </w:r>
          </w:p>
        </w:tc>
        <w:tc>
          <w:tcPr>
            <w:tcW w:w="1842" w:type="dxa"/>
            <w:gridSpan w:val="2"/>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Łąc</w:t>
            </w:r>
            <w:r w:rsidR="00033E5A" w:rsidRPr="007A58EF">
              <w:rPr>
                <w:rFonts w:eastAsia="Times New Roman" w:cs="Calibri"/>
                <w:bCs/>
                <w:color w:val="000000"/>
                <w:sz w:val="18"/>
                <w:szCs w:val="18"/>
                <w:lang w:eastAsia="pl-PL"/>
              </w:rPr>
              <w:t xml:space="preserve">zna suma ubezpieczenia </w:t>
            </w:r>
            <w:r w:rsidRPr="007A58EF">
              <w:rPr>
                <w:rFonts w:eastAsia="Times New Roman" w:cs="Calibri"/>
                <w:bCs/>
                <w:color w:val="000000"/>
                <w:sz w:val="18"/>
                <w:szCs w:val="18"/>
                <w:lang w:eastAsia="pl-PL"/>
              </w:rPr>
              <w:t>w zł</w:t>
            </w:r>
          </w:p>
        </w:tc>
        <w:tc>
          <w:tcPr>
            <w:tcW w:w="127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Stawka taryfowa</w:t>
            </w:r>
          </w:p>
        </w:tc>
        <w:tc>
          <w:tcPr>
            <w:tcW w:w="2126" w:type="dxa"/>
            <w:gridSpan w:val="2"/>
            <w:tcBorders>
              <w:top w:val="single" w:sz="8" w:space="0" w:color="auto"/>
              <w:left w:val="nil"/>
              <w:bottom w:val="single" w:sz="8" w:space="0" w:color="auto"/>
              <w:right w:val="single" w:sz="8" w:space="0" w:color="auto"/>
            </w:tcBorders>
            <w:shd w:val="clear" w:color="auto" w:fill="auto"/>
            <w:vAlign w:val="center"/>
          </w:tcPr>
          <w:p w:rsidR="007E1CC9" w:rsidRPr="007A58EF" w:rsidRDefault="002B368E" w:rsidP="00FB6BFB">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Składka za 24 miesiące</w:t>
            </w:r>
            <w:r w:rsidR="00033E5A" w:rsidRPr="007A58EF">
              <w:rPr>
                <w:rFonts w:eastAsia="Times New Roman" w:cs="Calibri"/>
                <w:bCs/>
                <w:color w:val="000000"/>
                <w:sz w:val="18"/>
                <w:szCs w:val="18"/>
                <w:lang w:eastAsia="pl-PL"/>
              </w:rPr>
              <w:t xml:space="preserve"> </w:t>
            </w:r>
            <w:r w:rsidRPr="007A58EF">
              <w:rPr>
                <w:rFonts w:eastAsia="Times New Roman" w:cs="Calibri"/>
                <w:bCs/>
                <w:color w:val="000000"/>
                <w:sz w:val="18"/>
                <w:szCs w:val="18"/>
                <w:lang w:eastAsia="pl-PL"/>
              </w:rPr>
              <w:t>w zł</w:t>
            </w:r>
          </w:p>
        </w:tc>
      </w:tr>
      <w:tr w:rsidR="007E1CC9" w:rsidRPr="007A58EF" w:rsidTr="00F6433F">
        <w:trPr>
          <w:trHeight w:val="266"/>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Maszyny, urządzenia, wyposażenie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50 000,00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95"/>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Zbiory biblioteczne, księgowe, dokumenty</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73"/>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3</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Gotówka w lokalu (kradzież z włamaniem i rabunek)</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63"/>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4</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Gotówka w transporcie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37"/>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Mienie osób trzecich</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10 000,00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69"/>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6</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Mienie pracownicze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1B2B5A"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6 000,00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73"/>
        </w:trPr>
        <w:tc>
          <w:tcPr>
            <w:tcW w:w="404" w:type="dxa"/>
            <w:tcBorders>
              <w:top w:val="nil"/>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7</w:t>
            </w:r>
          </w:p>
        </w:tc>
        <w:tc>
          <w:tcPr>
            <w:tcW w:w="400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Środki obrotowe</w:t>
            </w:r>
          </w:p>
        </w:tc>
        <w:tc>
          <w:tcPr>
            <w:tcW w:w="1842" w:type="dxa"/>
            <w:gridSpan w:val="2"/>
            <w:tcBorders>
              <w:top w:val="nil"/>
              <w:left w:val="nil"/>
              <w:bottom w:val="single" w:sz="8" w:space="0" w:color="auto"/>
              <w:right w:val="single" w:sz="4" w:space="0" w:color="auto"/>
            </w:tcBorders>
            <w:shd w:val="clear" w:color="auto" w:fill="auto"/>
            <w:vAlign w:val="center"/>
          </w:tcPr>
          <w:p w:rsidR="007E1CC9" w:rsidRPr="007A58EF" w:rsidRDefault="001B2B5A" w:rsidP="00337AA6">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6 000,00</w:t>
            </w:r>
            <w:r w:rsidR="007E1CC9" w:rsidRPr="007A58EF">
              <w:rPr>
                <w:rFonts w:eastAsia="Times New Roman" w:cs="Calibri"/>
                <w:color w:val="000000"/>
                <w:sz w:val="18"/>
                <w:szCs w:val="18"/>
                <w:lang w:eastAsia="pl-PL"/>
              </w:rPr>
              <w:t> </w:t>
            </w:r>
          </w:p>
        </w:tc>
        <w:tc>
          <w:tcPr>
            <w:tcW w:w="127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8"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87"/>
        </w:trPr>
        <w:tc>
          <w:tcPr>
            <w:tcW w:w="9654" w:type="dxa"/>
            <w:gridSpan w:val="7"/>
            <w:tcBorders>
              <w:top w:val="nil"/>
              <w:left w:val="nil"/>
              <w:bottom w:val="nil"/>
              <w:right w:val="nil"/>
            </w:tcBorders>
            <w:shd w:val="clear" w:color="auto" w:fill="auto"/>
            <w:vAlign w:val="center"/>
          </w:tcPr>
          <w:p w:rsidR="007E1CC9" w:rsidRPr="007A58EF" w:rsidRDefault="007E1CC9" w:rsidP="00841829">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 xml:space="preserve">3. Ubezpieczenie szyb i innych przedmiotów od stłuczenia </w:t>
            </w:r>
            <w:r w:rsidR="00841829" w:rsidRPr="007A58EF">
              <w:rPr>
                <w:rFonts w:eastAsia="Times New Roman" w:cs="Calibri"/>
                <w:b/>
                <w:bCs/>
                <w:color w:val="000000"/>
                <w:sz w:val="18"/>
                <w:szCs w:val="18"/>
                <w:lang w:eastAsia="pl-PL"/>
              </w:rPr>
              <w:t xml:space="preserve"> - wszystkie jednostki organizacyjne</w:t>
            </w:r>
          </w:p>
        </w:tc>
      </w:tr>
      <w:tr w:rsidR="007E1CC9" w:rsidRPr="007A58EF" w:rsidTr="00F6433F">
        <w:trPr>
          <w:trHeight w:val="441"/>
        </w:trPr>
        <w:tc>
          <w:tcPr>
            <w:tcW w:w="404" w:type="dxa"/>
            <w:tcBorders>
              <w:top w:val="single" w:sz="8" w:space="0" w:color="auto"/>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Lp</w:t>
            </w:r>
            <w:r w:rsidR="00A3347F" w:rsidRPr="007A58EF">
              <w:rPr>
                <w:rFonts w:eastAsia="Times New Roman" w:cs="Calibri"/>
                <w:bCs/>
                <w:color w:val="000000"/>
                <w:sz w:val="18"/>
                <w:szCs w:val="18"/>
                <w:lang w:eastAsia="pl-PL"/>
              </w:rPr>
              <w:t>.</w:t>
            </w:r>
          </w:p>
        </w:tc>
        <w:tc>
          <w:tcPr>
            <w:tcW w:w="400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bCs/>
                <w:color w:val="000000"/>
                <w:sz w:val="18"/>
                <w:szCs w:val="18"/>
                <w:lang w:eastAsia="pl-PL"/>
              </w:rPr>
            </w:pPr>
            <w:r w:rsidRPr="007A58EF">
              <w:rPr>
                <w:rFonts w:eastAsia="Times New Roman" w:cs="Calibri"/>
                <w:bCs/>
                <w:color w:val="000000"/>
                <w:sz w:val="18"/>
                <w:szCs w:val="18"/>
                <w:lang w:eastAsia="pl-PL"/>
              </w:rPr>
              <w:t>Przedmiot ubezpieczenia</w:t>
            </w:r>
          </w:p>
        </w:tc>
        <w:tc>
          <w:tcPr>
            <w:tcW w:w="1842" w:type="dxa"/>
            <w:gridSpan w:val="2"/>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Łącz</w:t>
            </w:r>
            <w:r w:rsidR="00033E5A" w:rsidRPr="007A58EF">
              <w:rPr>
                <w:rFonts w:eastAsia="Times New Roman" w:cs="Calibri"/>
                <w:bCs/>
                <w:color w:val="000000"/>
                <w:sz w:val="18"/>
                <w:szCs w:val="18"/>
                <w:lang w:eastAsia="pl-PL"/>
              </w:rPr>
              <w:t xml:space="preserve">na suma ubezpieczenia  </w:t>
            </w:r>
            <w:r w:rsidRPr="007A58EF">
              <w:rPr>
                <w:rFonts w:eastAsia="Times New Roman" w:cs="Calibri"/>
                <w:bCs/>
                <w:color w:val="000000"/>
                <w:sz w:val="18"/>
                <w:szCs w:val="18"/>
                <w:lang w:eastAsia="pl-PL"/>
              </w:rPr>
              <w:t>w zł</w:t>
            </w:r>
          </w:p>
        </w:tc>
        <w:tc>
          <w:tcPr>
            <w:tcW w:w="127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Stawka taryfowa</w:t>
            </w:r>
          </w:p>
        </w:tc>
        <w:tc>
          <w:tcPr>
            <w:tcW w:w="2126" w:type="dxa"/>
            <w:gridSpan w:val="2"/>
            <w:tcBorders>
              <w:top w:val="single" w:sz="8" w:space="0" w:color="auto"/>
              <w:left w:val="nil"/>
              <w:bottom w:val="single" w:sz="8" w:space="0" w:color="auto"/>
              <w:right w:val="single" w:sz="8" w:space="0" w:color="auto"/>
            </w:tcBorders>
            <w:shd w:val="clear" w:color="auto" w:fill="auto"/>
            <w:vAlign w:val="center"/>
          </w:tcPr>
          <w:p w:rsidR="007E1CC9" w:rsidRPr="007A58EF" w:rsidRDefault="002B368E"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Składka za 24 miesiące</w:t>
            </w:r>
            <w:r w:rsidR="00033E5A" w:rsidRPr="007A58EF">
              <w:rPr>
                <w:rFonts w:eastAsia="Times New Roman" w:cs="Calibri"/>
                <w:bCs/>
                <w:color w:val="000000"/>
                <w:sz w:val="18"/>
                <w:szCs w:val="18"/>
                <w:lang w:eastAsia="pl-PL"/>
              </w:rPr>
              <w:t xml:space="preserve"> </w:t>
            </w:r>
            <w:r w:rsidRPr="007A58EF">
              <w:rPr>
                <w:rFonts w:eastAsia="Times New Roman" w:cs="Calibri"/>
                <w:bCs/>
                <w:color w:val="000000"/>
                <w:sz w:val="18"/>
                <w:szCs w:val="18"/>
                <w:lang w:eastAsia="pl-PL"/>
              </w:rPr>
              <w:t>w zł</w:t>
            </w:r>
          </w:p>
        </w:tc>
      </w:tr>
      <w:tr w:rsidR="007E1CC9" w:rsidRPr="007A58EF" w:rsidTr="00F6433F">
        <w:trPr>
          <w:trHeight w:val="263"/>
        </w:trPr>
        <w:tc>
          <w:tcPr>
            <w:tcW w:w="404" w:type="dxa"/>
            <w:tcBorders>
              <w:top w:val="nil"/>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Szyby i inne szklane przedmioty</w:t>
            </w:r>
          </w:p>
        </w:tc>
        <w:tc>
          <w:tcPr>
            <w:tcW w:w="1842" w:type="dxa"/>
            <w:gridSpan w:val="2"/>
            <w:tcBorders>
              <w:top w:val="nil"/>
              <w:left w:val="nil"/>
              <w:bottom w:val="single" w:sz="8" w:space="0" w:color="auto"/>
              <w:right w:val="single" w:sz="4" w:space="0" w:color="auto"/>
            </w:tcBorders>
            <w:shd w:val="clear" w:color="auto" w:fill="auto"/>
            <w:vAlign w:val="center"/>
          </w:tcPr>
          <w:p w:rsidR="007E1CC9" w:rsidRPr="007A58EF" w:rsidRDefault="001B2B5A" w:rsidP="00337AA6">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30 000,00</w:t>
            </w:r>
            <w:r w:rsidR="007E1CC9" w:rsidRPr="007A58EF">
              <w:rPr>
                <w:rFonts w:eastAsia="Times New Roman" w:cs="Calibri"/>
                <w:color w:val="000000"/>
                <w:sz w:val="18"/>
                <w:szCs w:val="18"/>
                <w:lang w:eastAsia="pl-PL"/>
              </w:rPr>
              <w:t> </w:t>
            </w:r>
          </w:p>
        </w:tc>
        <w:tc>
          <w:tcPr>
            <w:tcW w:w="127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8" w:space="0" w:color="auto"/>
              <w:right w:val="single" w:sz="8"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363"/>
        </w:trPr>
        <w:tc>
          <w:tcPr>
            <w:tcW w:w="9654" w:type="dxa"/>
            <w:gridSpan w:val="7"/>
            <w:tcBorders>
              <w:top w:val="nil"/>
              <w:left w:val="nil"/>
              <w:bottom w:val="nil"/>
              <w:right w:val="nil"/>
            </w:tcBorders>
            <w:shd w:val="clear" w:color="auto" w:fill="auto"/>
            <w:vAlign w:val="center"/>
          </w:tcPr>
          <w:p w:rsidR="007E1CC9" w:rsidRPr="007A58EF" w:rsidRDefault="007E1CC9" w:rsidP="00841829">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4. Kompleksowe ubezpiec</w:t>
            </w:r>
            <w:r w:rsidR="00841829" w:rsidRPr="007A58EF">
              <w:rPr>
                <w:rFonts w:eastAsia="Times New Roman" w:cs="Calibri"/>
                <w:b/>
                <w:bCs/>
                <w:color w:val="000000"/>
                <w:sz w:val="18"/>
                <w:szCs w:val="18"/>
                <w:lang w:eastAsia="pl-PL"/>
              </w:rPr>
              <w:t xml:space="preserve">zenie elektroniki (All </w:t>
            </w:r>
            <w:proofErr w:type="spellStart"/>
            <w:r w:rsidR="00841829" w:rsidRPr="007A58EF">
              <w:rPr>
                <w:rFonts w:eastAsia="Times New Roman" w:cs="Calibri"/>
                <w:b/>
                <w:bCs/>
                <w:color w:val="000000"/>
                <w:sz w:val="18"/>
                <w:szCs w:val="18"/>
                <w:lang w:eastAsia="pl-PL"/>
              </w:rPr>
              <w:t>risks</w:t>
            </w:r>
            <w:proofErr w:type="spellEnd"/>
            <w:r w:rsidR="00841829" w:rsidRPr="007A58EF">
              <w:rPr>
                <w:rFonts w:eastAsia="Times New Roman" w:cs="Calibri"/>
                <w:b/>
                <w:bCs/>
                <w:color w:val="000000"/>
                <w:sz w:val="18"/>
                <w:szCs w:val="18"/>
                <w:lang w:eastAsia="pl-PL"/>
              </w:rPr>
              <w:t>) - wszystkie jednostki organizacyjne</w:t>
            </w:r>
          </w:p>
        </w:tc>
      </w:tr>
      <w:tr w:rsidR="007E1CC9" w:rsidRPr="007A58EF" w:rsidTr="00F6433F">
        <w:trPr>
          <w:trHeight w:val="457"/>
        </w:trPr>
        <w:tc>
          <w:tcPr>
            <w:tcW w:w="404" w:type="dxa"/>
            <w:tcBorders>
              <w:top w:val="single" w:sz="8" w:space="0" w:color="auto"/>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proofErr w:type="spellStart"/>
            <w:r w:rsidRPr="007A58EF">
              <w:rPr>
                <w:rFonts w:eastAsia="Times New Roman" w:cs="Calibri"/>
                <w:bCs/>
                <w:color w:val="000000"/>
                <w:sz w:val="18"/>
                <w:szCs w:val="18"/>
                <w:lang w:eastAsia="pl-PL"/>
              </w:rPr>
              <w:t>Lp</w:t>
            </w:r>
            <w:proofErr w:type="spellEnd"/>
          </w:p>
        </w:tc>
        <w:tc>
          <w:tcPr>
            <w:tcW w:w="400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bCs/>
                <w:color w:val="000000"/>
                <w:sz w:val="18"/>
                <w:szCs w:val="18"/>
                <w:lang w:eastAsia="pl-PL"/>
              </w:rPr>
            </w:pPr>
            <w:r w:rsidRPr="007A58EF">
              <w:rPr>
                <w:rFonts w:eastAsia="Times New Roman" w:cs="Calibri"/>
                <w:bCs/>
                <w:color w:val="000000"/>
                <w:sz w:val="18"/>
                <w:szCs w:val="18"/>
                <w:lang w:eastAsia="pl-PL"/>
              </w:rPr>
              <w:t>Przedmiot ubezpieczenia</w:t>
            </w:r>
          </w:p>
        </w:tc>
        <w:tc>
          <w:tcPr>
            <w:tcW w:w="1842" w:type="dxa"/>
            <w:gridSpan w:val="2"/>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Łą</w:t>
            </w:r>
            <w:r w:rsidR="00033E5A" w:rsidRPr="007A58EF">
              <w:rPr>
                <w:rFonts w:eastAsia="Times New Roman" w:cs="Calibri"/>
                <w:bCs/>
                <w:color w:val="000000"/>
                <w:sz w:val="18"/>
                <w:szCs w:val="18"/>
                <w:lang w:eastAsia="pl-PL"/>
              </w:rPr>
              <w:t>czna suma ubezpieczenia</w:t>
            </w:r>
            <w:r w:rsidRPr="007A58EF">
              <w:rPr>
                <w:rFonts w:eastAsia="Times New Roman" w:cs="Calibri"/>
                <w:bCs/>
                <w:color w:val="000000"/>
                <w:sz w:val="18"/>
                <w:szCs w:val="18"/>
                <w:lang w:eastAsia="pl-PL"/>
              </w:rPr>
              <w:t xml:space="preserve"> w zł</w:t>
            </w:r>
          </w:p>
        </w:tc>
        <w:tc>
          <w:tcPr>
            <w:tcW w:w="1276" w:type="dxa"/>
            <w:tcBorders>
              <w:top w:val="single" w:sz="8" w:space="0" w:color="auto"/>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Stawka taryfowa</w:t>
            </w:r>
          </w:p>
        </w:tc>
        <w:tc>
          <w:tcPr>
            <w:tcW w:w="2126" w:type="dxa"/>
            <w:gridSpan w:val="2"/>
            <w:tcBorders>
              <w:top w:val="single" w:sz="8" w:space="0" w:color="auto"/>
              <w:left w:val="nil"/>
              <w:bottom w:val="single" w:sz="8" w:space="0" w:color="auto"/>
              <w:right w:val="single" w:sz="8" w:space="0" w:color="auto"/>
            </w:tcBorders>
            <w:shd w:val="clear" w:color="auto" w:fill="auto"/>
            <w:vAlign w:val="center"/>
          </w:tcPr>
          <w:p w:rsidR="007E1CC9" w:rsidRPr="007A58EF" w:rsidRDefault="007E1CC9" w:rsidP="002B368E">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 xml:space="preserve">Składka za </w:t>
            </w:r>
            <w:r w:rsidR="00033E5A" w:rsidRPr="007A58EF">
              <w:rPr>
                <w:rFonts w:eastAsia="Times New Roman" w:cs="Calibri"/>
                <w:bCs/>
                <w:color w:val="000000"/>
                <w:sz w:val="18"/>
                <w:szCs w:val="18"/>
                <w:lang w:eastAsia="pl-PL"/>
              </w:rPr>
              <w:t xml:space="preserve">24 miesiące </w:t>
            </w:r>
            <w:r w:rsidRPr="007A58EF">
              <w:rPr>
                <w:rFonts w:eastAsia="Times New Roman" w:cs="Calibri"/>
                <w:bCs/>
                <w:color w:val="000000"/>
                <w:sz w:val="18"/>
                <w:szCs w:val="18"/>
                <w:lang w:eastAsia="pl-PL"/>
              </w:rPr>
              <w:t>w zł</w:t>
            </w:r>
          </w:p>
        </w:tc>
      </w:tr>
      <w:tr w:rsidR="007E1CC9" w:rsidRPr="007A58EF" w:rsidTr="00F6433F">
        <w:trPr>
          <w:trHeight w:val="265"/>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Sprzęt elektroniczny stacjonarny i przenośny</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407B77"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588 177,00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266"/>
        </w:trPr>
        <w:tc>
          <w:tcPr>
            <w:tcW w:w="404" w:type="dxa"/>
            <w:tcBorders>
              <w:top w:val="nil"/>
              <w:left w:val="single" w:sz="8" w:space="0" w:color="auto"/>
              <w:bottom w:val="single" w:sz="4"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w:t>
            </w:r>
          </w:p>
        </w:tc>
        <w:tc>
          <w:tcPr>
            <w:tcW w:w="400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Wymienne nośniki danych, oprogramowanie</w:t>
            </w:r>
          </w:p>
        </w:tc>
        <w:tc>
          <w:tcPr>
            <w:tcW w:w="1842" w:type="dxa"/>
            <w:gridSpan w:val="2"/>
            <w:tcBorders>
              <w:top w:val="nil"/>
              <w:left w:val="nil"/>
              <w:bottom w:val="single" w:sz="4" w:space="0" w:color="auto"/>
              <w:right w:val="single" w:sz="4" w:space="0" w:color="auto"/>
            </w:tcBorders>
            <w:shd w:val="clear" w:color="auto" w:fill="auto"/>
            <w:vAlign w:val="center"/>
          </w:tcPr>
          <w:p w:rsidR="007E1CC9" w:rsidRPr="007A58EF" w:rsidRDefault="00407B77"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90 000,00</w:t>
            </w:r>
          </w:p>
        </w:tc>
        <w:tc>
          <w:tcPr>
            <w:tcW w:w="1276" w:type="dxa"/>
            <w:tcBorders>
              <w:top w:val="nil"/>
              <w:left w:val="nil"/>
              <w:bottom w:val="single" w:sz="4"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4"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141"/>
        </w:trPr>
        <w:tc>
          <w:tcPr>
            <w:tcW w:w="404" w:type="dxa"/>
            <w:tcBorders>
              <w:top w:val="nil"/>
              <w:left w:val="single" w:sz="8" w:space="0" w:color="auto"/>
              <w:bottom w:val="single" w:sz="8" w:space="0" w:color="auto"/>
              <w:right w:val="single" w:sz="4" w:space="0" w:color="auto"/>
            </w:tcBorders>
            <w:shd w:val="clear" w:color="auto" w:fill="auto"/>
            <w:vAlign w:val="center"/>
          </w:tcPr>
          <w:p w:rsidR="007E1CC9" w:rsidRPr="007A58EF" w:rsidRDefault="007E1CC9" w:rsidP="00E35B1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3</w:t>
            </w:r>
          </w:p>
        </w:tc>
        <w:tc>
          <w:tcPr>
            <w:tcW w:w="400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Koszty odtworzenia danych</w:t>
            </w:r>
          </w:p>
        </w:tc>
        <w:tc>
          <w:tcPr>
            <w:tcW w:w="1842" w:type="dxa"/>
            <w:gridSpan w:val="2"/>
            <w:tcBorders>
              <w:top w:val="nil"/>
              <w:left w:val="nil"/>
              <w:bottom w:val="single" w:sz="8" w:space="0" w:color="auto"/>
              <w:right w:val="single" w:sz="4" w:space="0" w:color="auto"/>
            </w:tcBorders>
            <w:shd w:val="clear" w:color="auto" w:fill="auto"/>
            <w:vAlign w:val="center"/>
          </w:tcPr>
          <w:p w:rsidR="007E1CC9" w:rsidRPr="007A58EF" w:rsidRDefault="00407B77" w:rsidP="00E35B10">
            <w:pPr>
              <w:spacing w:after="0" w:line="240" w:lineRule="auto"/>
              <w:jc w:val="right"/>
              <w:rPr>
                <w:rFonts w:eastAsia="Times New Roman" w:cs="Calibri"/>
                <w:color w:val="000000"/>
                <w:sz w:val="18"/>
                <w:szCs w:val="18"/>
                <w:lang w:eastAsia="pl-PL"/>
              </w:rPr>
            </w:pPr>
            <w:r>
              <w:rPr>
                <w:rFonts w:eastAsia="Times New Roman" w:cs="Calibri"/>
                <w:color w:val="000000"/>
                <w:sz w:val="18"/>
                <w:szCs w:val="18"/>
                <w:lang w:eastAsia="pl-PL"/>
              </w:rPr>
              <w:t>45 000, 00</w:t>
            </w:r>
          </w:p>
        </w:tc>
        <w:tc>
          <w:tcPr>
            <w:tcW w:w="1276" w:type="dxa"/>
            <w:tcBorders>
              <w:top w:val="nil"/>
              <w:left w:val="nil"/>
              <w:bottom w:val="single" w:sz="8" w:space="0" w:color="auto"/>
              <w:right w:val="single" w:sz="4"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c>
          <w:tcPr>
            <w:tcW w:w="2126" w:type="dxa"/>
            <w:gridSpan w:val="2"/>
            <w:tcBorders>
              <w:top w:val="nil"/>
              <w:left w:val="nil"/>
              <w:bottom w:val="single" w:sz="8" w:space="0" w:color="auto"/>
              <w:right w:val="single" w:sz="8" w:space="0" w:color="auto"/>
            </w:tcBorders>
            <w:shd w:val="clear" w:color="auto" w:fill="auto"/>
            <w:vAlign w:val="center"/>
          </w:tcPr>
          <w:p w:rsidR="007E1CC9" w:rsidRPr="007A58EF" w:rsidRDefault="007E1CC9"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7E1CC9" w:rsidRPr="007A58EF" w:rsidTr="00F6433F">
        <w:trPr>
          <w:trHeight w:val="345"/>
        </w:trPr>
        <w:tc>
          <w:tcPr>
            <w:tcW w:w="9654" w:type="dxa"/>
            <w:gridSpan w:val="7"/>
            <w:tcBorders>
              <w:top w:val="nil"/>
              <w:left w:val="nil"/>
              <w:bottom w:val="nil"/>
              <w:right w:val="nil"/>
            </w:tcBorders>
            <w:shd w:val="clear" w:color="auto" w:fill="auto"/>
            <w:noWrap/>
            <w:vAlign w:val="center"/>
          </w:tcPr>
          <w:p w:rsidR="00ED48CB" w:rsidRPr="00F6433F" w:rsidRDefault="00ED48CB" w:rsidP="00F6433F">
            <w:pPr>
              <w:ind w:right="277"/>
              <w:jc w:val="both"/>
              <w:rPr>
                <w:rFonts w:cs="Calibri"/>
                <w:b/>
                <w:bCs/>
                <w:sz w:val="20"/>
                <w:szCs w:val="20"/>
              </w:rPr>
            </w:pPr>
            <w:r w:rsidRPr="00F6433F">
              <w:rPr>
                <w:rFonts w:cs="Calibri"/>
                <w:b/>
                <w:bCs/>
                <w:sz w:val="20"/>
                <w:szCs w:val="20"/>
              </w:rPr>
              <w:t>Odpowiedzialność Cywilna</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76"/>
              <w:gridCol w:w="4034"/>
              <w:gridCol w:w="1418"/>
              <w:gridCol w:w="1258"/>
              <w:gridCol w:w="755"/>
              <w:gridCol w:w="1813"/>
            </w:tblGrid>
            <w:tr w:rsidR="00ED48CB" w:rsidRPr="002223EC" w:rsidTr="00F6433F">
              <w:tc>
                <w:tcPr>
                  <w:tcW w:w="376" w:type="dxa"/>
                  <w:shd w:val="clear" w:color="auto" w:fill="auto"/>
                  <w:vAlign w:val="center"/>
                </w:tcPr>
                <w:p w:rsidR="00ED48CB" w:rsidRPr="002223EC" w:rsidRDefault="00ED48CB" w:rsidP="00B470B9">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Lp.</w:t>
                  </w:r>
                </w:p>
              </w:tc>
              <w:tc>
                <w:tcPr>
                  <w:tcW w:w="4034" w:type="dxa"/>
                  <w:shd w:val="clear" w:color="auto" w:fill="auto"/>
                  <w:vAlign w:val="center"/>
                </w:tcPr>
                <w:p w:rsidR="00ED48CB" w:rsidRPr="002223EC" w:rsidRDefault="00ED48CB" w:rsidP="00B470B9">
                  <w:pPr>
                    <w:autoSpaceDE w:val="0"/>
                    <w:autoSpaceDN w:val="0"/>
                    <w:adjustRightInd w:val="0"/>
                    <w:spacing w:after="0" w:line="240" w:lineRule="auto"/>
                    <w:ind w:left="1608"/>
                    <w:jc w:val="center"/>
                    <w:rPr>
                      <w:rFonts w:eastAsia="Times New Roman" w:cs="Calibri"/>
                      <w:bCs/>
                      <w:sz w:val="18"/>
                      <w:szCs w:val="18"/>
                      <w:lang w:eastAsia="pl-PL"/>
                    </w:rPr>
                  </w:pPr>
                </w:p>
                <w:p w:rsidR="00ED48CB" w:rsidRPr="002223EC" w:rsidRDefault="00ED48CB" w:rsidP="00B470B9">
                  <w:pPr>
                    <w:autoSpaceDE w:val="0"/>
                    <w:autoSpaceDN w:val="0"/>
                    <w:adjustRightInd w:val="0"/>
                    <w:spacing w:after="0" w:line="240" w:lineRule="auto"/>
                    <w:rPr>
                      <w:rFonts w:eastAsia="Times New Roman" w:cs="Calibri"/>
                      <w:bCs/>
                      <w:sz w:val="18"/>
                      <w:szCs w:val="18"/>
                      <w:lang w:eastAsia="pl-PL"/>
                    </w:rPr>
                  </w:pPr>
                  <w:r>
                    <w:rPr>
                      <w:rFonts w:eastAsia="Times New Roman" w:cs="Calibri"/>
                      <w:bCs/>
                      <w:sz w:val="18"/>
                      <w:szCs w:val="18"/>
                      <w:lang w:eastAsia="pl-PL"/>
                    </w:rPr>
                    <w:t xml:space="preserve">                                   </w:t>
                  </w:r>
                  <w:r w:rsidRPr="002223EC">
                    <w:rPr>
                      <w:rFonts w:eastAsia="Times New Roman" w:cs="Calibri"/>
                      <w:bCs/>
                      <w:sz w:val="18"/>
                      <w:szCs w:val="18"/>
                      <w:lang w:eastAsia="pl-PL"/>
                    </w:rPr>
                    <w:t>Przedmiot ubezpieczenia</w:t>
                  </w:r>
                </w:p>
              </w:tc>
              <w:tc>
                <w:tcPr>
                  <w:tcW w:w="1418" w:type="dxa"/>
                  <w:shd w:val="clear" w:color="auto" w:fill="auto"/>
                  <w:vAlign w:val="center"/>
                </w:tcPr>
                <w:p w:rsidR="00ED48CB" w:rsidRPr="002223EC" w:rsidRDefault="00ED48CB" w:rsidP="00B470B9">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Limity sumy gwarancyjnej</w:t>
                  </w:r>
                </w:p>
                <w:p w:rsidR="00ED48CB" w:rsidRPr="002223EC" w:rsidRDefault="00ED48CB" w:rsidP="00B470B9">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na wszystkie zdarzenia</w:t>
                  </w:r>
                </w:p>
              </w:tc>
              <w:tc>
                <w:tcPr>
                  <w:tcW w:w="1258" w:type="dxa"/>
                  <w:shd w:val="clear" w:color="auto" w:fill="auto"/>
                  <w:vAlign w:val="center"/>
                </w:tcPr>
                <w:p w:rsidR="00ED48CB" w:rsidRPr="002223EC" w:rsidRDefault="00ED48CB" w:rsidP="00B470B9">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Limity sumy gwarancyjnej</w:t>
                  </w:r>
                </w:p>
                <w:p w:rsidR="00ED48CB" w:rsidRPr="002223EC" w:rsidRDefault="00ED48CB" w:rsidP="00B470B9">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na jedno zdarzenie</w:t>
                  </w:r>
                </w:p>
              </w:tc>
              <w:tc>
                <w:tcPr>
                  <w:tcW w:w="755" w:type="dxa"/>
                  <w:shd w:val="clear" w:color="auto" w:fill="auto"/>
                  <w:vAlign w:val="center"/>
                </w:tcPr>
                <w:p w:rsidR="00ED48CB" w:rsidRPr="002223EC" w:rsidRDefault="00ED48CB" w:rsidP="00B470B9">
                  <w:pPr>
                    <w:autoSpaceDE w:val="0"/>
                    <w:autoSpaceDN w:val="0"/>
                    <w:adjustRightInd w:val="0"/>
                    <w:spacing w:after="0" w:line="240" w:lineRule="auto"/>
                    <w:jc w:val="center"/>
                    <w:rPr>
                      <w:rFonts w:eastAsia="Times New Roman" w:cs="Calibri"/>
                      <w:bCs/>
                      <w:sz w:val="18"/>
                      <w:szCs w:val="18"/>
                      <w:lang w:eastAsia="pl-PL"/>
                    </w:rPr>
                  </w:pPr>
                  <w:r w:rsidRPr="002223EC">
                    <w:rPr>
                      <w:rFonts w:eastAsia="Times New Roman" w:cs="Calibri"/>
                      <w:bCs/>
                      <w:sz w:val="18"/>
                      <w:szCs w:val="18"/>
                      <w:lang w:eastAsia="pl-PL"/>
                    </w:rPr>
                    <w:t>Stawka taryfowa</w:t>
                  </w:r>
                </w:p>
              </w:tc>
              <w:tc>
                <w:tcPr>
                  <w:tcW w:w="1813" w:type="dxa"/>
                  <w:shd w:val="clear" w:color="auto" w:fill="auto"/>
                  <w:vAlign w:val="center"/>
                </w:tcPr>
                <w:p w:rsidR="00ED48CB" w:rsidRPr="002223EC" w:rsidRDefault="00ED48CB" w:rsidP="00B470B9">
                  <w:pPr>
                    <w:autoSpaceDE w:val="0"/>
                    <w:autoSpaceDN w:val="0"/>
                    <w:adjustRightInd w:val="0"/>
                    <w:spacing w:after="0" w:line="240" w:lineRule="auto"/>
                    <w:jc w:val="center"/>
                    <w:rPr>
                      <w:rFonts w:eastAsia="Times New Roman" w:cs="Calibri"/>
                      <w:bCs/>
                      <w:sz w:val="18"/>
                      <w:szCs w:val="18"/>
                      <w:lang w:eastAsia="pl-PL"/>
                    </w:rPr>
                  </w:pPr>
                  <w:r>
                    <w:rPr>
                      <w:rFonts w:eastAsia="Times New Roman" w:cs="Calibri"/>
                      <w:bCs/>
                      <w:sz w:val="18"/>
                      <w:szCs w:val="18"/>
                      <w:lang w:eastAsia="pl-PL"/>
                    </w:rPr>
                    <w:t>Składka za 24 miesiące</w:t>
                  </w:r>
                </w:p>
              </w:tc>
            </w:tr>
            <w:tr w:rsidR="00ED48CB" w:rsidRPr="00101138" w:rsidTr="00F6433F">
              <w:tc>
                <w:tcPr>
                  <w:tcW w:w="376" w:type="dxa"/>
                  <w:vAlign w:val="center"/>
                </w:tcPr>
                <w:p w:rsidR="00ED48CB" w:rsidRPr="00101138" w:rsidRDefault="00ED48CB" w:rsidP="00B470B9">
                  <w:pPr>
                    <w:autoSpaceDE w:val="0"/>
                    <w:autoSpaceDN w:val="0"/>
                    <w:adjustRightInd w:val="0"/>
                    <w:spacing w:after="0" w:line="240" w:lineRule="auto"/>
                    <w:jc w:val="center"/>
                    <w:rPr>
                      <w:rFonts w:eastAsia="Times New Roman" w:cs="Calibri"/>
                      <w:sz w:val="18"/>
                      <w:szCs w:val="18"/>
                      <w:lang w:eastAsia="pl-PL"/>
                    </w:rPr>
                  </w:pPr>
                  <w:r w:rsidRPr="00101138">
                    <w:rPr>
                      <w:rFonts w:eastAsia="Times New Roman" w:cs="Calibri"/>
                      <w:sz w:val="18"/>
                      <w:szCs w:val="18"/>
                      <w:lang w:eastAsia="pl-PL"/>
                    </w:rPr>
                    <w:t>1</w:t>
                  </w:r>
                </w:p>
              </w:tc>
              <w:tc>
                <w:tcPr>
                  <w:tcW w:w="4034" w:type="dxa"/>
                </w:tcPr>
                <w:p w:rsidR="00ED48CB" w:rsidRPr="00101138" w:rsidRDefault="00ED48CB" w:rsidP="00B470B9">
                  <w:pPr>
                    <w:autoSpaceDE w:val="0"/>
                    <w:autoSpaceDN w:val="0"/>
                    <w:adjustRightInd w:val="0"/>
                    <w:spacing w:after="0" w:line="240" w:lineRule="auto"/>
                    <w:rPr>
                      <w:rFonts w:eastAsia="Times New Roman" w:cs="Calibri"/>
                      <w:sz w:val="18"/>
                      <w:szCs w:val="18"/>
                      <w:lang w:eastAsia="pl-PL"/>
                    </w:rPr>
                  </w:pPr>
                  <w:r w:rsidRPr="00101138">
                    <w:rPr>
                      <w:rFonts w:eastAsia="Times New Roman" w:cs="Calibri"/>
                      <w:sz w:val="18"/>
                      <w:szCs w:val="18"/>
                      <w:lang w:eastAsia="pl-PL"/>
                    </w:rPr>
                    <w:t>OC – delikt + kontrakt</w:t>
                  </w:r>
                </w:p>
              </w:tc>
              <w:tc>
                <w:tcPr>
                  <w:tcW w:w="1418" w:type="dxa"/>
                  <w:vAlign w:val="center"/>
                </w:tcPr>
                <w:p w:rsidR="00ED48CB" w:rsidRPr="00101138" w:rsidRDefault="00ED48CB" w:rsidP="00B470B9">
                  <w:pPr>
                    <w:autoSpaceDE w:val="0"/>
                    <w:autoSpaceDN w:val="0"/>
                    <w:adjustRightInd w:val="0"/>
                    <w:spacing w:after="0" w:line="240" w:lineRule="auto"/>
                    <w:jc w:val="right"/>
                    <w:rPr>
                      <w:rFonts w:eastAsia="Times New Roman" w:cs="Calibri"/>
                      <w:sz w:val="18"/>
                      <w:szCs w:val="18"/>
                      <w:lang w:eastAsia="pl-PL"/>
                    </w:rPr>
                  </w:pPr>
                  <w:r w:rsidRPr="00101138">
                    <w:rPr>
                      <w:rFonts w:eastAsia="Times New Roman" w:cs="Calibri"/>
                      <w:sz w:val="18"/>
                      <w:szCs w:val="18"/>
                      <w:lang w:eastAsia="pl-PL"/>
                    </w:rPr>
                    <w:t>200 000 zł</w:t>
                  </w:r>
                </w:p>
              </w:tc>
              <w:tc>
                <w:tcPr>
                  <w:tcW w:w="1258" w:type="dxa"/>
                  <w:vAlign w:val="center"/>
                </w:tcPr>
                <w:p w:rsidR="00ED48CB" w:rsidRPr="00101138" w:rsidRDefault="00ED48CB" w:rsidP="00B470B9">
                  <w:pPr>
                    <w:autoSpaceDE w:val="0"/>
                    <w:autoSpaceDN w:val="0"/>
                    <w:adjustRightInd w:val="0"/>
                    <w:spacing w:after="0" w:line="240" w:lineRule="auto"/>
                    <w:jc w:val="right"/>
                    <w:rPr>
                      <w:rFonts w:eastAsia="Times New Roman" w:cs="Calibri"/>
                      <w:sz w:val="18"/>
                      <w:szCs w:val="18"/>
                      <w:lang w:eastAsia="pl-PL"/>
                    </w:rPr>
                  </w:pPr>
                  <w:r w:rsidRPr="00101138">
                    <w:rPr>
                      <w:rFonts w:eastAsia="Times New Roman" w:cs="Calibri"/>
                      <w:sz w:val="18"/>
                      <w:szCs w:val="18"/>
                      <w:lang w:eastAsia="pl-PL"/>
                    </w:rPr>
                    <w:t>200 000 zł</w:t>
                  </w:r>
                </w:p>
              </w:tc>
              <w:tc>
                <w:tcPr>
                  <w:tcW w:w="755" w:type="dxa"/>
                </w:tcPr>
                <w:p w:rsidR="00ED48CB" w:rsidRPr="00101138"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101138"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2</w:t>
                  </w:r>
                </w:p>
              </w:tc>
              <w:tc>
                <w:tcPr>
                  <w:tcW w:w="4034" w:type="dxa"/>
                </w:tcPr>
                <w:p w:rsidR="00ED48CB" w:rsidRPr="00E6105D" w:rsidRDefault="00ED48CB" w:rsidP="00B470B9">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 xml:space="preserve">OC z tytułu zarządzania drogami </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15</w:t>
                  </w:r>
                  <w:r w:rsidRPr="00E6105D">
                    <w:rPr>
                      <w:rFonts w:eastAsia="Times New Roman" w:cs="Calibri"/>
                      <w:sz w:val="18"/>
                      <w:szCs w:val="18"/>
                      <w:lang w:eastAsia="pl-PL"/>
                    </w:rPr>
                    <w:t>0 000 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150</w:t>
                  </w:r>
                  <w:r w:rsidRPr="00E6105D">
                    <w:rPr>
                      <w:rFonts w:eastAsia="Times New Roman" w:cs="Calibri"/>
                      <w:sz w:val="18"/>
                      <w:szCs w:val="18"/>
                      <w:lang w:eastAsia="pl-PL"/>
                    </w:rPr>
                    <w:t>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3</w:t>
                  </w:r>
                </w:p>
              </w:tc>
              <w:tc>
                <w:tcPr>
                  <w:tcW w:w="4034" w:type="dxa"/>
                </w:tcPr>
                <w:p w:rsidR="00ED48CB" w:rsidRPr="00E6105D" w:rsidRDefault="00ED48CB" w:rsidP="00B470B9">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 xml:space="preserve">OC pracodawcy </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 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4</w:t>
                  </w:r>
                </w:p>
              </w:tc>
              <w:tc>
                <w:tcPr>
                  <w:tcW w:w="4034" w:type="dxa"/>
                </w:tcPr>
                <w:p w:rsidR="00ED48CB" w:rsidRPr="00E6105D" w:rsidRDefault="00ED48CB" w:rsidP="00B470B9">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OC organizatora imprez niepodlegających obowiązkowi ubezpieczenia OC</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5</w:t>
                  </w:r>
                </w:p>
              </w:tc>
              <w:tc>
                <w:tcPr>
                  <w:tcW w:w="4034" w:type="dxa"/>
                </w:tcPr>
                <w:p w:rsidR="00ED48CB" w:rsidRPr="00E6105D" w:rsidRDefault="00ED48CB" w:rsidP="00B470B9">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OC za szkody w rzeczach ruchomych</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6</w:t>
                  </w:r>
                </w:p>
              </w:tc>
              <w:tc>
                <w:tcPr>
                  <w:tcW w:w="4034" w:type="dxa"/>
                </w:tcPr>
                <w:p w:rsidR="00ED48CB" w:rsidRPr="00E6105D" w:rsidRDefault="00ED48CB" w:rsidP="00B470B9">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OC za podwykonawców</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7</w:t>
                  </w:r>
                </w:p>
              </w:tc>
              <w:tc>
                <w:tcPr>
                  <w:tcW w:w="4034" w:type="dxa"/>
                </w:tcPr>
                <w:p w:rsidR="00ED48CB" w:rsidRPr="00E6105D" w:rsidRDefault="00ED48CB" w:rsidP="00B470B9">
                  <w:pPr>
                    <w:autoSpaceDE w:val="0"/>
                    <w:autoSpaceDN w:val="0"/>
                    <w:adjustRightInd w:val="0"/>
                    <w:spacing w:after="0" w:line="240" w:lineRule="auto"/>
                    <w:rPr>
                      <w:rFonts w:eastAsia="Times New Roman" w:cs="Calibri"/>
                      <w:sz w:val="18"/>
                      <w:szCs w:val="18"/>
                      <w:lang w:eastAsia="pl-PL"/>
                    </w:rPr>
                  </w:pPr>
                  <w:r w:rsidRPr="00E6105D">
                    <w:rPr>
                      <w:rFonts w:eastAsia="Times New Roman" w:cs="Calibri"/>
                      <w:sz w:val="18"/>
                      <w:szCs w:val="18"/>
                      <w:lang w:eastAsia="pl-PL"/>
                    </w:rPr>
                    <w:t>OC z tytułu posiadania pojazdów niepodlegających obowiązkowemu ubezpieczeniu OC posiadaczy pojazdów mechanicznych</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8</w:t>
                  </w:r>
                </w:p>
              </w:tc>
              <w:tc>
                <w:tcPr>
                  <w:tcW w:w="4034" w:type="dxa"/>
                </w:tcPr>
                <w:p w:rsidR="00ED48CB" w:rsidRPr="00E6105D" w:rsidRDefault="00ED48CB" w:rsidP="00B470B9">
                  <w:pPr>
                    <w:autoSpaceDE w:val="0"/>
                    <w:autoSpaceDN w:val="0"/>
                    <w:adjustRightInd w:val="0"/>
                    <w:spacing w:after="0" w:line="240" w:lineRule="auto"/>
                    <w:rPr>
                      <w:rFonts w:cs="Calibri"/>
                      <w:sz w:val="18"/>
                      <w:szCs w:val="18"/>
                    </w:rPr>
                  </w:pPr>
                  <w:r w:rsidRPr="00E6105D">
                    <w:rPr>
                      <w:rFonts w:cs="Calibri"/>
                      <w:sz w:val="18"/>
                      <w:szCs w:val="18"/>
                    </w:rPr>
                    <w:t>OC za szkody wyrządzone przez bezpańskie psy</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10 000 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10 000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9</w:t>
                  </w:r>
                </w:p>
              </w:tc>
              <w:tc>
                <w:tcPr>
                  <w:tcW w:w="4034" w:type="dxa"/>
                </w:tcPr>
                <w:p w:rsidR="00ED48CB" w:rsidRPr="00E6105D" w:rsidRDefault="00ED48CB" w:rsidP="00B470B9">
                  <w:pPr>
                    <w:autoSpaceDE w:val="0"/>
                    <w:autoSpaceDN w:val="0"/>
                    <w:adjustRightInd w:val="0"/>
                    <w:spacing w:after="0" w:line="240" w:lineRule="auto"/>
                    <w:rPr>
                      <w:rFonts w:cs="Calibri"/>
                      <w:sz w:val="18"/>
                      <w:szCs w:val="18"/>
                    </w:rPr>
                  </w:pPr>
                  <w:r w:rsidRPr="00E6105D">
                    <w:rPr>
                      <w:rFonts w:cs="Calibri"/>
                      <w:sz w:val="18"/>
                      <w:szCs w:val="18"/>
                    </w:rPr>
                    <w:t>Szkody w mieniu przechowywanym, kontrolowanym lub chronionym przez Ubezpieczającego</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sidRPr="00E6105D">
                    <w:rPr>
                      <w:rFonts w:eastAsia="Times New Roman" w:cs="Calibri"/>
                      <w:sz w:val="18"/>
                      <w:szCs w:val="18"/>
                      <w:lang w:eastAsia="pl-PL"/>
                    </w:rPr>
                    <w:t>50 000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w:t>
                  </w:r>
                </w:p>
              </w:tc>
              <w:tc>
                <w:tcPr>
                  <w:tcW w:w="4034" w:type="dxa"/>
                </w:tcPr>
                <w:p w:rsidR="00ED48CB" w:rsidRPr="00E6105D" w:rsidRDefault="00ED48CB" w:rsidP="00B470B9">
                  <w:pPr>
                    <w:autoSpaceDE w:val="0"/>
                    <w:autoSpaceDN w:val="0"/>
                    <w:adjustRightInd w:val="0"/>
                    <w:spacing w:after="0" w:line="240" w:lineRule="auto"/>
                    <w:rPr>
                      <w:rFonts w:cs="Calibri"/>
                      <w:sz w:val="18"/>
                      <w:szCs w:val="18"/>
                    </w:rPr>
                  </w:pPr>
                  <w:r w:rsidRPr="00E6105D">
                    <w:rPr>
                      <w:rFonts w:cs="Calibri"/>
                      <w:sz w:val="18"/>
                      <w:szCs w:val="18"/>
                    </w:rPr>
                    <w:t xml:space="preserve">OC za szkody w środowisku </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w:t>
                  </w:r>
                  <w:r w:rsidRPr="00E6105D">
                    <w:rPr>
                      <w:rFonts w:eastAsia="Times New Roman" w:cs="Calibri"/>
                      <w:sz w:val="18"/>
                      <w:szCs w:val="18"/>
                      <w:lang w:eastAsia="pl-PL"/>
                    </w:rPr>
                    <w:t>0 000 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w:t>
                  </w:r>
                  <w:r w:rsidRPr="00E6105D">
                    <w:rPr>
                      <w:rFonts w:eastAsia="Times New Roman" w:cs="Calibri"/>
                      <w:sz w:val="18"/>
                      <w:szCs w:val="18"/>
                      <w:lang w:eastAsia="pl-PL"/>
                    </w:rPr>
                    <w:t>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sidRPr="00E6105D">
                    <w:rPr>
                      <w:rFonts w:eastAsia="Times New Roman" w:cs="Calibri"/>
                      <w:sz w:val="18"/>
                      <w:szCs w:val="18"/>
                      <w:lang w:eastAsia="pl-PL"/>
                    </w:rPr>
                    <w:t>1</w:t>
                  </w:r>
                  <w:r>
                    <w:rPr>
                      <w:rFonts w:eastAsia="Times New Roman" w:cs="Calibri"/>
                      <w:sz w:val="18"/>
                      <w:szCs w:val="18"/>
                      <w:lang w:eastAsia="pl-PL"/>
                    </w:rPr>
                    <w:t>1</w:t>
                  </w:r>
                </w:p>
              </w:tc>
              <w:tc>
                <w:tcPr>
                  <w:tcW w:w="4034" w:type="dxa"/>
                </w:tcPr>
                <w:p w:rsidR="00ED48CB" w:rsidRPr="00E6105D" w:rsidRDefault="00ED48CB" w:rsidP="00B470B9">
                  <w:pPr>
                    <w:autoSpaceDE w:val="0"/>
                    <w:autoSpaceDN w:val="0"/>
                    <w:adjustRightInd w:val="0"/>
                    <w:spacing w:after="0" w:line="240" w:lineRule="auto"/>
                    <w:rPr>
                      <w:rFonts w:cs="Calibri"/>
                      <w:sz w:val="18"/>
                      <w:szCs w:val="18"/>
                    </w:rPr>
                  </w:pPr>
                  <w:r w:rsidRPr="00E6105D">
                    <w:rPr>
                      <w:rFonts w:cs="Calibri"/>
                      <w:sz w:val="18"/>
                      <w:szCs w:val="18"/>
                    </w:rPr>
                    <w:t xml:space="preserve">OC za szkody </w:t>
                  </w:r>
                  <w:proofErr w:type="spellStart"/>
                  <w:r w:rsidRPr="00E6105D">
                    <w:rPr>
                      <w:rFonts w:cs="Calibri"/>
                      <w:sz w:val="18"/>
                      <w:szCs w:val="18"/>
                    </w:rPr>
                    <w:t>wod-kan</w:t>
                  </w:r>
                  <w:proofErr w:type="spellEnd"/>
                  <w:r w:rsidRPr="00E6105D">
                    <w:rPr>
                      <w:rFonts w:cs="Calibri"/>
                      <w:sz w:val="18"/>
                      <w:szCs w:val="18"/>
                    </w:rPr>
                    <w:t>. i centralnego ogrzewania z wybiciami cieczy włącznie, w tym OC najemcy i wynajmującego.</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w:t>
                  </w:r>
                  <w:r w:rsidRPr="00E6105D">
                    <w:rPr>
                      <w:rFonts w:eastAsia="Times New Roman" w:cs="Calibri"/>
                      <w:sz w:val="18"/>
                      <w:szCs w:val="18"/>
                      <w:lang w:eastAsia="pl-PL"/>
                    </w:rPr>
                    <w:t>00 000zł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w:t>
                  </w:r>
                  <w:r w:rsidRPr="00E6105D">
                    <w:rPr>
                      <w:rFonts w:eastAsia="Times New Roman" w:cs="Calibri"/>
                      <w:sz w:val="18"/>
                      <w:szCs w:val="18"/>
                      <w:lang w:eastAsia="pl-PL"/>
                    </w:rPr>
                    <w:t>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lastRenderedPageBreak/>
                    <w:t>12</w:t>
                  </w:r>
                </w:p>
              </w:tc>
              <w:tc>
                <w:tcPr>
                  <w:tcW w:w="4034" w:type="dxa"/>
                </w:tcPr>
                <w:p w:rsidR="00ED48CB" w:rsidRPr="00E6105D" w:rsidRDefault="00ED48CB" w:rsidP="00B470B9">
                  <w:pPr>
                    <w:autoSpaceDE w:val="0"/>
                    <w:autoSpaceDN w:val="0"/>
                    <w:adjustRightInd w:val="0"/>
                    <w:spacing w:after="0" w:line="240" w:lineRule="auto"/>
                    <w:rPr>
                      <w:rFonts w:cs="Calibri"/>
                      <w:sz w:val="18"/>
                      <w:szCs w:val="18"/>
                    </w:rPr>
                  </w:pPr>
                  <w:r>
                    <w:rPr>
                      <w:rFonts w:cs="Calibri"/>
                      <w:sz w:val="18"/>
                      <w:szCs w:val="18"/>
                    </w:rPr>
                    <w:t xml:space="preserve">OC </w:t>
                  </w:r>
                  <w:r w:rsidRPr="00CD04FB">
                    <w:rPr>
                      <w:rFonts w:cs="Calibri"/>
                      <w:sz w:val="18"/>
                      <w:szCs w:val="18"/>
                    </w:rPr>
                    <w:t>z tytułu prowadzenia basenów, hal sportowych, sportowo – widowiskowych, placów zabaw, świetlic, boisk, parków, terenów zieleni itp. (w tym z tytułu prowadzenia zajęć nauki pływania);</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color w:val="FF0000"/>
                      <w:sz w:val="18"/>
                      <w:szCs w:val="18"/>
                      <w:lang w:eastAsia="pl-PL"/>
                    </w:rPr>
                  </w:pPr>
                  <w:r>
                    <w:rPr>
                      <w:rFonts w:eastAsia="Times New Roman" w:cs="Calibri"/>
                      <w:sz w:val="18"/>
                      <w:szCs w:val="18"/>
                      <w:lang w:eastAsia="pl-PL"/>
                    </w:rPr>
                    <w:t>1</w:t>
                  </w:r>
                  <w:r w:rsidRPr="00E6105D">
                    <w:rPr>
                      <w:rFonts w:eastAsia="Times New Roman" w:cs="Calibri"/>
                      <w:sz w:val="18"/>
                      <w:szCs w:val="18"/>
                      <w:lang w:eastAsia="pl-PL"/>
                    </w:rPr>
                    <w:t>00 000 zł</w:t>
                  </w:r>
                </w:p>
              </w:tc>
              <w:tc>
                <w:tcPr>
                  <w:tcW w:w="1258" w:type="dxa"/>
                  <w:vAlign w:val="center"/>
                </w:tcPr>
                <w:p w:rsidR="00ED48CB" w:rsidRDefault="00ED48CB" w:rsidP="00B470B9">
                  <w:pPr>
                    <w:autoSpaceDE w:val="0"/>
                    <w:autoSpaceDN w:val="0"/>
                    <w:adjustRightInd w:val="0"/>
                    <w:spacing w:after="0" w:line="240" w:lineRule="auto"/>
                    <w:jc w:val="right"/>
                    <w:rPr>
                      <w:rFonts w:eastAsia="Times New Roman" w:cs="Calibri"/>
                      <w:sz w:val="18"/>
                      <w:szCs w:val="18"/>
                      <w:lang w:eastAsia="pl-PL"/>
                    </w:rPr>
                  </w:pPr>
                </w:p>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w:t>
                  </w:r>
                  <w:r w:rsidRPr="00E6105D">
                    <w:rPr>
                      <w:rFonts w:eastAsia="Times New Roman" w:cs="Calibri"/>
                      <w:sz w:val="18"/>
                      <w:szCs w:val="18"/>
                      <w:lang w:eastAsia="pl-PL"/>
                    </w:rPr>
                    <w:t>00 000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13</w:t>
                  </w:r>
                </w:p>
              </w:tc>
              <w:tc>
                <w:tcPr>
                  <w:tcW w:w="4034" w:type="dxa"/>
                </w:tcPr>
                <w:p w:rsidR="00ED48CB" w:rsidRDefault="00ED48CB" w:rsidP="00B470B9">
                  <w:pPr>
                    <w:autoSpaceDE w:val="0"/>
                    <w:autoSpaceDN w:val="0"/>
                    <w:adjustRightInd w:val="0"/>
                    <w:spacing w:after="0" w:line="240" w:lineRule="auto"/>
                    <w:rPr>
                      <w:rFonts w:cs="Calibri"/>
                      <w:sz w:val="18"/>
                      <w:szCs w:val="18"/>
                    </w:rPr>
                  </w:pPr>
                  <w:r w:rsidRPr="00CD04FB">
                    <w:rPr>
                      <w:rFonts w:cs="Calibri"/>
                      <w:sz w:val="18"/>
                      <w:szCs w:val="18"/>
                    </w:rPr>
                    <w:t>OC  za szkody wyrządzone w związku z posiadaniem i administrowaniem zejść na plaże  (24 sztuk) oraz posiadaną przystanią ( 1 sztuka)</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1258" w:type="dxa"/>
                  <w:vAlign w:val="center"/>
                </w:tcPr>
                <w:p w:rsidR="00ED48CB" w:rsidRDefault="00ED48CB" w:rsidP="00B470B9">
                  <w:pPr>
                    <w:autoSpaceDE w:val="0"/>
                    <w:autoSpaceDN w:val="0"/>
                    <w:adjustRightInd w:val="0"/>
                    <w:spacing w:after="0" w:line="240" w:lineRule="auto"/>
                    <w:jc w:val="right"/>
                    <w:rPr>
                      <w:rFonts w:eastAsia="Times New Roman" w:cs="Calibri"/>
                      <w:sz w:val="18"/>
                      <w:szCs w:val="18"/>
                      <w:lang w:eastAsia="pl-PL"/>
                    </w:rPr>
                  </w:pPr>
                </w:p>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Default="00ED48CB" w:rsidP="00B470B9">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14</w:t>
                  </w:r>
                </w:p>
              </w:tc>
              <w:tc>
                <w:tcPr>
                  <w:tcW w:w="4034" w:type="dxa"/>
                </w:tcPr>
                <w:p w:rsidR="00ED48CB" w:rsidRPr="00CD04FB" w:rsidRDefault="00ED48CB" w:rsidP="00B470B9">
                  <w:pPr>
                    <w:autoSpaceDE w:val="0"/>
                    <w:autoSpaceDN w:val="0"/>
                    <w:adjustRightInd w:val="0"/>
                    <w:spacing w:after="0" w:line="240" w:lineRule="auto"/>
                    <w:rPr>
                      <w:rFonts w:cs="Calibri"/>
                      <w:sz w:val="18"/>
                      <w:szCs w:val="18"/>
                    </w:rPr>
                  </w:pPr>
                  <w:r>
                    <w:rPr>
                      <w:rFonts w:cs="Calibri"/>
                      <w:sz w:val="18"/>
                      <w:szCs w:val="18"/>
                    </w:rPr>
                    <w:t>OC - hotelarza</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Default="00ED48CB" w:rsidP="00B470B9">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15</w:t>
                  </w:r>
                </w:p>
              </w:tc>
              <w:tc>
                <w:tcPr>
                  <w:tcW w:w="4034" w:type="dxa"/>
                </w:tcPr>
                <w:p w:rsidR="00ED48CB" w:rsidRDefault="00ED48CB" w:rsidP="00B470B9">
                  <w:pPr>
                    <w:autoSpaceDE w:val="0"/>
                    <w:autoSpaceDN w:val="0"/>
                    <w:adjustRightInd w:val="0"/>
                    <w:spacing w:after="0" w:line="240" w:lineRule="auto"/>
                    <w:rPr>
                      <w:rFonts w:cs="Calibri"/>
                      <w:sz w:val="18"/>
                      <w:szCs w:val="18"/>
                    </w:rPr>
                  </w:pPr>
                  <w:r w:rsidRPr="00CD04FB">
                    <w:rPr>
                      <w:rFonts w:cs="Calibri"/>
                      <w:sz w:val="18"/>
                      <w:szCs w:val="18"/>
                    </w:rPr>
                    <w:t>OC za szkody wyrządzone uczniom/wychowankom w związku z prowadzeniem działalności opiekuńczej, edukacyjnej, wychowawczej i rekreacyjnej w placówkach opiekuńczych, oświatowych, wychowawczych i rekreacyjnych;</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200 000 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200 000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r w:rsidR="00ED48CB" w:rsidRPr="00E6105D" w:rsidTr="00F6433F">
              <w:tc>
                <w:tcPr>
                  <w:tcW w:w="376" w:type="dxa"/>
                  <w:vAlign w:val="center"/>
                </w:tcPr>
                <w:p w:rsidR="00ED48CB" w:rsidRDefault="00ED48CB" w:rsidP="00B470B9">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16</w:t>
                  </w:r>
                </w:p>
              </w:tc>
              <w:tc>
                <w:tcPr>
                  <w:tcW w:w="4034" w:type="dxa"/>
                </w:tcPr>
                <w:p w:rsidR="00ED48CB" w:rsidRPr="00CD04FB" w:rsidRDefault="00ED48CB" w:rsidP="00B470B9">
                  <w:pPr>
                    <w:autoSpaceDE w:val="0"/>
                    <w:autoSpaceDN w:val="0"/>
                    <w:adjustRightInd w:val="0"/>
                    <w:spacing w:after="0" w:line="240" w:lineRule="auto"/>
                    <w:rPr>
                      <w:rFonts w:cs="Calibri"/>
                      <w:sz w:val="18"/>
                      <w:szCs w:val="18"/>
                    </w:rPr>
                  </w:pPr>
                  <w:r>
                    <w:rPr>
                      <w:rFonts w:cs="Calibri"/>
                      <w:sz w:val="18"/>
                      <w:szCs w:val="18"/>
                    </w:rPr>
                    <w:t xml:space="preserve">OC </w:t>
                  </w:r>
                  <w:r w:rsidRPr="00CD04FB">
                    <w:rPr>
                      <w:rFonts w:cs="Calibri"/>
                      <w:sz w:val="18"/>
                      <w:szCs w:val="18"/>
                    </w:rPr>
                    <w:t>za szkody wyrządzone w związku z wykonywaniem czynności ratownictwa morskiego przez osoby do tego uprawnione w ramach wykonywania pracy ratownika na rzecz Gminy Kołobrzeg.</w:t>
                  </w:r>
                </w:p>
              </w:tc>
              <w:tc>
                <w:tcPr>
                  <w:tcW w:w="141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1258" w:type="dxa"/>
                  <w:vAlign w:val="center"/>
                </w:tcPr>
                <w:p w:rsidR="00ED48CB" w:rsidRPr="00E6105D" w:rsidRDefault="00ED48CB" w:rsidP="00B470B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100 000 zł</w:t>
                  </w:r>
                </w:p>
              </w:tc>
              <w:tc>
                <w:tcPr>
                  <w:tcW w:w="755"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c>
                <w:tcPr>
                  <w:tcW w:w="1813" w:type="dxa"/>
                </w:tcPr>
                <w:p w:rsidR="00ED48CB" w:rsidRPr="00E6105D" w:rsidRDefault="00ED48CB" w:rsidP="00B470B9">
                  <w:pPr>
                    <w:autoSpaceDE w:val="0"/>
                    <w:autoSpaceDN w:val="0"/>
                    <w:adjustRightInd w:val="0"/>
                    <w:spacing w:after="0" w:line="240" w:lineRule="auto"/>
                    <w:jc w:val="center"/>
                    <w:rPr>
                      <w:rFonts w:eastAsia="Times New Roman" w:cs="Calibri"/>
                      <w:sz w:val="18"/>
                      <w:szCs w:val="18"/>
                      <w:lang w:eastAsia="pl-PL"/>
                    </w:rPr>
                  </w:pPr>
                </w:p>
              </w:tc>
            </w:tr>
          </w:tbl>
          <w:p w:rsidR="00794201" w:rsidRPr="007A58EF" w:rsidRDefault="00794201" w:rsidP="00101138">
            <w:pPr>
              <w:spacing w:after="0" w:line="240" w:lineRule="auto"/>
              <w:rPr>
                <w:rFonts w:eastAsia="Times New Roman" w:cs="Calibri"/>
                <w:b/>
                <w:bCs/>
                <w:color w:val="000000"/>
                <w:sz w:val="18"/>
                <w:szCs w:val="18"/>
                <w:lang w:eastAsia="pl-PL"/>
              </w:rPr>
            </w:pPr>
          </w:p>
        </w:tc>
      </w:tr>
      <w:tr w:rsidR="007E1CC9" w:rsidRPr="007A58EF" w:rsidTr="00F6433F">
        <w:trPr>
          <w:trHeight w:val="277"/>
        </w:trPr>
        <w:tc>
          <w:tcPr>
            <w:tcW w:w="9654" w:type="dxa"/>
            <w:gridSpan w:val="7"/>
            <w:tcBorders>
              <w:top w:val="nil"/>
              <w:left w:val="nil"/>
              <w:bottom w:val="single" w:sz="8" w:space="0" w:color="auto"/>
              <w:right w:val="nil"/>
            </w:tcBorders>
            <w:shd w:val="clear" w:color="auto" w:fill="auto"/>
            <w:noWrap/>
            <w:vAlign w:val="center"/>
          </w:tcPr>
          <w:p w:rsidR="007E1CC9" w:rsidRPr="007A58EF" w:rsidRDefault="00F6433F" w:rsidP="00E35B10">
            <w:pPr>
              <w:spacing w:after="0" w:line="240" w:lineRule="auto"/>
              <w:rPr>
                <w:rFonts w:eastAsia="Times New Roman" w:cs="Calibri"/>
                <w:b/>
                <w:bCs/>
                <w:color w:val="000000"/>
                <w:sz w:val="18"/>
                <w:szCs w:val="18"/>
                <w:lang w:eastAsia="pl-PL"/>
              </w:rPr>
            </w:pPr>
            <w:r>
              <w:rPr>
                <w:rFonts w:eastAsia="Times New Roman" w:cs="Calibri"/>
                <w:b/>
                <w:bCs/>
                <w:color w:val="000000"/>
                <w:sz w:val="18"/>
                <w:szCs w:val="18"/>
                <w:lang w:eastAsia="pl-PL"/>
              </w:rPr>
              <w:lastRenderedPageBreak/>
              <w:t>6</w:t>
            </w:r>
            <w:r w:rsidR="007E1CC9" w:rsidRPr="007A58EF">
              <w:rPr>
                <w:rFonts w:eastAsia="Times New Roman" w:cs="Calibri"/>
                <w:b/>
                <w:bCs/>
                <w:color w:val="000000"/>
                <w:sz w:val="18"/>
                <w:szCs w:val="18"/>
                <w:lang w:eastAsia="pl-PL"/>
              </w:rPr>
              <w:t>. Ubezpieczenia komunikacyjne AC/OC/NNW/ASSISTANCE</w:t>
            </w:r>
          </w:p>
        </w:tc>
      </w:tr>
      <w:tr w:rsidR="00717975" w:rsidRPr="007A58EF" w:rsidTr="00F6433F">
        <w:trPr>
          <w:trHeight w:val="383"/>
        </w:trPr>
        <w:tc>
          <w:tcPr>
            <w:tcW w:w="404" w:type="dxa"/>
            <w:tcBorders>
              <w:top w:val="nil"/>
              <w:left w:val="single" w:sz="8" w:space="0" w:color="auto"/>
              <w:bottom w:val="single" w:sz="8" w:space="0" w:color="auto"/>
              <w:right w:val="single" w:sz="4" w:space="0" w:color="auto"/>
            </w:tcBorders>
            <w:shd w:val="clear" w:color="auto" w:fill="auto"/>
            <w:vAlign w:val="center"/>
          </w:tcPr>
          <w:p w:rsidR="00717975" w:rsidRPr="007A58EF" w:rsidRDefault="00717975"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Lp.</w:t>
            </w:r>
          </w:p>
        </w:tc>
        <w:tc>
          <w:tcPr>
            <w:tcW w:w="4006" w:type="dxa"/>
            <w:tcBorders>
              <w:top w:val="nil"/>
              <w:left w:val="nil"/>
              <w:bottom w:val="single" w:sz="8" w:space="0" w:color="auto"/>
              <w:right w:val="single" w:sz="4" w:space="0" w:color="auto"/>
            </w:tcBorders>
            <w:shd w:val="clear" w:color="auto" w:fill="auto"/>
            <w:vAlign w:val="center"/>
          </w:tcPr>
          <w:p w:rsidR="00717975" w:rsidRPr="007A58EF" w:rsidRDefault="00717975"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Przedmiot ubezpieczenia</w:t>
            </w:r>
          </w:p>
        </w:tc>
        <w:tc>
          <w:tcPr>
            <w:tcW w:w="3118" w:type="dxa"/>
            <w:gridSpan w:val="3"/>
            <w:tcBorders>
              <w:top w:val="nil"/>
              <w:left w:val="nil"/>
              <w:bottom w:val="single" w:sz="8" w:space="0" w:color="auto"/>
              <w:right w:val="single" w:sz="4" w:space="0" w:color="auto"/>
            </w:tcBorders>
            <w:shd w:val="clear" w:color="auto" w:fill="auto"/>
            <w:vAlign w:val="center"/>
          </w:tcPr>
          <w:p w:rsidR="00717975" w:rsidRPr="007A58EF" w:rsidRDefault="00717975" w:rsidP="00E35B10">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Łąc</w:t>
            </w:r>
            <w:r w:rsidR="003666FF" w:rsidRPr="007A58EF">
              <w:rPr>
                <w:rFonts w:eastAsia="Times New Roman" w:cs="Calibri"/>
                <w:bCs/>
                <w:color w:val="000000"/>
                <w:sz w:val="18"/>
                <w:szCs w:val="18"/>
                <w:lang w:eastAsia="pl-PL"/>
              </w:rPr>
              <w:t xml:space="preserve">zna suma ubezpieczenia </w:t>
            </w:r>
            <w:r w:rsidRPr="007A58EF">
              <w:rPr>
                <w:rFonts w:eastAsia="Times New Roman" w:cs="Calibri"/>
                <w:bCs/>
                <w:color w:val="000000"/>
                <w:sz w:val="18"/>
                <w:szCs w:val="18"/>
                <w:lang w:eastAsia="pl-PL"/>
              </w:rPr>
              <w:t>w zł</w:t>
            </w:r>
          </w:p>
        </w:tc>
        <w:tc>
          <w:tcPr>
            <w:tcW w:w="2126" w:type="dxa"/>
            <w:gridSpan w:val="2"/>
            <w:tcBorders>
              <w:top w:val="nil"/>
              <w:left w:val="nil"/>
              <w:bottom w:val="single" w:sz="8" w:space="0" w:color="auto"/>
              <w:right w:val="single" w:sz="8" w:space="0" w:color="auto"/>
            </w:tcBorders>
            <w:shd w:val="clear" w:color="auto" w:fill="auto"/>
            <w:vAlign w:val="center"/>
          </w:tcPr>
          <w:p w:rsidR="00717975" w:rsidRPr="007A58EF" w:rsidRDefault="00717975" w:rsidP="002B368E">
            <w:pPr>
              <w:spacing w:after="0" w:line="240" w:lineRule="auto"/>
              <w:jc w:val="center"/>
              <w:rPr>
                <w:rFonts w:eastAsia="Times New Roman" w:cs="Calibri"/>
                <w:bCs/>
                <w:color w:val="000000"/>
                <w:sz w:val="18"/>
                <w:szCs w:val="18"/>
                <w:lang w:eastAsia="pl-PL"/>
              </w:rPr>
            </w:pPr>
            <w:r w:rsidRPr="007A58EF">
              <w:rPr>
                <w:rFonts w:eastAsia="Times New Roman" w:cs="Calibri"/>
                <w:bCs/>
                <w:color w:val="000000"/>
                <w:sz w:val="18"/>
                <w:szCs w:val="18"/>
                <w:lang w:eastAsia="pl-PL"/>
              </w:rPr>
              <w:t xml:space="preserve">Składka za </w:t>
            </w:r>
            <w:r w:rsidR="002B368E" w:rsidRPr="007A58EF">
              <w:rPr>
                <w:rFonts w:eastAsia="Times New Roman" w:cs="Calibri"/>
                <w:bCs/>
                <w:color w:val="000000"/>
                <w:sz w:val="18"/>
                <w:szCs w:val="18"/>
                <w:lang w:eastAsia="pl-PL"/>
              </w:rPr>
              <w:t>24</w:t>
            </w:r>
            <w:r w:rsidR="006B2E89" w:rsidRPr="007A58EF">
              <w:rPr>
                <w:rFonts w:eastAsia="Times New Roman" w:cs="Calibri"/>
                <w:bCs/>
                <w:color w:val="000000"/>
                <w:sz w:val="18"/>
                <w:szCs w:val="18"/>
                <w:lang w:eastAsia="pl-PL"/>
              </w:rPr>
              <w:t xml:space="preserve"> mies</w:t>
            </w:r>
            <w:r w:rsidR="003666FF" w:rsidRPr="007A58EF">
              <w:rPr>
                <w:rFonts w:eastAsia="Times New Roman" w:cs="Calibri"/>
                <w:bCs/>
                <w:color w:val="000000"/>
                <w:sz w:val="18"/>
                <w:szCs w:val="18"/>
                <w:lang w:eastAsia="pl-PL"/>
              </w:rPr>
              <w:t>iące</w:t>
            </w:r>
            <w:r w:rsidR="006B2E89" w:rsidRPr="007A58EF">
              <w:rPr>
                <w:rFonts w:eastAsia="Times New Roman" w:cs="Calibri"/>
                <w:bCs/>
                <w:color w:val="000000"/>
                <w:sz w:val="18"/>
                <w:szCs w:val="18"/>
                <w:lang w:eastAsia="pl-PL"/>
              </w:rPr>
              <w:t xml:space="preserve"> w zł.                         </w:t>
            </w:r>
          </w:p>
        </w:tc>
      </w:tr>
      <w:tr w:rsidR="00717975" w:rsidRPr="007A58EF" w:rsidTr="00F6433F">
        <w:trPr>
          <w:trHeight w:val="312"/>
        </w:trPr>
        <w:tc>
          <w:tcPr>
            <w:tcW w:w="404" w:type="dxa"/>
            <w:tcBorders>
              <w:top w:val="single" w:sz="8" w:space="0" w:color="auto"/>
              <w:left w:val="single" w:sz="8" w:space="0" w:color="auto"/>
              <w:right w:val="single" w:sz="4" w:space="0" w:color="auto"/>
            </w:tcBorders>
            <w:shd w:val="clear" w:color="auto" w:fill="auto"/>
            <w:vAlign w:val="center"/>
          </w:tcPr>
          <w:p w:rsidR="00717975" w:rsidRPr="007A58EF" w:rsidRDefault="00717975"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single" w:sz="8" w:space="0" w:color="auto"/>
              <w:left w:val="nil"/>
              <w:bottom w:val="single" w:sz="4" w:space="0" w:color="auto"/>
              <w:right w:val="single" w:sz="4" w:space="0" w:color="auto"/>
            </w:tcBorders>
            <w:shd w:val="clear" w:color="auto" w:fill="auto"/>
            <w:vAlign w:val="center"/>
          </w:tcPr>
          <w:p w:rsidR="00717975" w:rsidRPr="007A58EF" w:rsidRDefault="00717975" w:rsidP="007E1CC9">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 xml:space="preserve">Ubezpieczenie OC/AC/NNW  </w:t>
            </w:r>
          </w:p>
        </w:tc>
        <w:tc>
          <w:tcPr>
            <w:tcW w:w="3118" w:type="dxa"/>
            <w:gridSpan w:val="3"/>
            <w:tcBorders>
              <w:top w:val="single" w:sz="8" w:space="0" w:color="auto"/>
              <w:left w:val="nil"/>
              <w:bottom w:val="single" w:sz="4" w:space="0" w:color="auto"/>
              <w:right w:val="single" w:sz="4" w:space="0" w:color="auto"/>
            </w:tcBorders>
            <w:shd w:val="clear" w:color="auto" w:fill="auto"/>
            <w:vAlign w:val="center"/>
          </w:tcPr>
          <w:p w:rsidR="00717975" w:rsidRPr="007A58EF" w:rsidRDefault="00717975" w:rsidP="00033E5A">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xml:space="preserve">zgodnie z załącznikiem nr. </w:t>
            </w:r>
            <w:r w:rsidR="00D41C3A" w:rsidRPr="007A58EF">
              <w:rPr>
                <w:rFonts w:eastAsia="Times New Roman" w:cs="Calibri"/>
                <w:color w:val="000000"/>
                <w:sz w:val="18"/>
                <w:szCs w:val="18"/>
                <w:lang w:eastAsia="pl-PL"/>
              </w:rPr>
              <w:t>11</w:t>
            </w:r>
          </w:p>
        </w:tc>
        <w:tc>
          <w:tcPr>
            <w:tcW w:w="2126" w:type="dxa"/>
            <w:gridSpan w:val="2"/>
            <w:tcBorders>
              <w:top w:val="single" w:sz="8" w:space="0" w:color="auto"/>
              <w:left w:val="nil"/>
              <w:bottom w:val="single" w:sz="4" w:space="0" w:color="auto"/>
              <w:right w:val="single" w:sz="8" w:space="0" w:color="auto"/>
            </w:tcBorders>
            <w:shd w:val="clear" w:color="auto" w:fill="auto"/>
            <w:noWrap/>
            <w:vAlign w:val="bottom"/>
          </w:tcPr>
          <w:p w:rsidR="00717975" w:rsidRPr="007A58EF" w:rsidRDefault="00717975" w:rsidP="00E35B1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FB6BFB" w:rsidRPr="007A58EF" w:rsidTr="00F6433F">
        <w:trPr>
          <w:gridAfter w:val="1"/>
          <w:wAfter w:w="15" w:type="dxa"/>
          <w:trHeight w:val="288"/>
        </w:trPr>
        <w:tc>
          <w:tcPr>
            <w:tcW w:w="9639" w:type="dxa"/>
            <w:gridSpan w:val="6"/>
            <w:tcBorders>
              <w:bottom w:val="single" w:sz="4" w:space="0" w:color="auto"/>
            </w:tcBorders>
            <w:shd w:val="clear" w:color="auto" w:fill="auto"/>
            <w:vAlign w:val="center"/>
          </w:tcPr>
          <w:p w:rsidR="002F335A" w:rsidRDefault="002F335A" w:rsidP="00F47AA7">
            <w:pPr>
              <w:spacing w:after="0" w:line="240" w:lineRule="auto"/>
              <w:jc w:val="both"/>
              <w:rPr>
                <w:rFonts w:eastAsia="Times New Roman" w:cs="Calibri"/>
                <w:b/>
                <w:bCs/>
                <w:color w:val="000000"/>
                <w:sz w:val="18"/>
                <w:szCs w:val="18"/>
                <w:lang w:eastAsia="pl-PL"/>
              </w:rPr>
            </w:pPr>
          </w:p>
          <w:p w:rsidR="002F335A" w:rsidRPr="002F335A" w:rsidRDefault="002F335A" w:rsidP="00F47AA7">
            <w:pPr>
              <w:spacing w:after="0" w:line="240" w:lineRule="auto"/>
              <w:jc w:val="both"/>
              <w:rPr>
                <w:rFonts w:eastAsia="Times New Roman" w:cs="Calibri"/>
                <w:b/>
                <w:bCs/>
                <w:color w:val="000000"/>
                <w:sz w:val="24"/>
                <w:szCs w:val="24"/>
                <w:lang w:eastAsia="pl-PL"/>
              </w:rPr>
            </w:pPr>
            <w:r w:rsidRPr="002F335A">
              <w:rPr>
                <w:rFonts w:eastAsia="Times New Roman" w:cs="Calibri"/>
                <w:b/>
                <w:bCs/>
                <w:color w:val="000000"/>
                <w:sz w:val="24"/>
                <w:szCs w:val="24"/>
                <w:lang w:eastAsia="pl-PL"/>
              </w:rPr>
              <w:t>CZĘŚĆ 2</w:t>
            </w:r>
          </w:p>
          <w:p w:rsidR="002F335A" w:rsidRDefault="002F335A" w:rsidP="00F47AA7">
            <w:pPr>
              <w:spacing w:after="0" w:line="240" w:lineRule="auto"/>
              <w:jc w:val="both"/>
              <w:rPr>
                <w:rFonts w:eastAsia="Times New Roman" w:cs="Calibri"/>
                <w:b/>
                <w:bCs/>
                <w:color w:val="000000"/>
                <w:sz w:val="18"/>
                <w:szCs w:val="18"/>
                <w:lang w:eastAsia="pl-PL"/>
              </w:rPr>
            </w:pPr>
          </w:p>
          <w:p w:rsidR="00FB6BFB" w:rsidRPr="007A58EF" w:rsidRDefault="00F6433F" w:rsidP="00F47AA7">
            <w:pPr>
              <w:spacing w:after="0" w:line="240" w:lineRule="auto"/>
              <w:jc w:val="both"/>
              <w:rPr>
                <w:rFonts w:eastAsia="Times New Roman" w:cs="Calibri"/>
                <w:color w:val="000000"/>
                <w:sz w:val="18"/>
                <w:szCs w:val="18"/>
                <w:lang w:eastAsia="pl-PL"/>
              </w:rPr>
            </w:pPr>
            <w:r>
              <w:rPr>
                <w:rFonts w:eastAsia="Times New Roman" w:cs="Calibri"/>
                <w:b/>
                <w:bCs/>
                <w:color w:val="000000"/>
                <w:sz w:val="18"/>
                <w:szCs w:val="18"/>
                <w:lang w:eastAsia="pl-PL"/>
              </w:rPr>
              <w:t>7</w:t>
            </w:r>
            <w:r w:rsidR="00101138">
              <w:rPr>
                <w:rFonts w:eastAsia="Times New Roman" w:cs="Calibri"/>
                <w:b/>
                <w:bCs/>
                <w:color w:val="000000"/>
                <w:sz w:val="18"/>
                <w:szCs w:val="18"/>
                <w:lang w:eastAsia="pl-PL"/>
              </w:rPr>
              <w:t>.</w:t>
            </w:r>
            <w:r w:rsidR="00FB6BFB" w:rsidRPr="007A58EF">
              <w:rPr>
                <w:rFonts w:eastAsia="Times New Roman" w:cs="Calibri"/>
                <w:b/>
                <w:bCs/>
                <w:color w:val="000000"/>
                <w:sz w:val="18"/>
                <w:szCs w:val="18"/>
                <w:lang w:eastAsia="pl-PL"/>
              </w:rPr>
              <w:t xml:space="preserve"> Ubezpieczenie następstw nieszczęśliwych wypadków strażaków</w:t>
            </w:r>
          </w:p>
        </w:tc>
      </w:tr>
      <w:tr w:rsidR="002B368E" w:rsidRPr="007A58EF" w:rsidTr="00F6433F">
        <w:trPr>
          <w:trHeight w:val="450"/>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2B368E" w:rsidRPr="007A58EF" w:rsidRDefault="002B368E"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Lp.</w:t>
            </w:r>
          </w:p>
        </w:tc>
        <w:tc>
          <w:tcPr>
            <w:tcW w:w="4006" w:type="dxa"/>
            <w:tcBorders>
              <w:top w:val="single" w:sz="4" w:space="0" w:color="auto"/>
              <w:left w:val="nil"/>
              <w:bottom w:val="single" w:sz="4" w:space="0" w:color="auto"/>
              <w:right w:val="single" w:sz="4" w:space="0" w:color="auto"/>
            </w:tcBorders>
            <w:shd w:val="clear" w:color="auto" w:fill="auto"/>
            <w:vAlign w:val="center"/>
          </w:tcPr>
          <w:p w:rsidR="002B368E" w:rsidRPr="007A58EF" w:rsidRDefault="002B368E" w:rsidP="007E1CC9">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Przedmiot ubezpieczenia</w:t>
            </w:r>
          </w:p>
        </w:tc>
        <w:tc>
          <w:tcPr>
            <w:tcW w:w="3118" w:type="dxa"/>
            <w:gridSpan w:val="3"/>
            <w:tcBorders>
              <w:top w:val="single" w:sz="4" w:space="0" w:color="auto"/>
              <w:left w:val="nil"/>
              <w:bottom w:val="single" w:sz="4" w:space="0" w:color="auto"/>
              <w:right w:val="single" w:sz="4" w:space="0" w:color="auto"/>
            </w:tcBorders>
            <w:shd w:val="clear" w:color="auto" w:fill="auto"/>
            <w:vAlign w:val="center"/>
          </w:tcPr>
          <w:p w:rsidR="002B368E" w:rsidRPr="007A58EF" w:rsidRDefault="002B368E" w:rsidP="00717975">
            <w:pPr>
              <w:spacing w:after="0" w:line="240" w:lineRule="auto"/>
              <w:jc w:val="center"/>
              <w:rPr>
                <w:rFonts w:eastAsia="Times New Roman" w:cs="Calibri"/>
                <w:color w:val="000000"/>
                <w:sz w:val="18"/>
                <w:szCs w:val="18"/>
                <w:lang w:eastAsia="pl-PL"/>
              </w:rPr>
            </w:pPr>
            <w:r w:rsidRPr="007A58EF">
              <w:rPr>
                <w:rFonts w:eastAsia="Times New Roman" w:cs="Calibri"/>
                <w:bCs/>
                <w:color w:val="000000"/>
                <w:sz w:val="18"/>
                <w:szCs w:val="18"/>
                <w:lang w:eastAsia="pl-PL"/>
              </w:rPr>
              <w:t>Łączna suma ube</w:t>
            </w:r>
            <w:r w:rsidR="003666FF" w:rsidRPr="007A58EF">
              <w:rPr>
                <w:rFonts w:eastAsia="Times New Roman" w:cs="Calibri"/>
                <w:bCs/>
                <w:color w:val="000000"/>
                <w:sz w:val="18"/>
                <w:szCs w:val="18"/>
                <w:lang w:eastAsia="pl-PL"/>
              </w:rPr>
              <w:t xml:space="preserve">zpieczenia </w:t>
            </w:r>
            <w:r w:rsidRPr="007A58EF">
              <w:rPr>
                <w:rFonts w:eastAsia="Times New Roman" w:cs="Calibri"/>
                <w:bCs/>
                <w:color w:val="000000"/>
                <w:sz w:val="18"/>
                <w:szCs w:val="18"/>
                <w:lang w:eastAsia="pl-PL"/>
              </w:rPr>
              <w:t>w zł</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2B368E" w:rsidRPr="007A58EF" w:rsidRDefault="002B368E" w:rsidP="00F47AA7">
            <w:pPr>
              <w:spacing w:after="0" w:line="240" w:lineRule="auto"/>
              <w:jc w:val="center"/>
              <w:rPr>
                <w:rFonts w:eastAsia="Times New Roman" w:cs="Calibri"/>
                <w:color w:val="000000"/>
                <w:sz w:val="18"/>
                <w:szCs w:val="18"/>
                <w:lang w:eastAsia="pl-PL"/>
              </w:rPr>
            </w:pPr>
            <w:r w:rsidRPr="007A58EF">
              <w:rPr>
                <w:rFonts w:eastAsia="Times New Roman" w:cs="Calibri"/>
                <w:bCs/>
                <w:color w:val="000000"/>
                <w:sz w:val="18"/>
                <w:szCs w:val="18"/>
                <w:lang w:eastAsia="pl-PL"/>
              </w:rPr>
              <w:t>Składka za 24 miesiące</w:t>
            </w:r>
            <w:r w:rsidR="003666FF" w:rsidRPr="007A58EF">
              <w:rPr>
                <w:rFonts w:eastAsia="Times New Roman" w:cs="Calibri"/>
                <w:bCs/>
                <w:color w:val="000000"/>
                <w:sz w:val="18"/>
                <w:szCs w:val="18"/>
                <w:lang w:eastAsia="pl-PL"/>
              </w:rPr>
              <w:t xml:space="preserve"> </w:t>
            </w:r>
            <w:r w:rsidRPr="007A58EF">
              <w:rPr>
                <w:rFonts w:eastAsia="Times New Roman" w:cs="Calibri"/>
                <w:bCs/>
                <w:color w:val="000000"/>
                <w:sz w:val="18"/>
                <w:szCs w:val="18"/>
                <w:lang w:eastAsia="pl-PL"/>
              </w:rPr>
              <w:t>w zł</w:t>
            </w:r>
          </w:p>
        </w:tc>
      </w:tr>
      <w:tr w:rsidR="002B368E" w:rsidRPr="007A58EF" w:rsidTr="00F6433F">
        <w:trPr>
          <w:trHeight w:val="224"/>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2B368E" w:rsidRPr="007A58EF" w:rsidRDefault="002B368E"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4006" w:type="dxa"/>
            <w:tcBorders>
              <w:top w:val="single" w:sz="4" w:space="0" w:color="auto"/>
              <w:left w:val="nil"/>
              <w:bottom w:val="single" w:sz="4" w:space="0" w:color="auto"/>
              <w:right w:val="single" w:sz="4" w:space="0" w:color="auto"/>
            </w:tcBorders>
            <w:shd w:val="clear" w:color="auto" w:fill="auto"/>
            <w:vAlign w:val="center"/>
          </w:tcPr>
          <w:p w:rsidR="002B368E" w:rsidRPr="007A58EF" w:rsidRDefault="002B368E" w:rsidP="007E1CC9">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NNW strażaków (podstawowe i dodatkowe)</w:t>
            </w:r>
          </w:p>
        </w:tc>
        <w:tc>
          <w:tcPr>
            <w:tcW w:w="3118" w:type="dxa"/>
            <w:gridSpan w:val="3"/>
            <w:tcBorders>
              <w:top w:val="single" w:sz="4" w:space="0" w:color="auto"/>
              <w:left w:val="nil"/>
              <w:bottom w:val="single" w:sz="4" w:space="0" w:color="auto"/>
              <w:right w:val="single" w:sz="4" w:space="0" w:color="auto"/>
            </w:tcBorders>
            <w:shd w:val="clear" w:color="auto" w:fill="auto"/>
            <w:vAlign w:val="center"/>
          </w:tcPr>
          <w:p w:rsidR="002B368E" w:rsidRPr="007A58EF" w:rsidRDefault="002B368E" w:rsidP="00717975">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Zgodnie z zał. Nr 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2B368E" w:rsidRPr="007A58EF" w:rsidRDefault="002B368E" w:rsidP="00E35B10">
            <w:pPr>
              <w:spacing w:after="0" w:line="240" w:lineRule="auto"/>
              <w:rPr>
                <w:rFonts w:eastAsia="Times New Roman" w:cs="Calibri"/>
                <w:color w:val="000000"/>
                <w:sz w:val="18"/>
                <w:szCs w:val="18"/>
                <w:lang w:eastAsia="pl-PL"/>
              </w:rPr>
            </w:pPr>
          </w:p>
        </w:tc>
      </w:tr>
      <w:tr w:rsidR="002B368E" w:rsidRPr="007A58EF" w:rsidTr="00F6433F">
        <w:trPr>
          <w:trHeight w:val="269"/>
        </w:trPr>
        <w:tc>
          <w:tcPr>
            <w:tcW w:w="9654" w:type="dxa"/>
            <w:gridSpan w:val="7"/>
            <w:tcBorders>
              <w:top w:val="single" w:sz="4" w:space="0" w:color="auto"/>
              <w:bottom w:val="single" w:sz="4" w:space="0" w:color="auto"/>
            </w:tcBorders>
            <w:shd w:val="clear" w:color="auto" w:fill="auto"/>
            <w:vAlign w:val="center"/>
          </w:tcPr>
          <w:p w:rsidR="002F335A" w:rsidRDefault="002F335A" w:rsidP="002F335A">
            <w:pPr>
              <w:spacing w:after="0" w:line="240" w:lineRule="auto"/>
              <w:rPr>
                <w:rFonts w:eastAsia="Times New Roman" w:cs="Calibri"/>
                <w:b/>
                <w:color w:val="000000"/>
                <w:sz w:val="18"/>
                <w:szCs w:val="18"/>
                <w:lang w:eastAsia="pl-PL"/>
              </w:rPr>
            </w:pPr>
          </w:p>
          <w:p w:rsidR="002F335A" w:rsidRPr="002F335A" w:rsidRDefault="002F335A" w:rsidP="002F335A">
            <w:pPr>
              <w:spacing w:after="0" w:line="240" w:lineRule="auto"/>
              <w:rPr>
                <w:rFonts w:eastAsia="Times New Roman" w:cs="Calibri"/>
                <w:b/>
                <w:color w:val="000000"/>
                <w:sz w:val="24"/>
                <w:szCs w:val="24"/>
                <w:lang w:eastAsia="pl-PL"/>
              </w:rPr>
            </w:pPr>
            <w:r w:rsidRPr="002F335A">
              <w:rPr>
                <w:rFonts w:eastAsia="Times New Roman" w:cs="Calibri"/>
                <w:b/>
                <w:color w:val="000000"/>
                <w:sz w:val="24"/>
                <w:szCs w:val="24"/>
                <w:lang w:eastAsia="pl-PL"/>
              </w:rPr>
              <w:t>CZĘŚĆ 3</w:t>
            </w:r>
          </w:p>
          <w:p w:rsidR="002F335A" w:rsidRDefault="002F335A" w:rsidP="002F335A">
            <w:pPr>
              <w:spacing w:after="0" w:line="240" w:lineRule="auto"/>
              <w:rPr>
                <w:rFonts w:eastAsia="Times New Roman" w:cs="Calibri"/>
                <w:b/>
                <w:color w:val="000000"/>
                <w:sz w:val="18"/>
                <w:szCs w:val="18"/>
                <w:lang w:eastAsia="pl-PL"/>
              </w:rPr>
            </w:pPr>
          </w:p>
          <w:p w:rsidR="002B368E" w:rsidRPr="00F6433F" w:rsidRDefault="002B368E" w:rsidP="00F6433F">
            <w:pPr>
              <w:pStyle w:val="Akapitzlist"/>
              <w:numPr>
                <w:ilvl w:val="0"/>
                <w:numId w:val="10"/>
              </w:numPr>
              <w:ind w:left="214" w:hanging="214"/>
              <w:rPr>
                <w:rFonts w:ascii="Calibri" w:hAnsi="Calibri" w:cs="Calibri"/>
                <w:b/>
                <w:color w:val="000000"/>
                <w:sz w:val="18"/>
                <w:szCs w:val="18"/>
              </w:rPr>
            </w:pPr>
            <w:r w:rsidRPr="00F6433F">
              <w:rPr>
                <w:rFonts w:ascii="Calibri" w:hAnsi="Calibri" w:cs="Calibri"/>
                <w:b/>
                <w:color w:val="000000"/>
                <w:sz w:val="18"/>
                <w:szCs w:val="18"/>
              </w:rPr>
              <w:t>Ubezpieczenie jednostek pływających</w:t>
            </w:r>
          </w:p>
        </w:tc>
      </w:tr>
      <w:tr w:rsidR="00F73B8E" w:rsidRPr="007A58EF" w:rsidTr="00F6433F">
        <w:trPr>
          <w:trHeight w:val="450"/>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73B8E" w:rsidRPr="007A58EF" w:rsidRDefault="00F73B8E"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Lp.</w:t>
            </w:r>
          </w:p>
        </w:tc>
        <w:tc>
          <w:tcPr>
            <w:tcW w:w="5565" w:type="dxa"/>
            <w:gridSpan w:val="2"/>
            <w:tcBorders>
              <w:top w:val="single" w:sz="4" w:space="0" w:color="auto"/>
              <w:left w:val="nil"/>
              <w:bottom w:val="single" w:sz="4" w:space="0" w:color="auto"/>
              <w:right w:val="single" w:sz="4" w:space="0" w:color="auto"/>
            </w:tcBorders>
            <w:shd w:val="clear" w:color="auto" w:fill="auto"/>
            <w:vAlign w:val="center"/>
          </w:tcPr>
          <w:p w:rsidR="00F73B8E" w:rsidRPr="007A58EF" w:rsidRDefault="00F73B8E" w:rsidP="00717975">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Przedmiot ubezpieczenia</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73B8E" w:rsidRPr="007B1797" w:rsidRDefault="007B1797" w:rsidP="00717975">
            <w:pPr>
              <w:spacing w:after="0" w:line="240" w:lineRule="auto"/>
              <w:jc w:val="center"/>
              <w:rPr>
                <w:rFonts w:eastAsia="Times New Roman" w:cs="Calibri"/>
                <w:color w:val="000000"/>
                <w:sz w:val="16"/>
                <w:szCs w:val="16"/>
                <w:lang w:eastAsia="pl-PL"/>
              </w:rPr>
            </w:pPr>
            <w:r w:rsidRPr="007B1797">
              <w:rPr>
                <w:rFonts w:eastAsia="Times New Roman" w:cs="Calibri"/>
                <w:bCs/>
                <w:color w:val="000000"/>
                <w:sz w:val="16"/>
                <w:szCs w:val="16"/>
                <w:lang w:eastAsia="pl-PL"/>
              </w:rPr>
              <w:t>Sumy</w:t>
            </w:r>
            <w:r w:rsidR="003666FF" w:rsidRPr="007B1797">
              <w:rPr>
                <w:rFonts w:eastAsia="Times New Roman" w:cs="Calibri"/>
                <w:bCs/>
                <w:color w:val="000000"/>
                <w:sz w:val="16"/>
                <w:szCs w:val="16"/>
                <w:lang w:eastAsia="pl-PL"/>
              </w:rPr>
              <w:t xml:space="preserve"> ubezpieczenia</w:t>
            </w:r>
            <w:r w:rsidRPr="007B1797">
              <w:rPr>
                <w:rFonts w:eastAsia="Times New Roman" w:cs="Calibri"/>
                <w:bCs/>
                <w:color w:val="000000"/>
                <w:sz w:val="16"/>
                <w:szCs w:val="16"/>
                <w:lang w:eastAsia="pl-PL"/>
              </w:rPr>
              <w:t>/limity</w:t>
            </w:r>
            <w:r w:rsidR="003666FF" w:rsidRPr="007B1797">
              <w:rPr>
                <w:rFonts w:eastAsia="Times New Roman" w:cs="Calibri"/>
                <w:bCs/>
                <w:color w:val="000000"/>
                <w:sz w:val="16"/>
                <w:szCs w:val="16"/>
                <w:lang w:eastAsia="pl-PL"/>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F73B8E" w:rsidRPr="007A58EF" w:rsidRDefault="00F73B8E" w:rsidP="00E35B10">
            <w:pPr>
              <w:spacing w:after="0" w:line="240" w:lineRule="auto"/>
              <w:rPr>
                <w:rFonts w:eastAsia="Times New Roman" w:cs="Calibri"/>
                <w:color w:val="000000"/>
                <w:sz w:val="18"/>
                <w:szCs w:val="18"/>
                <w:lang w:eastAsia="pl-PL"/>
              </w:rPr>
            </w:pPr>
            <w:r w:rsidRPr="007A58EF">
              <w:rPr>
                <w:rFonts w:eastAsia="Times New Roman" w:cs="Calibri"/>
                <w:bCs/>
                <w:color w:val="000000"/>
                <w:sz w:val="18"/>
                <w:szCs w:val="18"/>
                <w:lang w:eastAsia="pl-PL"/>
              </w:rPr>
              <w:t>Składka za 24 mies</w:t>
            </w:r>
            <w:r w:rsidR="003666FF" w:rsidRPr="007A58EF">
              <w:rPr>
                <w:rFonts w:eastAsia="Times New Roman" w:cs="Calibri"/>
                <w:bCs/>
                <w:color w:val="000000"/>
                <w:sz w:val="18"/>
                <w:szCs w:val="18"/>
                <w:lang w:eastAsia="pl-PL"/>
              </w:rPr>
              <w:t>iące</w:t>
            </w:r>
            <w:r w:rsidRPr="007A58EF">
              <w:rPr>
                <w:rFonts w:eastAsia="Times New Roman" w:cs="Calibri"/>
                <w:bCs/>
                <w:color w:val="000000"/>
                <w:sz w:val="18"/>
                <w:szCs w:val="18"/>
                <w:lang w:eastAsia="pl-PL"/>
              </w:rPr>
              <w:t xml:space="preserve"> w zł</w:t>
            </w:r>
          </w:p>
        </w:tc>
      </w:tr>
      <w:tr w:rsidR="00F73B8E" w:rsidRPr="007A58EF" w:rsidTr="00F6433F">
        <w:trPr>
          <w:trHeight w:val="16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F73B8E" w:rsidRPr="007A58EF" w:rsidRDefault="00F73B8E" w:rsidP="00E35B10">
            <w:pPr>
              <w:spacing w:after="0" w:line="240" w:lineRule="auto"/>
              <w:jc w:val="both"/>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5565" w:type="dxa"/>
            <w:gridSpan w:val="2"/>
            <w:tcBorders>
              <w:top w:val="single" w:sz="4" w:space="0" w:color="auto"/>
              <w:left w:val="nil"/>
              <w:bottom w:val="single" w:sz="4" w:space="0" w:color="auto"/>
              <w:right w:val="single" w:sz="4" w:space="0" w:color="auto"/>
            </w:tcBorders>
            <w:shd w:val="clear" w:color="auto" w:fill="auto"/>
            <w:vAlign w:val="center"/>
          </w:tcPr>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Ubezpieczenie casco jednostek pływających</w:t>
            </w:r>
          </w:p>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 xml:space="preserve">Ubezpieczenie OC armatora jednostek pływających, </w:t>
            </w:r>
          </w:p>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 xml:space="preserve">Ubezpieczenie OC użytkownika sprzętu pływającego, </w:t>
            </w:r>
          </w:p>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 xml:space="preserve">Ubezpieczenie Następstw Nieszczęśliwych Wypadków załogi i pasażerów jednostek pływających, sprzętu pływającego, </w:t>
            </w:r>
          </w:p>
          <w:p w:rsidR="00F73B8E" w:rsidRPr="007A58EF" w:rsidRDefault="00F73B8E" w:rsidP="003666FF">
            <w:pPr>
              <w:autoSpaceDE w:val="0"/>
              <w:autoSpaceDN w:val="0"/>
              <w:adjustRightInd w:val="0"/>
              <w:spacing w:after="0" w:line="240" w:lineRule="auto"/>
              <w:jc w:val="both"/>
              <w:rPr>
                <w:rFonts w:cs="Calibri"/>
                <w:sz w:val="18"/>
                <w:szCs w:val="18"/>
              </w:rPr>
            </w:pPr>
            <w:r w:rsidRPr="007A58EF">
              <w:rPr>
                <w:rFonts w:cs="Calibri"/>
                <w:sz w:val="18"/>
                <w:szCs w:val="18"/>
              </w:rPr>
              <w:t>Ubezpieczenie rzeczy osobistych załóg oraz pasażerów jednostek pły</w:t>
            </w:r>
            <w:r w:rsidR="003666FF" w:rsidRPr="007A58EF">
              <w:rPr>
                <w:rFonts w:cs="Calibri"/>
                <w:sz w:val="18"/>
                <w:szCs w:val="18"/>
              </w:rPr>
              <w:t xml:space="preserve">wających, sprzętu pływającego. </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73B8E" w:rsidRPr="007A58EF" w:rsidRDefault="007B1797" w:rsidP="00717975">
            <w:pPr>
              <w:spacing w:after="0" w:line="240" w:lineRule="auto"/>
              <w:jc w:val="center"/>
              <w:rPr>
                <w:rFonts w:eastAsia="Times New Roman" w:cs="Calibri"/>
                <w:color w:val="000000"/>
                <w:sz w:val="18"/>
                <w:szCs w:val="18"/>
                <w:lang w:eastAsia="pl-PL"/>
              </w:rPr>
            </w:pPr>
            <w:r>
              <w:rPr>
                <w:rFonts w:eastAsia="Times New Roman" w:cs="Calibri"/>
                <w:color w:val="000000"/>
                <w:sz w:val="18"/>
                <w:szCs w:val="18"/>
                <w:lang w:eastAsia="pl-PL"/>
              </w:rPr>
              <w:t>Zgodnie z załącznikiem nr 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F73B8E" w:rsidRPr="007A58EF" w:rsidRDefault="00F73B8E" w:rsidP="00E35B10">
            <w:pPr>
              <w:spacing w:after="0" w:line="240" w:lineRule="auto"/>
              <w:rPr>
                <w:rFonts w:eastAsia="Times New Roman" w:cs="Calibri"/>
                <w:color w:val="000000"/>
                <w:sz w:val="18"/>
                <w:szCs w:val="18"/>
                <w:lang w:eastAsia="pl-PL"/>
              </w:rPr>
            </w:pPr>
          </w:p>
        </w:tc>
      </w:tr>
    </w:tbl>
    <w:p w:rsidR="00F73B8E" w:rsidRDefault="00F73B8E"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F116D3" w:rsidRPr="007A58EF" w:rsidRDefault="00F116D3" w:rsidP="007E1CC9">
      <w:pPr>
        <w:widowControl w:val="0"/>
        <w:autoSpaceDE w:val="0"/>
        <w:autoSpaceDN w:val="0"/>
        <w:adjustRightInd w:val="0"/>
        <w:spacing w:after="0" w:line="240" w:lineRule="auto"/>
        <w:ind w:left="709" w:right="277"/>
        <w:jc w:val="both"/>
        <w:rPr>
          <w:rFonts w:eastAsia="Times New Roman" w:cs="Calibri"/>
          <w:bCs/>
          <w:sz w:val="20"/>
          <w:szCs w:val="20"/>
          <w:lang w:eastAsia="pl-PL"/>
        </w:rPr>
      </w:pPr>
    </w:p>
    <w:p w:rsidR="002223EC" w:rsidRDefault="002223EC" w:rsidP="002223EC">
      <w:pPr>
        <w:autoSpaceDE w:val="0"/>
        <w:autoSpaceDN w:val="0"/>
        <w:adjustRightInd w:val="0"/>
        <w:spacing w:after="0" w:line="240" w:lineRule="auto"/>
        <w:ind w:right="277"/>
        <w:rPr>
          <w:rFonts w:eastAsia="Times New Roman" w:cs="Calibri"/>
          <w:sz w:val="18"/>
          <w:szCs w:val="18"/>
          <w:lang w:eastAsia="pl-PL"/>
        </w:rPr>
      </w:pPr>
    </w:p>
    <w:p w:rsidR="002223EC" w:rsidRDefault="002223EC" w:rsidP="002223EC">
      <w:pPr>
        <w:autoSpaceDE w:val="0"/>
        <w:autoSpaceDN w:val="0"/>
        <w:adjustRightInd w:val="0"/>
        <w:spacing w:after="0" w:line="240" w:lineRule="auto"/>
        <w:ind w:right="277"/>
        <w:rPr>
          <w:rFonts w:eastAsia="Times New Roman" w:cs="Calibri"/>
          <w:sz w:val="18"/>
          <w:szCs w:val="18"/>
          <w:lang w:eastAsia="pl-PL"/>
        </w:rPr>
      </w:pPr>
    </w:p>
    <w:p w:rsidR="002223EC" w:rsidRPr="007A58EF" w:rsidRDefault="002223EC" w:rsidP="00E10E4A">
      <w:pPr>
        <w:autoSpaceDE w:val="0"/>
        <w:autoSpaceDN w:val="0"/>
        <w:adjustRightInd w:val="0"/>
        <w:spacing w:after="0" w:line="240" w:lineRule="auto"/>
        <w:ind w:right="277"/>
        <w:outlineLvl w:val="0"/>
        <w:rPr>
          <w:rFonts w:eastAsia="Times New Roman" w:cs="Calibri"/>
          <w:sz w:val="18"/>
          <w:szCs w:val="18"/>
          <w:lang w:eastAsia="pl-PL"/>
        </w:rPr>
      </w:pPr>
      <w:r w:rsidRPr="007A58EF">
        <w:rPr>
          <w:rFonts w:eastAsia="Times New Roman" w:cs="Calibri"/>
          <w:sz w:val="18"/>
          <w:szCs w:val="18"/>
          <w:lang w:eastAsia="pl-PL"/>
        </w:rPr>
        <w:t>Oferta wraz z załącznikami zawiera ……. ponumerowanych stron.</w:t>
      </w:r>
    </w:p>
    <w:p w:rsidR="002223EC" w:rsidRDefault="002223EC" w:rsidP="002223EC">
      <w:pPr>
        <w:widowControl w:val="0"/>
        <w:autoSpaceDE w:val="0"/>
        <w:autoSpaceDN w:val="0"/>
        <w:adjustRightInd w:val="0"/>
        <w:spacing w:after="0" w:line="240" w:lineRule="auto"/>
        <w:ind w:right="277"/>
        <w:jc w:val="both"/>
        <w:rPr>
          <w:rFonts w:eastAsia="Times New Roman" w:cs="Calibri"/>
          <w:bCs/>
          <w:sz w:val="20"/>
          <w:szCs w:val="20"/>
          <w:lang w:eastAsia="pl-PL"/>
        </w:rPr>
      </w:pPr>
    </w:p>
    <w:p w:rsidR="002223EC" w:rsidRDefault="002223EC" w:rsidP="002223EC">
      <w:pPr>
        <w:widowControl w:val="0"/>
        <w:autoSpaceDE w:val="0"/>
        <w:autoSpaceDN w:val="0"/>
        <w:adjustRightInd w:val="0"/>
        <w:spacing w:after="0" w:line="240" w:lineRule="auto"/>
        <w:ind w:right="277"/>
        <w:jc w:val="both"/>
        <w:rPr>
          <w:rFonts w:eastAsia="Times New Roman" w:cs="Calibri"/>
          <w:bCs/>
          <w:sz w:val="20"/>
          <w:szCs w:val="20"/>
          <w:lang w:eastAsia="pl-PL"/>
        </w:rPr>
      </w:pPr>
    </w:p>
    <w:p w:rsidR="002223EC" w:rsidRPr="007A58EF" w:rsidRDefault="002223EC" w:rsidP="002223EC">
      <w:pPr>
        <w:widowControl w:val="0"/>
        <w:autoSpaceDE w:val="0"/>
        <w:autoSpaceDN w:val="0"/>
        <w:adjustRightInd w:val="0"/>
        <w:spacing w:after="0" w:line="240" w:lineRule="auto"/>
        <w:ind w:right="277"/>
        <w:jc w:val="both"/>
        <w:rPr>
          <w:rFonts w:eastAsia="Times New Roman" w:cs="Calibri"/>
          <w:bCs/>
          <w:sz w:val="20"/>
          <w:szCs w:val="20"/>
          <w:lang w:eastAsia="pl-PL"/>
        </w:rPr>
      </w:pPr>
      <w:r w:rsidRPr="007A58EF">
        <w:rPr>
          <w:rFonts w:eastAsia="Times New Roman" w:cs="Calibri"/>
          <w:bCs/>
          <w:sz w:val="20"/>
          <w:szCs w:val="20"/>
          <w:lang w:eastAsia="pl-PL"/>
        </w:rPr>
        <w:t>………………………….                       ………………………………………………….………….…………………………………………..</w:t>
      </w:r>
    </w:p>
    <w:p w:rsidR="002223EC" w:rsidRPr="007A58EF" w:rsidRDefault="002223EC" w:rsidP="002223EC">
      <w:pPr>
        <w:widowControl w:val="0"/>
        <w:autoSpaceDE w:val="0"/>
        <w:autoSpaceDN w:val="0"/>
        <w:adjustRightInd w:val="0"/>
        <w:spacing w:after="0" w:line="240" w:lineRule="auto"/>
        <w:ind w:right="277"/>
        <w:jc w:val="both"/>
        <w:rPr>
          <w:rFonts w:eastAsia="Times New Roman" w:cs="Calibri"/>
          <w:bCs/>
          <w:sz w:val="20"/>
          <w:szCs w:val="20"/>
          <w:lang w:eastAsia="pl-PL"/>
        </w:rPr>
      </w:pPr>
      <w:r w:rsidRPr="007A58EF">
        <w:rPr>
          <w:rFonts w:eastAsia="Times New Roman" w:cs="Calibri"/>
          <w:bCs/>
          <w:sz w:val="20"/>
          <w:szCs w:val="20"/>
          <w:lang w:eastAsia="pl-PL"/>
        </w:rPr>
        <w:t>Miejscowość i data                              pieczęcie i podpisy osób uprawnionych do reprezentowania wykonawcy</w:t>
      </w:r>
    </w:p>
    <w:p w:rsidR="00774E00" w:rsidRDefault="00774E00" w:rsidP="00033E5A">
      <w:pPr>
        <w:widowControl w:val="0"/>
        <w:autoSpaceDE w:val="0"/>
        <w:autoSpaceDN w:val="0"/>
        <w:adjustRightInd w:val="0"/>
        <w:spacing w:after="0" w:line="240" w:lineRule="auto"/>
        <w:ind w:right="277"/>
        <w:jc w:val="both"/>
        <w:rPr>
          <w:rFonts w:cs="Calibri"/>
          <w:bCs/>
          <w:sz w:val="18"/>
          <w:szCs w:val="18"/>
        </w:rPr>
      </w:pPr>
    </w:p>
    <w:p w:rsidR="0060717D" w:rsidRDefault="0060717D" w:rsidP="00033E5A">
      <w:pPr>
        <w:widowControl w:val="0"/>
        <w:autoSpaceDE w:val="0"/>
        <w:autoSpaceDN w:val="0"/>
        <w:adjustRightInd w:val="0"/>
        <w:spacing w:after="0" w:line="240" w:lineRule="auto"/>
        <w:ind w:right="277"/>
        <w:jc w:val="both"/>
        <w:rPr>
          <w:rFonts w:eastAsia="Times New Roman" w:cs="Calibri"/>
          <w:bCs/>
          <w:sz w:val="20"/>
          <w:szCs w:val="20"/>
          <w:lang w:eastAsia="pl-PL"/>
        </w:rPr>
      </w:pPr>
    </w:p>
    <w:p w:rsidR="00774E00" w:rsidRDefault="00774E00" w:rsidP="00033E5A">
      <w:pPr>
        <w:widowControl w:val="0"/>
        <w:autoSpaceDE w:val="0"/>
        <w:autoSpaceDN w:val="0"/>
        <w:adjustRightInd w:val="0"/>
        <w:spacing w:after="0" w:line="240" w:lineRule="auto"/>
        <w:ind w:right="277"/>
        <w:jc w:val="both"/>
        <w:rPr>
          <w:rFonts w:eastAsia="Times New Roman" w:cs="Calibri"/>
          <w:bCs/>
          <w:sz w:val="20"/>
          <w:szCs w:val="20"/>
          <w:lang w:eastAsia="pl-PL"/>
        </w:rPr>
      </w:pPr>
    </w:p>
    <w:p w:rsidR="0060717D" w:rsidRDefault="0060717D"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60717D" w:rsidRDefault="0060717D" w:rsidP="00033E5A">
      <w:pPr>
        <w:widowControl w:val="0"/>
        <w:autoSpaceDE w:val="0"/>
        <w:autoSpaceDN w:val="0"/>
        <w:adjustRightInd w:val="0"/>
        <w:spacing w:after="0" w:line="240" w:lineRule="auto"/>
        <w:ind w:right="277"/>
        <w:jc w:val="both"/>
        <w:rPr>
          <w:rFonts w:eastAsia="Times New Roman" w:cs="Calibri"/>
          <w:b/>
          <w:sz w:val="18"/>
          <w:szCs w:val="18"/>
          <w:lang w:eastAsia="pl-PL"/>
        </w:rPr>
      </w:pPr>
    </w:p>
    <w:p w:rsidR="003B79B4" w:rsidRPr="007A58EF" w:rsidRDefault="00033E5A" w:rsidP="00E10E4A">
      <w:pPr>
        <w:widowControl w:val="0"/>
        <w:autoSpaceDE w:val="0"/>
        <w:autoSpaceDN w:val="0"/>
        <w:adjustRightInd w:val="0"/>
        <w:spacing w:after="0" w:line="240" w:lineRule="auto"/>
        <w:ind w:right="277"/>
        <w:jc w:val="both"/>
        <w:outlineLvl w:val="0"/>
        <w:rPr>
          <w:rFonts w:eastAsia="Times New Roman" w:cs="Calibri"/>
          <w:bCs/>
          <w:sz w:val="18"/>
          <w:szCs w:val="18"/>
          <w:lang w:eastAsia="pl-PL"/>
        </w:rPr>
      </w:pPr>
      <w:r w:rsidRPr="007A58EF">
        <w:rPr>
          <w:rFonts w:eastAsia="Times New Roman" w:cs="Calibri"/>
          <w:b/>
          <w:sz w:val="18"/>
          <w:szCs w:val="18"/>
          <w:lang w:eastAsia="pl-PL"/>
        </w:rPr>
        <w:lastRenderedPageBreak/>
        <w:t>Załą</w:t>
      </w:r>
      <w:r w:rsidR="00EC38E7" w:rsidRPr="007A58EF">
        <w:rPr>
          <w:rFonts w:eastAsia="Times New Roman" w:cs="Calibri"/>
          <w:b/>
          <w:sz w:val="18"/>
          <w:szCs w:val="18"/>
          <w:lang w:eastAsia="pl-PL"/>
        </w:rPr>
        <w:t xml:space="preserve">cznik </w:t>
      </w:r>
      <w:r w:rsidR="006F3F77" w:rsidRPr="007A58EF">
        <w:rPr>
          <w:rFonts w:eastAsia="Times New Roman" w:cs="Calibri"/>
          <w:b/>
          <w:sz w:val="18"/>
          <w:szCs w:val="18"/>
          <w:lang w:eastAsia="pl-PL"/>
        </w:rPr>
        <w:t>n</w:t>
      </w:r>
      <w:r w:rsidR="00EC38E7" w:rsidRPr="007A58EF">
        <w:rPr>
          <w:rFonts w:eastAsia="Times New Roman" w:cs="Calibri"/>
          <w:b/>
          <w:sz w:val="18"/>
          <w:szCs w:val="18"/>
          <w:lang w:eastAsia="pl-PL"/>
        </w:rPr>
        <w:t xml:space="preserve">r 2 </w:t>
      </w:r>
    </w:p>
    <w:p w:rsidR="003B79B4" w:rsidRPr="007A58EF" w:rsidRDefault="003B79B4" w:rsidP="003B79B4">
      <w:pPr>
        <w:widowControl w:val="0"/>
        <w:autoSpaceDE w:val="0"/>
        <w:autoSpaceDN w:val="0"/>
        <w:adjustRightInd w:val="0"/>
        <w:spacing w:after="0" w:line="240" w:lineRule="auto"/>
        <w:ind w:right="135"/>
        <w:rPr>
          <w:rFonts w:eastAsia="Times New Roman" w:cs="Calibri"/>
          <w:sz w:val="18"/>
          <w:szCs w:val="18"/>
          <w:lang w:eastAsia="pl-PL"/>
        </w:rPr>
      </w:pPr>
    </w:p>
    <w:p w:rsidR="00EC38E7" w:rsidRPr="007A58EF" w:rsidRDefault="00EC38E7" w:rsidP="003B79B4">
      <w:pPr>
        <w:widowControl w:val="0"/>
        <w:autoSpaceDE w:val="0"/>
        <w:autoSpaceDN w:val="0"/>
        <w:adjustRightInd w:val="0"/>
        <w:spacing w:after="0" w:line="240" w:lineRule="auto"/>
        <w:ind w:right="135"/>
        <w:rPr>
          <w:rFonts w:eastAsia="Times New Roman" w:cs="Calibri"/>
          <w:sz w:val="18"/>
          <w:szCs w:val="18"/>
          <w:lang w:eastAsia="pl-PL"/>
        </w:rPr>
      </w:pPr>
    </w:p>
    <w:p w:rsidR="00F73B8E" w:rsidRPr="007A58EF" w:rsidRDefault="00F73B8E" w:rsidP="003B79B4">
      <w:pPr>
        <w:widowControl w:val="0"/>
        <w:autoSpaceDE w:val="0"/>
        <w:autoSpaceDN w:val="0"/>
        <w:adjustRightInd w:val="0"/>
        <w:spacing w:after="0" w:line="240" w:lineRule="auto"/>
        <w:ind w:right="135"/>
        <w:rPr>
          <w:rFonts w:eastAsia="Times New Roman" w:cs="Calibri"/>
          <w:sz w:val="18"/>
          <w:szCs w:val="18"/>
          <w:lang w:eastAsia="pl-PL"/>
        </w:rPr>
      </w:pPr>
    </w:p>
    <w:p w:rsidR="00F73B8E" w:rsidRPr="007A58EF" w:rsidRDefault="00F73B8E" w:rsidP="003B79B4">
      <w:pPr>
        <w:widowControl w:val="0"/>
        <w:autoSpaceDE w:val="0"/>
        <w:autoSpaceDN w:val="0"/>
        <w:adjustRightInd w:val="0"/>
        <w:spacing w:after="0" w:line="240" w:lineRule="auto"/>
        <w:ind w:right="135"/>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left="-426" w:right="135" w:firstLine="426"/>
        <w:rPr>
          <w:rFonts w:eastAsia="Times New Roman" w:cs="Calibri"/>
          <w:sz w:val="18"/>
          <w:szCs w:val="18"/>
          <w:lang w:eastAsia="pl-PL"/>
        </w:rPr>
      </w:pPr>
      <w:r w:rsidRPr="007A58EF">
        <w:rPr>
          <w:rFonts w:eastAsia="Times New Roman" w:cs="Calibri"/>
          <w:sz w:val="18"/>
          <w:szCs w:val="18"/>
          <w:lang w:eastAsia="pl-PL"/>
        </w:rPr>
        <w:t>…………………………………………</w:t>
      </w:r>
    </w:p>
    <w:p w:rsidR="003B79B4" w:rsidRPr="007A58EF" w:rsidRDefault="00D41C3A" w:rsidP="00E10E4A">
      <w:pPr>
        <w:widowControl w:val="0"/>
        <w:autoSpaceDE w:val="0"/>
        <w:autoSpaceDN w:val="0"/>
        <w:adjustRightInd w:val="0"/>
        <w:spacing w:after="0" w:line="240" w:lineRule="auto"/>
        <w:ind w:left="-426" w:right="135" w:firstLine="426"/>
        <w:outlineLvl w:val="0"/>
        <w:rPr>
          <w:rFonts w:eastAsia="Times New Roman" w:cs="Calibri"/>
          <w:sz w:val="18"/>
          <w:szCs w:val="18"/>
          <w:lang w:eastAsia="pl-PL"/>
        </w:rPr>
      </w:pPr>
      <w:r w:rsidRPr="007A58EF">
        <w:rPr>
          <w:rFonts w:eastAsia="Times New Roman" w:cs="Calibri"/>
          <w:sz w:val="18"/>
          <w:szCs w:val="18"/>
          <w:lang w:eastAsia="pl-PL"/>
        </w:rPr>
        <w:t>Pieczęć wykonawcy</w:t>
      </w:r>
    </w:p>
    <w:p w:rsidR="003B79B4" w:rsidRPr="007A58EF" w:rsidRDefault="003B79B4" w:rsidP="00E10E4A">
      <w:pPr>
        <w:widowControl w:val="0"/>
        <w:autoSpaceDE w:val="0"/>
        <w:autoSpaceDN w:val="0"/>
        <w:adjustRightInd w:val="0"/>
        <w:spacing w:after="0" w:line="240" w:lineRule="auto"/>
        <w:ind w:right="135"/>
        <w:jc w:val="center"/>
        <w:outlineLvl w:val="0"/>
        <w:rPr>
          <w:rFonts w:eastAsia="Times New Roman" w:cs="Calibri"/>
          <w:b/>
          <w:sz w:val="18"/>
          <w:szCs w:val="18"/>
          <w:lang w:eastAsia="pl-PL"/>
        </w:rPr>
      </w:pPr>
      <w:r w:rsidRPr="007A58EF">
        <w:rPr>
          <w:rFonts w:eastAsia="Times New Roman" w:cs="Calibri"/>
          <w:b/>
          <w:sz w:val="18"/>
          <w:szCs w:val="18"/>
          <w:lang w:eastAsia="pl-PL"/>
        </w:rPr>
        <w:t>Oświadczenie</w:t>
      </w:r>
    </w:p>
    <w:p w:rsidR="003B79B4" w:rsidRPr="007A58EF" w:rsidRDefault="003B79B4" w:rsidP="003B79B4">
      <w:pPr>
        <w:widowControl w:val="0"/>
        <w:autoSpaceDE w:val="0"/>
        <w:autoSpaceDN w:val="0"/>
        <w:adjustRightInd w:val="0"/>
        <w:spacing w:after="0" w:line="240" w:lineRule="auto"/>
        <w:ind w:right="135"/>
        <w:rPr>
          <w:rFonts w:eastAsia="Times New Roman" w:cs="Calibri"/>
          <w:sz w:val="18"/>
          <w:szCs w:val="18"/>
          <w:lang w:eastAsia="pl-PL"/>
        </w:rPr>
      </w:pPr>
      <w:r w:rsidRPr="007A58EF">
        <w:rPr>
          <w:rFonts w:eastAsia="Times New Roman" w:cs="Calibri"/>
          <w:sz w:val="18"/>
          <w:szCs w:val="18"/>
          <w:lang w:eastAsia="pl-PL"/>
        </w:rPr>
        <w:t xml:space="preserve">O spełnieniu warunków udziału w postępowaniu o zamówienie publiczne, określonych w art. 22 </w:t>
      </w:r>
      <w:proofErr w:type="spellStart"/>
      <w:r w:rsidRPr="007A58EF">
        <w:rPr>
          <w:rFonts w:eastAsia="Times New Roman" w:cs="Calibri"/>
          <w:sz w:val="18"/>
          <w:szCs w:val="18"/>
          <w:lang w:eastAsia="pl-PL"/>
        </w:rPr>
        <w:t>uts</w:t>
      </w:r>
      <w:proofErr w:type="spellEnd"/>
      <w:r w:rsidRPr="007A58EF">
        <w:rPr>
          <w:rFonts w:eastAsia="Times New Roman" w:cs="Calibri"/>
          <w:sz w:val="18"/>
          <w:szCs w:val="18"/>
          <w:lang w:eastAsia="pl-PL"/>
        </w:rPr>
        <w:t xml:space="preserve">. 1 ustawy z dnia 29 stycznia 2004 r. - Prawo zamówień publicznych (Dz. U. z 2010 r. Nr 113 poz. 759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zm.)</w:t>
      </w:r>
    </w:p>
    <w:p w:rsidR="003B79B4" w:rsidRPr="007A58EF" w:rsidRDefault="003B79B4" w:rsidP="003B79B4">
      <w:pPr>
        <w:widowControl w:val="0"/>
        <w:autoSpaceDE w:val="0"/>
        <w:autoSpaceDN w:val="0"/>
        <w:adjustRightInd w:val="0"/>
        <w:spacing w:after="0" w:line="240" w:lineRule="auto"/>
        <w:ind w:right="135"/>
        <w:jc w:val="center"/>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right="135"/>
        <w:jc w:val="center"/>
        <w:rPr>
          <w:rFonts w:eastAsia="Times New Roman" w:cs="Calibri"/>
          <w:sz w:val="18"/>
          <w:szCs w:val="18"/>
          <w:lang w:eastAsia="pl-PL"/>
        </w:rPr>
      </w:pPr>
    </w:p>
    <w:p w:rsidR="002D4D16" w:rsidRPr="007A58EF" w:rsidRDefault="003B79B4" w:rsidP="00EC38E7">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sz w:val="18"/>
          <w:szCs w:val="18"/>
          <w:lang w:eastAsia="pl-PL"/>
        </w:rPr>
        <w:t xml:space="preserve">Przystępując do udziału w postępowaniu w sprawie udzielenia zamówienia publicznego na </w:t>
      </w:r>
      <w:r w:rsidRPr="007A58EF">
        <w:rPr>
          <w:rFonts w:eastAsia="Times New Roman" w:cs="Calibri"/>
          <w:b/>
          <w:bCs/>
          <w:sz w:val="18"/>
          <w:szCs w:val="18"/>
          <w:lang w:eastAsia="pl-PL"/>
        </w:rPr>
        <w:t>„Kompleksowe ubezpieczenie mienia, ubezpieczenia odpowiedzialności cywiln</w:t>
      </w:r>
      <w:r w:rsidR="0060717D">
        <w:rPr>
          <w:rFonts w:eastAsia="Times New Roman" w:cs="Calibri"/>
          <w:b/>
          <w:bCs/>
          <w:sz w:val="18"/>
          <w:szCs w:val="18"/>
          <w:lang w:eastAsia="pl-PL"/>
        </w:rPr>
        <w:t xml:space="preserve">ej, ubezpieczenia komunikacyjne, </w:t>
      </w:r>
      <w:r w:rsidRPr="007A58EF">
        <w:rPr>
          <w:rFonts w:eastAsia="Times New Roman" w:cs="Calibri"/>
          <w:b/>
          <w:bCs/>
          <w:sz w:val="18"/>
          <w:szCs w:val="18"/>
          <w:lang w:eastAsia="pl-PL"/>
        </w:rPr>
        <w:t>ubezpieczenia członków OSP</w:t>
      </w:r>
      <w:r w:rsidR="00201E29">
        <w:rPr>
          <w:rFonts w:eastAsia="Times New Roman" w:cs="Calibri"/>
          <w:b/>
          <w:bCs/>
          <w:sz w:val="18"/>
          <w:szCs w:val="18"/>
          <w:lang w:eastAsia="pl-PL"/>
        </w:rPr>
        <w:t xml:space="preserve"> i MDP</w:t>
      </w:r>
      <w:r w:rsidR="0060717D">
        <w:rPr>
          <w:rFonts w:eastAsia="Times New Roman" w:cs="Calibri"/>
          <w:b/>
          <w:bCs/>
          <w:sz w:val="18"/>
          <w:szCs w:val="18"/>
          <w:lang w:eastAsia="pl-PL"/>
        </w:rPr>
        <w:t xml:space="preserve"> oraz jednostek pływających</w:t>
      </w:r>
      <w:r w:rsidRPr="007A58EF">
        <w:rPr>
          <w:rFonts w:eastAsia="Times New Roman" w:cs="Calibri"/>
          <w:b/>
          <w:bCs/>
          <w:sz w:val="18"/>
          <w:szCs w:val="18"/>
          <w:lang w:eastAsia="pl-PL"/>
        </w:rPr>
        <w:t xml:space="preserve"> </w:t>
      </w:r>
      <w:r w:rsidR="00300450" w:rsidRPr="007A58EF">
        <w:rPr>
          <w:rFonts w:eastAsia="Times New Roman" w:cs="Calibri"/>
          <w:b/>
          <w:bCs/>
          <w:sz w:val="18"/>
          <w:szCs w:val="18"/>
          <w:lang w:eastAsia="pl-PL"/>
        </w:rPr>
        <w:t>Gminy Kołobrzeg</w:t>
      </w:r>
      <w:r w:rsidRPr="007A58EF">
        <w:rPr>
          <w:rFonts w:eastAsia="Times New Roman" w:cs="Calibri"/>
          <w:b/>
          <w:bCs/>
          <w:sz w:val="18"/>
          <w:szCs w:val="18"/>
          <w:lang w:eastAsia="pl-PL"/>
        </w:rPr>
        <w:t xml:space="preserve"> wraz z podległymi jednostkami organizacyjnymi i pomocniczymi”</w:t>
      </w:r>
      <w:r w:rsidRPr="007A58EF">
        <w:rPr>
          <w:rFonts w:eastAsia="Times New Roman" w:cs="Calibri"/>
          <w:bCs/>
          <w:sz w:val="18"/>
          <w:szCs w:val="18"/>
          <w:lang w:eastAsia="pl-PL"/>
        </w:rPr>
        <w:t xml:space="preserve"> Numer postępowania : </w:t>
      </w:r>
      <w:r w:rsidR="00300450" w:rsidRPr="007A58EF">
        <w:rPr>
          <w:rFonts w:eastAsia="Times New Roman" w:cs="Calibri"/>
          <w:b/>
          <w:bCs/>
          <w:color w:val="FF0000"/>
          <w:sz w:val="18"/>
          <w:szCs w:val="18"/>
          <w:lang w:eastAsia="pl-PL"/>
        </w:rPr>
        <w:t>……………………………</w:t>
      </w:r>
      <w:r w:rsidRPr="007A58EF">
        <w:rPr>
          <w:rFonts w:eastAsia="Times New Roman" w:cs="Calibri"/>
          <w:bCs/>
          <w:sz w:val="18"/>
          <w:szCs w:val="18"/>
          <w:lang w:eastAsia="pl-PL"/>
        </w:rPr>
        <w:t>, w imieniu reprezentowanej firmy tj. …………........</w:t>
      </w:r>
    </w:p>
    <w:p w:rsidR="002D4D16" w:rsidRPr="007A58EF" w:rsidRDefault="002D4D16" w:rsidP="00EC38E7">
      <w:pPr>
        <w:widowControl w:val="0"/>
        <w:autoSpaceDE w:val="0"/>
        <w:autoSpaceDN w:val="0"/>
        <w:adjustRightInd w:val="0"/>
        <w:spacing w:after="0" w:line="240" w:lineRule="auto"/>
        <w:ind w:right="135"/>
        <w:jc w:val="both"/>
        <w:rPr>
          <w:rFonts w:eastAsia="Times New Roman" w:cs="Calibri"/>
          <w:bCs/>
          <w:sz w:val="18"/>
          <w:szCs w:val="18"/>
          <w:lang w:eastAsia="pl-PL"/>
        </w:rPr>
      </w:pPr>
    </w:p>
    <w:p w:rsidR="003B79B4" w:rsidRPr="007A58EF" w:rsidRDefault="002D4D16" w:rsidP="00EC38E7">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bCs/>
          <w:sz w:val="18"/>
          <w:szCs w:val="18"/>
          <w:lang w:eastAsia="pl-PL"/>
        </w:rPr>
        <w:t>……………………………………………………………</w:t>
      </w:r>
      <w:r w:rsidR="003B79B4" w:rsidRPr="007A58EF">
        <w:rPr>
          <w:rFonts w:eastAsia="Times New Roman" w:cs="Calibri"/>
          <w:bCs/>
          <w:sz w:val="18"/>
          <w:szCs w:val="18"/>
          <w:lang w:eastAsia="pl-PL"/>
        </w:rPr>
        <w:t xml:space="preserve"> oświadczam, że spełniam warunki udziału w postępowaniu, o którym mowa w art. 22 ust. 1 ustawy z dnia </w:t>
      </w:r>
      <w:r w:rsidR="003B79B4" w:rsidRPr="007A58EF">
        <w:rPr>
          <w:rFonts w:eastAsia="Times New Roman" w:cs="Calibri"/>
          <w:sz w:val="18"/>
          <w:szCs w:val="18"/>
          <w:lang w:eastAsia="pl-PL"/>
        </w:rPr>
        <w:t xml:space="preserve">29 stycznia 2004 r. - Prawo zamówień publicznych (Dz. U. z 2010 r. Nr 113 poz. 759 z </w:t>
      </w:r>
      <w:proofErr w:type="spellStart"/>
      <w:r w:rsidR="003B79B4" w:rsidRPr="007A58EF">
        <w:rPr>
          <w:rFonts w:eastAsia="Times New Roman" w:cs="Calibri"/>
          <w:sz w:val="18"/>
          <w:szCs w:val="18"/>
          <w:lang w:eastAsia="pl-PL"/>
        </w:rPr>
        <w:t>późn</w:t>
      </w:r>
      <w:proofErr w:type="spellEnd"/>
      <w:r w:rsidR="003B79B4" w:rsidRPr="007A58EF">
        <w:rPr>
          <w:rFonts w:eastAsia="Times New Roman" w:cs="Calibri"/>
          <w:sz w:val="18"/>
          <w:szCs w:val="18"/>
          <w:lang w:eastAsia="pl-PL"/>
        </w:rPr>
        <w:t xml:space="preserve">. zm.) </w:t>
      </w:r>
      <w:r w:rsidR="003B79B4" w:rsidRPr="007A58EF">
        <w:rPr>
          <w:rFonts w:eastAsia="Times New Roman" w:cs="Calibri"/>
          <w:bCs/>
          <w:sz w:val="18"/>
          <w:szCs w:val="18"/>
          <w:lang w:eastAsia="pl-PL"/>
        </w:rPr>
        <w:t>dotyczące :</w:t>
      </w:r>
    </w:p>
    <w:p w:rsidR="003B79B4" w:rsidRPr="007A58EF" w:rsidRDefault="003B79B4" w:rsidP="00B545E5">
      <w:pPr>
        <w:widowControl w:val="0"/>
        <w:numPr>
          <w:ilvl w:val="0"/>
          <w:numId w:val="12"/>
        </w:numPr>
        <w:autoSpaceDE w:val="0"/>
        <w:autoSpaceDN w:val="0"/>
        <w:adjustRightInd w:val="0"/>
        <w:spacing w:after="0" w:line="240" w:lineRule="auto"/>
        <w:ind w:left="426" w:right="135"/>
        <w:jc w:val="both"/>
        <w:rPr>
          <w:rFonts w:eastAsia="Times New Roman" w:cs="Calibri"/>
          <w:bCs/>
          <w:sz w:val="18"/>
          <w:szCs w:val="18"/>
          <w:lang w:eastAsia="pl-PL"/>
        </w:rPr>
      </w:pPr>
      <w:r w:rsidRPr="007A58EF">
        <w:rPr>
          <w:rFonts w:eastAsia="Times New Roman" w:cs="Calibri"/>
          <w:bCs/>
          <w:sz w:val="18"/>
          <w:szCs w:val="18"/>
          <w:lang w:eastAsia="pl-PL"/>
        </w:rPr>
        <w:t>Posiadania uprawnień do wykonywania określonej działalności lub czynności, jeżeli przepisy prawa nakładają obowiązek ich posiadania,</w:t>
      </w:r>
    </w:p>
    <w:p w:rsidR="003B79B4" w:rsidRPr="007A58EF" w:rsidRDefault="003B79B4" w:rsidP="00B545E5">
      <w:pPr>
        <w:widowControl w:val="0"/>
        <w:numPr>
          <w:ilvl w:val="0"/>
          <w:numId w:val="12"/>
        </w:numPr>
        <w:autoSpaceDE w:val="0"/>
        <w:autoSpaceDN w:val="0"/>
        <w:adjustRightInd w:val="0"/>
        <w:spacing w:after="0" w:line="240" w:lineRule="auto"/>
        <w:ind w:left="426" w:right="135"/>
        <w:jc w:val="both"/>
        <w:rPr>
          <w:rFonts w:eastAsia="Times New Roman" w:cs="Calibri"/>
          <w:bCs/>
          <w:sz w:val="18"/>
          <w:szCs w:val="18"/>
          <w:lang w:eastAsia="pl-PL"/>
        </w:rPr>
      </w:pPr>
      <w:r w:rsidRPr="007A58EF">
        <w:rPr>
          <w:rFonts w:eastAsia="Times New Roman" w:cs="Calibri"/>
          <w:bCs/>
          <w:sz w:val="18"/>
          <w:szCs w:val="18"/>
          <w:lang w:eastAsia="pl-PL"/>
        </w:rPr>
        <w:t>Posiadania wiedzy i doświadczenia,</w:t>
      </w:r>
    </w:p>
    <w:p w:rsidR="003B79B4" w:rsidRPr="007A58EF" w:rsidRDefault="003B79B4" w:rsidP="00B545E5">
      <w:pPr>
        <w:widowControl w:val="0"/>
        <w:numPr>
          <w:ilvl w:val="0"/>
          <w:numId w:val="12"/>
        </w:numPr>
        <w:autoSpaceDE w:val="0"/>
        <w:autoSpaceDN w:val="0"/>
        <w:adjustRightInd w:val="0"/>
        <w:spacing w:after="0" w:line="240" w:lineRule="auto"/>
        <w:ind w:left="426" w:right="135"/>
        <w:jc w:val="both"/>
        <w:rPr>
          <w:rFonts w:eastAsia="Times New Roman" w:cs="Calibri"/>
          <w:bCs/>
          <w:sz w:val="18"/>
          <w:szCs w:val="18"/>
          <w:lang w:eastAsia="pl-PL"/>
        </w:rPr>
      </w:pPr>
      <w:r w:rsidRPr="007A58EF">
        <w:rPr>
          <w:rFonts w:eastAsia="Times New Roman" w:cs="Calibri"/>
          <w:bCs/>
          <w:sz w:val="18"/>
          <w:szCs w:val="18"/>
          <w:lang w:eastAsia="pl-PL"/>
        </w:rPr>
        <w:t>Dysponowania odpowiednim potencjałem technicznym oraz osobami zdolnymi do wykonania</w:t>
      </w:r>
      <w:r w:rsidR="00EC38E7" w:rsidRPr="007A58EF">
        <w:rPr>
          <w:rFonts w:eastAsia="Times New Roman" w:cs="Calibri"/>
          <w:bCs/>
          <w:sz w:val="18"/>
          <w:szCs w:val="18"/>
          <w:lang w:eastAsia="pl-PL"/>
        </w:rPr>
        <w:t xml:space="preserve"> </w:t>
      </w:r>
      <w:r w:rsidRPr="007A58EF">
        <w:rPr>
          <w:rFonts w:eastAsia="Times New Roman" w:cs="Calibri"/>
          <w:bCs/>
          <w:sz w:val="18"/>
          <w:szCs w:val="18"/>
          <w:lang w:eastAsia="pl-PL"/>
        </w:rPr>
        <w:t>zamówienia,</w:t>
      </w:r>
    </w:p>
    <w:p w:rsidR="003B79B4" w:rsidRPr="007A58EF" w:rsidRDefault="003B79B4" w:rsidP="00B545E5">
      <w:pPr>
        <w:widowControl w:val="0"/>
        <w:numPr>
          <w:ilvl w:val="0"/>
          <w:numId w:val="12"/>
        </w:numPr>
        <w:autoSpaceDE w:val="0"/>
        <w:autoSpaceDN w:val="0"/>
        <w:adjustRightInd w:val="0"/>
        <w:spacing w:after="0" w:line="360" w:lineRule="auto"/>
        <w:ind w:left="426" w:right="135"/>
        <w:jc w:val="both"/>
        <w:rPr>
          <w:rFonts w:eastAsia="Times New Roman" w:cs="Calibri"/>
          <w:bCs/>
          <w:sz w:val="18"/>
          <w:szCs w:val="18"/>
          <w:lang w:eastAsia="pl-PL"/>
        </w:rPr>
      </w:pPr>
      <w:r w:rsidRPr="007A58EF">
        <w:rPr>
          <w:rFonts w:eastAsia="Times New Roman" w:cs="Calibri"/>
          <w:bCs/>
          <w:sz w:val="18"/>
          <w:szCs w:val="18"/>
          <w:lang w:eastAsia="pl-PL"/>
        </w:rPr>
        <w:t>Sytuacji ekonomicznej i finansowej.</w:t>
      </w:r>
    </w:p>
    <w:p w:rsidR="003B79B4" w:rsidRPr="007A58EF" w:rsidRDefault="003B79B4" w:rsidP="003B79B4">
      <w:pPr>
        <w:widowControl w:val="0"/>
        <w:autoSpaceDE w:val="0"/>
        <w:autoSpaceDN w:val="0"/>
        <w:adjustRightInd w:val="0"/>
        <w:spacing w:after="0" w:line="360" w:lineRule="auto"/>
        <w:ind w:right="135"/>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bCs/>
          <w:sz w:val="18"/>
          <w:szCs w:val="18"/>
          <w:lang w:eastAsia="pl-PL"/>
        </w:rPr>
        <w:t xml:space="preserve">……………………………………………                                               </w:t>
      </w:r>
      <w:r w:rsidR="00033E5A" w:rsidRPr="007A58EF">
        <w:rPr>
          <w:rFonts w:eastAsia="Times New Roman" w:cs="Calibri"/>
          <w:bCs/>
          <w:sz w:val="18"/>
          <w:szCs w:val="18"/>
          <w:lang w:eastAsia="pl-PL"/>
        </w:rPr>
        <w:t xml:space="preserve">       </w:t>
      </w:r>
      <w:r w:rsidRPr="007A58EF">
        <w:rPr>
          <w:rFonts w:eastAsia="Times New Roman" w:cs="Calibri"/>
          <w:bCs/>
          <w:sz w:val="18"/>
          <w:szCs w:val="18"/>
          <w:lang w:eastAsia="pl-PL"/>
        </w:rPr>
        <w:t>…………………………………………………………..</w:t>
      </w: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bCs/>
          <w:sz w:val="18"/>
          <w:szCs w:val="18"/>
          <w:lang w:eastAsia="pl-PL"/>
        </w:rPr>
        <w:t xml:space="preserve">            Miejscowość i data                                                            pieczęcie i podpisy osób uprawnionych</w:t>
      </w: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Cs/>
          <w:sz w:val="18"/>
          <w:szCs w:val="18"/>
          <w:lang w:eastAsia="pl-PL"/>
        </w:rPr>
      </w:pPr>
      <w:r w:rsidRPr="007A58EF">
        <w:rPr>
          <w:rFonts w:eastAsia="Times New Roman" w:cs="Calibri"/>
          <w:bCs/>
          <w:sz w:val="18"/>
          <w:szCs w:val="18"/>
          <w:lang w:eastAsia="pl-PL"/>
        </w:rPr>
        <w:t xml:space="preserve">                </w:t>
      </w:r>
      <w:r w:rsidR="00033E5A" w:rsidRPr="007A58EF">
        <w:rPr>
          <w:rFonts w:eastAsia="Times New Roman" w:cs="Calibri"/>
          <w:bCs/>
          <w:sz w:val="18"/>
          <w:szCs w:val="18"/>
          <w:lang w:eastAsia="pl-PL"/>
        </w:rPr>
        <w:t xml:space="preserve">       </w:t>
      </w:r>
      <w:r w:rsidR="00033E5A" w:rsidRPr="007A58EF">
        <w:rPr>
          <w:rFonts w:eastAsia="Times New Roman" w:cs="Calibri"/>
          <w:bCs/>
          <w:sz w:val="18"/>
          <w:szCs w:val="18"/>
          <w:lang w:eastAsia="pl-PL"/>
        </w:rPr>
        <w:tab/>
      </w:r>
      <w:r w:rsidR="00033E5A" w:rsidRPr="007A58EF">
        <w:rPr>
          <w:rFonts w:eastAsia="Times New Roman" w:cs="Calibri"/>
          <w:bCs/>
          <w:sz w:val="18"/>
          <w:szCs w:val="18"/>
          <w:lang w:eastAsia="pl-PL"/>
        </w:rPr>
        <w:tab/>
      </w:r>
      <w:r w:rsidR="00033E5A" w:rsidRPr="007A58EF">
        <w:rPr>
          <w:rFonts w:eastAsia="Times New Roman" w:cs="Calibri"/>
          <w:bCs/>
          <w:sz w:val="18"/>
          <w:szCs w:val="18"/>
          <w:lang w:eastAsia="pl-PL"/>
        </w:rPr>
        <w:tab/>
      </w:r>
      <w:r w:rsidR="00033E5A" w:rsidRPr="007A58EF">
        <w:rPr>
          <w:rFonts w:eastAsia="Times New Roman" w:cs="Calibri"/>
          <w:bCs/>
          <w:sz w:val="18"/>
          <w:szCs w:val="18"/>
          <w:lang w:eastAsia="pl-PL"/>
        </w:rPr>
        <w:tab/>
        <w:t xml:space="preserve">                             </w:t>
      </w:r>
      <w:r w:rsidRPr="007A58EF">
        <w:rPr>
          <w:rFonts w:eastAsia="Times New Roman" w:cs="Calibri"/>
          <w:bCs/>
          <w:sz w:val="18"/>
          <w:szCs w:val="18"/>
          <w:lang w:eastAsia="pl-PL"/>
        </w:rPr>
        <w:t xml:space="preserve">do reprezentowania wykonawcy </w:t>
      </w:r>
    </w:p>
    <w:p w:rsidR="003B79B4" w:rsidRPr="007A58EF" w:rsidRDefault="003B79B4" w:rsidP="003B79B4">
      <w:pPr>
        <w:widowControl w:val="0"/>
        <w:autoSpaceDE w:val="0"/>
        <w:autoSpaceDN w:val="0"/>
        <w:adjustRightInd w:val="0"/>
        <w:spacing w:after="0" w:line="240" w:lineRule="auto"/>
        <w:ind w:right="135"/>
        <w:jc w:val="both"/>
        <w:rPr>
          <w:rFonts w:eastAsia="Times New Roman" w:cs="Calibri"/>
          <w:b/>
          <w:sz w:val="18"/>
          <w:szCs w:val="18"/>
          <w:lang w:eastAsia="pl-PL"/>
        </w:rPr>
      </w:pPr>
    </w:p>
    <w:p w:rsidR="003B79B4" w:rsidRPr="007A58EF" w:rsidRDefault="003B79B4" w:rsidP="003B79B4">
      <w:pPr>
        <w:autoSpaceDE w:val="0"/>
        <w:autoSpaceDN w:val="0"/>
        <w:adjustRightInd w:val="0"/>
        <w:spacing w:before="91" w:after="0" w:line="240" w:lineRule="auto"/>
        <w:ind w:right="135"/>
        <w:jc w:val="both"/>
        <w:rPr>
          <w:rFonts w:eastAsia="Times New Roman" w:cs="Calibri"/>
          <w:i/>
          <w:iCs/>
          <w:spacing w:val="-10"/>
          <w:sz w:val="18"/>
          <w:szCs w:val="18"/>
          <w:lang w:eastAsia="pl-PL"/>
        </w:rPr>
      </w:pPr>
    </w:p>
    <w:p w:rsidR="003B79B4" w:rsidRPr="007A58EF" w:rsidRDefault="003B79B4" w:rsidP="003B79B4">
      <w:pPr>
        <w:autoSpaceDE w:val="0"/>
        <w:autoSpaceDN w:val="0"/>
        <w:adjustRightInd w:val="0"/>
        <w:spacing w:before="91" w:after="0" w:line="240" w:lineRule="auto"/>
        <w:ind w:left="6000" w:right="135"/>
        <w:jc w:val="both"/>
        <w:rPr>
          <w:rFonts w:eastAsia="Times New Roman" w:cs="Calibri"/>
          <w:i/>
          <w:iCs/>
          <w:spacing w:val="-10"/>
          <w:sz w:val="20"/>
          <w:szCs w:val="20"/>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EC38E7" w:rsidRPr="007A58EF" w:rsidRDefault="00EC38E7" w:rsidP="001E2C40">
      <w:pPr>
        <w:widowControl w:val="0"/>
        <w:autoSpaceDE w:val="0"/>
        <w:autoSpaceDN w:val="0"/>
        <w:adjustRightInd w:val="0"/>
        <w:spacing w:after="0" w:line="240" w:lineRule="auto"/>
        <w:ind w:right="-6"/>
        <w:rPr>
          <w:rFonts w:eastAsia="Times New Roman" w:cs="Calibri"/>
          <w:i/>
          <w:iCs/>
          <w:spacing w:val="-10"/>
          <w:lang w:eastAsia="pl-PL"/>
        </w:rPr>
      </w:pPr>
    </w:p>
    <w:p w:rsidR="00EC38E7" w:rsidRPr="007A58EF" w:rsidRDefault="00EC38E7" w:rsidP="003B79B4">
      <w:pPr>
        <w:widowControl w:val="0"/>
        <w:autoSpaceDE w:val="0"/>
        <w:autoSpaceDN w:val="0"/>
        <w:adjustRightInd w:val="0"/>
        <w:spacing w:after="0" w:line="240" w:lineRule="auto"/>
        <w:ind w:left="5760" w:right="-6" w:firstLine="720"/>
        <w:rPr>
          <w:rFonts w:eastAsia="Times New Roman" w:cs="Calibri"/>
          <w:i/>
          <w:iCs/>
          <w:spacing w:val="-10"/>
          <w:lang w:eastAsia="pl-PL"/>
        </w:rPr>
      </w:pPr>
    </w:p>
    <w:p w:rsidR="001E2C40" w:rsidRPr="007A58EF" w:rsidRDefault="001E2C40"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033E5A" w:rsidRPr="007A58EF" w:rsidRDefault="00033E5A" w:rsidP="00EC38E7">
      <w:pPr>
        <w:widowControl w:val="0"/>
        <w:autoSpaceDE w:val="0"/>
        <w:autoSpaceDN w:val="0"/>
        <w:adjustRightInd w:val="0"/>
        <w:spacing w:after="0" w:line="240" w:lineRule="auto"/>
        <w:ind w:right="-6"/>
        <w:rPr>
          <w:rFonts w:eastAsia="Times New Roman" w:cs="Calibri"/>
          <w:b/>
          <w:sz w:val="20"/>
          <w:szCs w:val="20"/>
          <w:lang w:eastAsia="pl-PL"/>
        </w:rPr>
      </w:pPr>
    </w:p>
    <w:p w:rsidR="001E2C40" w:rsidRDefault="001E2C40" w:rsidP="00EC38E7">
      <w:pPr>
        <w:widowControl w:val="0"/>
        <w:autoSpaceDE w:val="0"/>
        <w:autoSpaceDN w:val="0"/>
        <w:adjustRightInd w:val="0"/>
        <w:spacing w:after="0" w:line="240" w:lineRule="auto"/>
        <w:ind w:right="-6"/>
        <w:rPr>
          <w:rFonts w:eastAsia="Times New Roman" w:cs="Calibri"/>
          <w:b/>
          <w:sz w:val="20"/>
          <w:szCs w:val="20"/>
          <w:lang w:eastAsia="pl-PL"/>
        </w:rPr>
      </w:pPr>
    </w:p>
    <w:p w:rsidR="00E554EA" w:rsidRDefault="00E554EA" w:rsidP="00EC38E7">
      <w:pPr>
        <w:widowControl w:val="0"/>
        <w:autoSpaceDE w:val="0"/>
        <w:autoSpaceDN w:val="0"/>
        <w:adjustRightInd w:val="0"/>
        <w:spacing w:after="0" w:line="240" w:lineRule="auto"/>
        <w:ind w:right="-6"/>
        <w:rPr>
          <w:rFonts w:eastAsia="Times New Roman" w:cs="Calibri"/>
          <w:b/>
          <w:sz w:val="18"/>
          <w:szCs w:val="18"/>
          <w:lang w:eastAsia="pl-PL"/>
        </w:rPr>
      </w:pPr>
    </w:p>
    <w:p w:rsidR="00035F04" w:rsidRDefault="00035F04"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035F04" w:rsidRDefault="00035F04"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60717D" w:rsidRDefault="0060717D" w:rsidP="00EC38E7">
      <w:pPr>
        <w:widowControl w:val="0"/>
        <w:autoSpaceDE w:val="0"/>
        <w:autoSpaceDN w:val="0"/>
        <w:adjustRightInd w:val="0"/>
        <w:spacing w:after="0" w:line="240" w:lineRule="auto"/>
        <w:ind w:right="-6"/>
        <w:rPr>
          <w:rFonts w:eastAsia="Times New Roman" w:cs="Calibri"/>
          <w:b/>
          <w:sz w:val="18"/>
          <w:szCs w:val="18"/>
          <w:lang w:eastAsia="pl-PL"/>
        </w:rPr>
      </w:pPr>
    </w:p>
    <w:p w:rsidR="003B79B4" w:rsidRPr="007A58EF" w:rsidRDefault="003B79B4" w:rsidP="00E10E4A">
      <w:pPr>
        <w:widowControl w:val="0"/>
        <w:autoSpaceDE w:val="0"/>
        <w:autoSpaceDN w:val="0"/>
        <w:adjustRightInd w:val="0"/>
        <w:spacing w:after="0" w:line="240" w:lineRule="auto"/>
        <w:ind w:right="-6"/>
        <w:outlineLvl w:val="0"/>
        <w:rPr>
          <w:rFonts w:eastAsia="Times New Roman" w:cs="Calibri"/>
          <w:b/>
          <w:sz w:val="18"/>
          <w:szCs w:val="18"/>
          <w:lang w:eastAsia="pl-PL"/>
        </w:rPr>
      </w:pPr>
      <w:r w:rsidRPr="007A58EF">
        <w:rPr>
          <w:rFonts w:eastAsia="Times New Roman" w:cs="Calibri"/>
          <w:b/>
          <w:sz w:val="18"/>
          <w:szCs w:val="18"/>
          <w:lang w:eastAsia="pl-PL"/>
        </w:rPr>
        <w:lastRenderedPageBreak/>
        <w:t xml:space="preserve">Załącznik Nr 3 </w:t>
      </w:r>
    </w:p>
    <w:p w:rsidR="003B79B4" w:rsidRPr="007A58EF" w:rsidRDefault="003B79B4" w:rsidP="003B79B4">
      <w:pPr>
        <w:widowControl w:val="0"/>
        <w:autoSpaceDE w:val="0"/>
        <w:autoSpaceDN w:val="0"/>
        <w:adjustRightInd w:val="0"/>
        <w:spacing w:after="0" w:line="240" w:lineRule="auto"/>
        <w:ind w:right="-6"/>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right="-6"/>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left="-426" w:right="-6" w:firstLine="426"/>
        <w:rPr>
          <w:rFonts w:eastAsia="Times New Roman" w:cs="Calibri"/>
          <w:sz w:val="18"/>
          <w:szCs w:val="18"/>
          <w:lang w:eastAsia="pl-PL"/>
        </w:rPr>
      </w:pPr>
      <w:r w:rsidRPr="007A58EF">
        <w:rPr>
          <w:rFonts w:eastAsia="Times New Roman" w:cs="Calibri"/>
          <w:sz w:val="18"/>
          <w:szCs w:val="18"/>
          <w:lang w:eastAsia="pl-PL"/>
        </w:rPr>
        <w:t>…………………………………………</w:t>
      </w:r>
    </w:p>
    <w:p w:rsidR="003B79B4" w:rsidRPr="007A58EF" w:rsidRDefault="003B79B4" w:rsidP="00E10E4A">
      <w:pPr>
        <w:widowControl w:val="0"/>
        <w:autoSpaceDE w:val="0"/>
        <w:autoSpaceDN w:val="0"/>
        <w:adjustRightInd w:val="0"/>
        <w:spacing w:after="0" w:line="240" w:lineRule="auto"/>
        <w:ind w:left="-426" w:right="-6" w:firstLine="426"/>
        <w:outlineLvl w:val="0"/>
        <w:rPr>
          <w:rFonts w:eastAsia="Times New Roman" w:cs="Calibri"/>
          <w:sz w:val="18"/>
          <w:szCs w:val="18"/>
          <w:lang w:eastAsia="pl-PL"/>
        </w:rPr>
      </w:pPr>
      <w:r w:rsidRPr="007A58EF">
        <w:rPr>
          <w:rFonts w:eastAsia="Times New Roman" w:cs="Calibri"/>
          <w:sz w:val="18"/>
          <w:szCs w:val="18"/>
          <w:lang w:eastAsia="pl-PL"/>
        </w:rPr>
        <w:t>Pieczęć wykonawcy</w:t>
      </w:r>
    </w:p>
    <w:p w:rsidR="003B79B4" w:rsidRPr="007A58EF" w:rsidRDefault="003B79B4" w:rsidP="003B79B4">
      <w:pPr>
        <w:widowControl w:val="0"/>
        <w:autoSpaceDE w:val="0"/>
        <w:autoSpaceDN w:val="0"/>
        <w:adjustRightInd w:val="0"/>
        <w:spacing w:after="0" w:line="240" w:lineRule="auto"/>
        <w:ind w:left="-426" w:right="-6" w:firstLine="426"/>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left="-426" w:right="-6" w:firstLine="426"/>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left="-426" w:right="-6" w:firstLine="426"/>
        <w:rPr>
          <w:rFonts w:eastAsia="Times New Roman" w:cs="Calibri"/>
          <w:sz w:val="18"/>
          <w:szCs w:val="18"/>
          <w:lang w:eastAsia="pl-PL"/>
        </w:rPr>
      </w:pPr>
    </w:p>
    <w:p w:rsidR="003B79B4" w:rsidRPr="007A58EF" w:rsidRDefault="003B79B4" w:rsidP="00E10E4A">
      <w:pPr>
        <w:widowControl w:val="0"/>
        <w:autoSpaceDE w:val="0"/>
        <w:autoSpaceDN w:val="0"/>
        <w:adjustRightInd w:val="0"/>
        <w:spacing w:after="0" w:line="240" w:lineRule="auto"/>
        <w:ind w:right="293"/>
        <w:jc w:val="center"/>
        <w:outlineLvl w:val="0"/>
        <w:rPr>
          <w:rFonts w:eastAsia="Times New Roman" w:cs="Calibri"/>
          <w:b/>
          <w:sz w:val="18"/>
          <w:szCs w:val="18"/>
          <w:lang w:eastAsia="pl-PL"/>
        </w:rPr>
      </w:pPr>
      <w:r w:rsidRPr="007A58EF">
        <w:rPr>
          <w:rFonts w:eastAsia="Times New Roman" w:cs="Calibri"/>
          <w:b/>
          <w:sz w:val="18"/>
          <w:szCs w:val="18"/>
          <w:lang w:eastAsia="pl-PL"/>
        </w:rPr>
        <w:t>Oświadczenie</w:t>
      </w:r>
    </w:p>
    <w:p w:rsidR="003B79B4" w:rsidRPr="007A58EF" w:rsidRDefault="003B79B4" w:rsidP="003B79B4">
      <w:pPr>
        <w:widowControl w:val="0"/>
        <w:autoSpaceDE w:val="0"/>
        <w:autoSpaceDN w:val="0"/>
        <w:adjustRightInd w:val="0"/>
        <w:spacing w:after="0" w:line="240" w:lineRule="auto"/>
        <w:ind w:right="293"/>
        <w:rPr>
          <w:rFonts w:eastAsia="Times New Roman" w:cs="Calibri"/>
          <w:sz w:val="18"/>
          <w:szCs w:val="18"/>
          <w:lang w:eastAsia="pl-PL"/>
        </w:rPr>
      </w:pPr>
      <w:r w:rsidRPr="007A58EF">
        <w:rPr>
          <w:rFonts w:eastAsia="Times New Roman" w:cs="Calibri"/>
          <w:sz w:val="18"/>
          <w:szCs w:val="18"/>
          <w:lang w:eastAsia="pl-PL"/>
        </w:rPr>
        <w:t xml:space="preserve">O braku podstaw do wykluczenia z postępowania o zamówienie publiczne, określonych w art. 24 art. 1 i 2 ustawy z dnia 29 stycznia 2004 r. - Prawo zamówień publicznych (Dz. U. z 2010 r. Nr 113 poz. 759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zm.)</w:t>
      </w:r>
    </w:p>
    <w:p w:rsidR="003B79B4" w:rsidRPr="007A58EF" w:rsidRDefault="003B79B4" w:rsidP="003B79B4">
      <w:pPr>
        <w:widowControl w:val="0"/>
        <w:autoSpaceDE w:val="0"/>
        <w:autoSpaceDN w:val="0"/>
        <w:adjustRightInd w:val="0"/>
        <w:spacing w:after="0" w:line="240" w:lineRule="auto"/>
        <w:ind w:right="293"/>
        <w:jc w:val="center"/>
        <w:rPr>
          <w:rFonts w:eastAsia="Times New Roman" w:cs="Calibri"/>
          <w:sz w:val="18"/>
          <w:szCs w:val="18"/>
          <w:lang w:eastAsia="pl-PL"/>
        </w:rPr>
      </w:pPr>
    </w:p>
    <w:p w:rsidR="003B79B4" w:rsidRPr="007A58EF" w:rsidRDefault="003B79B4" w:rsidP="003B79B4">
      <w:pPr>
        <w:widowControl w:val="0"/>
        <w:autoSpaceDE w:val="0"/>
        <w:autoSpaceDN w:val="0"/>
        <w:adjustRightInd w:val="0"/>
        <w:spacing w:after="0" w:line="240" w:lineRule="auto"/>
        <w:ind w:right="293"/>
        <w:jc w:val="center"/>
        <w:rPr>
          <w:rFonts w:eastAsia="Times New Roman" w:cs="Calibri"/>
          <w:sz w:val="18"/>
          <w:szCs w:val="18"/>
          <w:lang w:eastAsia="pl-PL"/>
        </w:rPr>
      </w:pPr>
    </w:p>
    <w:p w:rsidR="00A3347F" w:rsidRPr="007A58EF" w:rsidRDefault="003B79B4" w:rsidP="00422077">
      <w:pPr>
        <w:widowControl w:val="0"/>
        <w:autoSpaceDE w:val="0"/>
        <w:autoSpaceDN w:val="0"/>
        <w:adjustRightInd w:val="0"/>
        <w:spacing w:after="0" w:line="240" w:lineRule="auto"/>
        <w:ind w:right="293"/>
        <w:jc w:val="both"/>
        <w:rPr>
          <w:rFonts w:eastAsia="Times New Roman" w:cs="Calibri"/>
          <w:bCs/>
          <w:sz w:val="18"/>
          <w:szCs w:val="18"/>
          <w:lang w:eastAsia="pl-PL"/>
        </w:rPr>
      </w:pPr>
      <w:r w:rsidRPr="007A58EF">
        <w:rPr>
          <w:rFonts w:eastAsia="Times New Roman" w:cs="Calibri"/>
          <w:sz w:val="18"/>
          <w:szCs w:val="18"/>
          <w:lang w:eastAsia="pl-PL"/>
        </w:rPr>
        <w:t xml:space="preserve">Przystępując do udziału w postępowaniu w sprawie udzielenia zamówienia publicznego na </w:t>
      </w:r>
      <w:r w:rsidRPr="007A58EF">
        <w:rPr>
          <w:rFonts w:eastAsia="Times New Roman" w:cs="Calibri"/>
          <w:b/>
          <w:bCs/>
          <w:sz w:val="18"/>
          <w:szCs w:val="18"/>
          <w:lang w:eastAsia="pl-PL"/>
        </w:rPr>
        <w:t xml:space="preserve">„Kompleksowe ubezpieczenie mienia, ubezpieczenia odpowiedzialności cywilnej, </w:t>
      </w:r>
      <w:r w:rsidR="0060717D">
        <w:rPr>
          <w:rFonts w:eastAsia="Times New Roman" w:cs="Calibri"/>
          <w:b/>
          <w:bCs/>
          <w:sz w:val="18"/>
          <w:szCs w:val="18"/>
          <w:lang w:eastAsia="pl-PL"/>
        </w:rPr>
        <w:t>ubezpieczenia komunikacyjne,</w:t>
      </w:r>
      <w:r w:rsidRPr="007A58EF">
        <w:rPr>
          <w:rFonts w:eastAsia="Times New Roman" w:cs="Calibri"/>
          <w:b/>
          <w:bCs/>
          <w:sz w:val="18"/>
          <w:szCs w:val="18"/>
          <w:lang w:eastAsia="pl-PL"/>
        </w:rPr>
        <w:t xml:space="preserve"> ubezpieczenia członków OSP</w:t>
      </w:r>
      <w:r w:rsidR="00422077">
        <w:rPr>
          <w:rFonts w:eastAsia="Times New Roman" w:cs="Calibri"/>
          <w:b/>
          <w:bCs/>
          <w:sz w:val="18"/>
          <w:szCs w:val="18"/>
          <w:lang w:eastAsia="pl-PL"/>
        </w:rPr>
        <w:t xml:space="preserve"> i MDP</w:t>
      </w:r>
      <w:r w:rsidR="00035F04">
        <w:rPr>
          <w:rFonts w:eastAsia="Times New Roman" w:cs="Calibri"/>
          <w:b/>
          <w:bCs/>
          <w:sz w:val="18"/>
          <w:szCs w:val="18"/>
          <w:lang w:eastAsia="pl-PL"/>
        </w:rPr>
        <w:t xml:space="preserve"> oraz jednostek pływających</w:t>
      </w:r>
      <w:r w:rsidRPr="007A58EF">
        <w:rPr>
          <w:rFonts w:eastAsia="Times New Roman" w:cs="Calibri"/>
          <w:b/>
          <w:bCs/>
          <w:sz w:val="18"/>
          <w:szCs w:val="18"/>
          <w:lang w:eastAsia="pl-PL"/>
        </w:rPr>
        <w:t xml:space="preserve"> Gminy </w:t>
      </w:r>
      <w:r w:rsidR="00300450" w:rsidRPr="007A58EF">
        <w:rPr>
          <w:rFonts w:eastAsia="Times New Roman" w:cs="Calibri"/>
          <w:b/>
          <w:bCs/>
          <w:sz w:val="18"/>
          <w:szCs w:val="18"/>
          <w:lang w:eastAsia="pl-PL"/>
        </w:rPr>
        <w:t>Kołobrzeg</w:t>
      </w:r>
      <w:r w:rsidRPr="007A58EF">
        <w:rPr>
          <w:rFonts w:eastAsia="Times New Roman" w:cs="Calibri"/>
          <w:b/>
          <w:bCs/>
          <w:sz w:val="18"/>
          <w:szCs w:val="18"/>
          <w:lang w:eastAsia="pl-PL"/>
        </w:rPr>
        <w:t xml:space="preserve"> wraz z podległymi jednostkami organizacyjnymi i pomocniczymi”</w:t>
      </w:r>
      <w:r w:rsidRPr="007A58EF">
        <w:rPr>
          <w:rFonts w:eastAsia="Times New Roman" w:cs="Calibri"/>
          <w:bCs/>
          <w:sz w:val="18"/>
          <w:szCs w:val="18"/>
          <w:lang w:eastAsia="pl-PL"/>
        </w:rPr>
        <w:t xml:space="preserve"> Numer postępowania </w:t>
      </w:r>
      <w:r w:rsidR="00300450" w:rsidRPr="007A58EF">
        <w:rPr>
          <w:rFonts w:eastAsia="Times New Roman" w:cs="Calibri"/>
          <w:b/>
          <w:bCs/>
          <w:color w:val="FF0000"/>
          <w:sz w:val="18"/>
          <w:szCs w:val="18"/>
          <w:lang w:eastAsia="pl-PL"/>
        </w:rPr>
        <w:t>……………………………..</w:t>
      </w:r>
      <w:r w:rsidRPr="007A58EF">
        <w:rPr>
          <w:rFonts w:eastAsia="Times New Roman" w:cs="Calibri"/>
          <w:bCs/>
          <w:sz w:val="18"/>
          <w:szCs w:val="18"/>
          <w:lang w:eastAsia="pl-PL"/>
        </w:rPr>
        <w:t xml:space="preserve"> w imieniu reprezentowanej firmy tj. …………........</w:t>
      </w:r>
    </w:p>
    <w:p w:rsidR="003B79B4" w:rsidRPr="007A58EF" w:rsidRDefault="00A3347F" w:rsidP="00422077">
      <w:pPr>
        <w:widowControl w:val="0"/>
        <w:autoSpaceDE w:val="0"/>
        <w:autoSpaceDN w:val="0"/>
        <w:adjustRightInd w:val="0"/>
        <w:spacing w:after="0" w:line="240" w:lineRule="auto"/>
        <w:ind w:right="293"/>
        <w:jc w:val="both"/>
        <w:rPr>
          <w:rFonts w:eastAsia="Times New Roman" w:cs="Calibri"/>
          <w:bCs/>
          <w:sz w:val="18"/>
          <w:szCs w:val="18"/>
          <w:lang w:eastAsia="pl-PL"/>
        </w:rPr>
      </w:pPr>
      <w:r w:rsidRPr="007A58EF">
        <w:rPr>
          <w:rFonts w:eastAsia="Times New Roman" w:cs="Calibri"/>
          <w:bCs/>
          <w:sz w:val="18"/>
          <w:szCs w:val="18"/>
          <w:lang w:eastAsia="pl-PL"/>
        </w:rPr>
        <w:t>……………………………………………..</w:t>
      </w:r>
      <w:r w:rsidR="003B79B4" w:rsidRPr="007A58EF">
        <w:rPr>
          <w:rFonts w:eastAsia="Times New Roman" w:cs="Calibri"/>
          <w:bCs/>
          <w:sz w:val="18"/>
          <w:szCs w:val="18"/>
          <w:lang w:eastAsia="pl-PL"/>
        </w:rPr>
        <w:t xml:space="preserve"> oświadczam, że nie podlegam wykluczeniu z udziału w postępowaniu na podstawie przesłanek, o których mowa w art. 24 ust. 1 i 2 ustawy z dnia </w:t>
      </w:r>
      <w:r w:rsidR="003B79B4" w:rsidRPr="007A58EF">
        <w:rPr>
          <w:rFonts w:eastAsia="Times New Roman" w:cs="Calibri"/>
          <w:sz w:val="18"/>
          <w:szCs w:val="18"/>
          <w:lang w:eastAsia="pl-PL"/>
        </w:rPr>
        <w:t xml:space="preserve">29 stycznia 2004 r. - Prawo zamówień publicznych (Dz. U. z 2010 r. Nr 113 poz. 759 z </w:t>
      </w:r>
      <w:proofErr w:type="spellStart"/>
      <w:r w:rsidR="003B79B4" w:rsidRPr="007A58EF">
        <w:rPr>
          <w:rFonts w:eastAsia="Times New Roman" w:cs="Calibri"/>
          <w:sz w:val="18"/>
          <w:szCs w:val="18"/>
          <w:lang w:eastAsia="pl-PL"/>
        </w:rPr>
        <w:t>późn</w:t>
      </w:r>
      <w:proofErr w:type="spellEnd"/>
      <w:r w:rsidR="003B79B4" w:rsidRPr="007A58EF">
        <w:rPr>
          <w:rFonts w:eastAsia="Times New Roman" w:cs="Calibri"/>
          <w:sz w:val="18"/>
          <w:szCs w:val="18"/>
          <w:lang w:eastAsia="pl-PL"/>
        </w:rPr>
        <w:t>. zm.)</w:t>
      </w:r>
      <w:r w:rsidR="003B79B4" w:rsidRPr="007A58EF">
        <w:rPr>
          <w:rFonts w:eastAsia="Times New Roman" w:cs="Calibri"/>
          <w:bCs/>
          <w:sz w:val="18"/>
          <w:szCs w:val="18"/>
          <w:lang w:eastAsia="pl-PL"/>
        </w:rPr>
        <w:t xml:space="preserve"> </w:t>
      </w:r>
    </w:p>
    <w:p w:rsidR="003B79B4" w:rsidRPr="007A58EF" w:rsidRDefault="003B79B4" w:rsidP="00422077">
      <w:pPr>
        <w:widowControl w:val="0"/>
        <w:autoSpaceDE w:val="0"/>
        <w:autoSpaceDN w:val="0"/>
        <w:adjustRightInd w:val="0"/>
        <w:spacing w:after="0" w:line="240" w:lineRule="auto"/>
        <w:ind w:right="-6"/>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6"/>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6"/>
        <w:jc w:val="both"/>
        <w:rPr>
          <w:rFonts w:eastAsia="Times New Roman" w:cs="Calibri"/>
          <w:bCs/>
          <w:sz w:val="18"/>
          <w:szCs w:val="18"/>
          <w:lang w:eastAsia="pl-PL"/>
        </w:rPr>
      </w:pPr>
    </w:p>
    <w:p w:rsidR="003B79B4" w:rsidRPr="007A58EF" w:rsidRDefault="003B79B4" w:rsidP="003B79B4">
      <w:pPr>
        <w:widowControl w:val="0"/>
        <w:autoSpaceDE w:val="0"/>
        <w:autoSpaceDN w:val="0"/>
        <w:adjustRightInd w:val="0"/>
        <w:spacing w:after="0" w:line="240" w:lineRule="auto"/>
        <w:ind w:right="-6"/>
        <w:jc w:val="both"/>
        <w:rPr>
          <w:rFonts w:eastAsia="Times New Roman" w:cs="Calibri"/>
          <w:bCs/>
          <w:sz w:val="18"/>
          <w:szCs w:val="18"/>
          <w:lang w:eastAsia="pl-PL"/>
        </w:rPr>
      </w:pPr>
      <w:r w:rsidRPr="007A58EF">
        <w:rPr>
          <w:rFonts w:eastAsia="Times New Roman" w:cs="Calibri"/>
          <w:bCs/>
          <w:sz w:val="18"/>
          <w:szCs w:val="18"/>
          <w:lang w:eastAsia="pl-PL"/>
        </w:rPr>
        <w:t xml:space="preserve">……………………………………………                                                 </w:t>
      </w:r>
      <w:r w:rsidR="00033E5A" w:rsidRPr="007A58EF">
        <w:rPr>
          <w:rFonts w:eastAsia="Times New Roman" w:cs="Calibri"/>
          <w:bCs/>
          <w:sz w:val="18"/>
          <w:szCs w:val="18"/>
          <w:lang w:eastAsia="pl-PL"/>
        </w:rPr>
        <w:t xml:space="preserve">    </w:t>
      </w:r>
      <w:r w:rsidRPr="007A58EF">
        <w:rPr>
          <w:rFonts w:eastAsia="Times New Roman" w:cs="Calibri"/>
          <w:bCs/>
          <w:sz w:val="18"/>
          <w:szCs w:val="18"/>
          <w:lang w:eastAsia="pl-PL"/>
        </w:rPr>
        <w:t xml:space="preserve">    ……………………………………………………..</w:t>
      </w:r>
    </w:p>
    <w:p w:rsidR="003B79B4" w:rsidRPr="007A58EF" w:rsidRDefault="003B79B4" w:rsidP="003B79B4">
      <w:pPr>
        <w:widowControl w:val="0"/>
        <w:autoSpaceDE w:val="0"/>
        <w:autoSpaceDN w:val="0"/>
        <w:adjustRightInd w:val="0"/>
        <w:spacing w:after="0" w:line="240" w:lineRule="auto"/>
        <w:ind w:right="-6"/>
        <w:jc w:val="both"/>
        <w:rPr>
          <w:rFonts w:eastAsia="Times New Roman" w:cs="Calibri"/>
          <w:bCs/>
          <w:sz w:val="18"/>
          <w:szCs w:val="18"/>
          <w:lang w:eastAsia="pl-PL"/>
        </w:rPr>
      </w:pPr>
      <w:r w:rsidRPr="007A58EF">
        <w:rPr>
          <w:rFonts w:eastAsia="Times New Roman" w:cs="Calibri"/>
          <w:bCs/>
          <w:sz w:val="18"/>
          <w:szCs w:val="18"/>
          <w:lang w:eastAsia="pl-PL"/>
        </w:rPr>
        <w:t xml:space="preserve">            Miejscowość i data                                                            pieczęcie i podpisy osób uprawnionych</w:t>
      </w:r>
    </w:p>
    <w:p w:rsidR="003B79B4" w:rsidRPr="007A58EF" w:rsidRDefault="00033E5A" w:rsidP="003B79B4">
      <w:pPr>
        <w:widowControl w:val="0"/>
        <w:autoSpaceDE w:val="0"/>
        <w:autoSpaceDN w:val="0"/>
        <w:adjustRightInd w:val="0"/>
        <w:spacing w:after="0" w:line="240" w:lineRule="auto"/>
        <w:ind w:right="-6"/>
        <w:jc w:val="both"/>
        <w:rPr>
          <w:rFonts w:eastAsia="Times New Roman" w:cs="Calibri"/>
          <w:bCs/>
          <w:sz w:val="18"/>
          <w:szCs w:val="18"/>
          <w:lang w:eastAsia="pl-PL"/>
        </w:rPr>
      </w:pPr>
      <w:r w:rsidRPr="007A58EF">
        <w:rPr>
          <w:rFonts w:eastAsia="Times New Roman" w:cs="Calibri"/>
          <w:bCs/>
          <w:sz w:val="18"/>
          <w:szCs w:val="18"/>
          <w:lang w:eastAsia="pl-PL"/>
        </w:rPr>
        <w:t xml:space="preserve">                      </w:t>
      </w:r>
      <w:r w:rsidRPr="007A58EF">
        <w:rPr>
          <w:rFonts w:eastAsia="Times New Roman" w:cs="Calibri"/>
          <w:bCs/>
          <w:sz w:val="18"/>
          <w:szCs w:val="18"/>
          <w:lang w:eastAsia="pl-PL"/>
        </w:rPr>
        <w:tab/>
      </w:r>
      <w:r w:rsidRPr="007A58EF">
        <w:rPr>
          <w:rFonts w:eastAsia="Times New Roman" w:cs="Calibri"/>
          <w:bCs/>
          <w:sz w:val="18"/>
          <w:szCs w:val="18"/>
          <w:lang w:eastAsia="pl-PL"/>
        </w:rPr>
        <w:tab/>
      </w:r>
      <w:r w:rsidRPr="007A58EF">
        <w:rPr>
          <w:rFonts w:eastAsia="Times New Roman" w:cs="Calibri"/>
          <w:bCs/>
          <w:sz w:val="18"/>
          <w:szCs w:val="18"/>
          <w:lang w:eastAsia="pl-PL"/>
        </w:rPr>
        <w:tab/>
      </w:r>
      <w:r w:rsidRPr="007A58EF">
        <w:rPr>
          <w:rFonts w:eastAsia="Times New Roman" w:cs="Calibri"/>
          <w:bCs/>
          <w:sz w:val="18"/>
          <w:szCs w:val="18"/>
          <w:lang w:eastAsia="pl-PL"/>
        </w:rPr>
        <w:tab/>
        <w:t xml:space="preserve">                            </w:t>
      </w:r>
      <w:r w:rsidR="003B79B4" w:rsidRPr="007A58EF">
        <w:rPr>
          <w:rFonts w:eastAsia="Times New Roman" w:cs="Calibri"/>
          <w:bCs/>
          <w:sz w:val="18"/>
          <w:szCs w:val="18"/>
          <w:lang w:eastAsia="pl-PL"/>
        </w:rPr>
        <w:t xml:space="preserve">do reprezentowania wykonawcy </w:t>
      </w:r>
    </w:p>
    <w:p w:rsidR="003B79B4" w:rsidRPr="007A58EF" w:rsidRDefault="003B79B4" w:rsidP="003B79B4">
      <w:pPr>
        <w:widowControl w:val="0"/>
        <w:autoSpaceDE w:val="0"/>
        <w:autoSpaceDN w:val="0"/>
        <w:adjustRightInd w:val="0"/>
        <w:spacing w:after="0" w:line="240" w:lineRule="auto"/>
        <w:ind w:right="-6"/>
        <w:jc w:val="both"/>
        <w:rPr>
          <w:rFonts w:eastAsia="Times New Roman" w:cs="Calibri"/>
          <w:b/>
          <w:sz w:val="18"/>
          <w:szCs w:val="18"/>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sz w:val="18"/>
          <w:szCs w:val="18"/>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sz w:val="18"/>
          <w:szCs w:val="18"/>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3B79B4" w:rsidRPr="007A58EF" w:rsidRDefault="003B79B4" w:rsidP="003B79B4">
      <w:pPr>
        <w:autoSpaceDE w:val="0"/>
        <w:autoSpaceDN w:val="0"/>
        <w:adjustRightInd w:val="0"/>
        <w:spacing w:before="53" w:after="0" w:line="240" w:lineRule="auto"/>
        <w:ind w:left="8112"/>
        <w:jc w:val="both"/>
        <w:rPr>
          <w:rFonts w:eastAsia="Times New Roman" w:cs="Calibri"/>
          <w:i/>
          <w:iCs/>
          <w:spacing w:val="-10"/>
          <w:lang w:eastAsia="pl-PL"/>
        </w:rPr>
      </w:pPr>
    </w:p>
    <w:p w:rsidR="003B79B4" w:rsidRPr="007A58EF" w:rsidRDefault="003B79B4" w:rsidP="001E2C40">
      <w:pPr>
        <w:autoSpaceDE w:val="0"/>
        <w:autoSpaceDN w:val="0"/>
        <w:adjustRightInd w:val="0"/>
        <w:spacing w:before="53" w:after="0" w:line="240" w:lineRule="auto"/>
        <w:jc w:val="both"/>
        <w:rPr>
          <w:rFonts w:eastAsia="Times New Roman" w:cs="Calibri"/>
          <w:i/>
          <w:iCs/>
          <w:spacing w:val="-10"/>
          <w:lang w:eastAsia="pl-PL"/>
        </w:rPr>
      </w:pPr>
    </w:p>
    <w:p w:rsidR="00033E5A" w:rsidRPr="007A58EF" w:rsidRDefault="00033E5A" w:rsidP="001E2C40">
      <w:pPr>
        <w:autoSpaceDE w:val="0"/>
        <w:autoSpaceDN w:val="0"/>
        <w:adjustRightInd w:val="0"/>
        <w:spacing w:before="53" w:after="0" w:line="240" w:lineRule="auto"/>
        <w:jc w:val="both"/>
        <w:rPr>
          <w:rFonts w:eastAsia="Times New Roman" w:cs="Calibri"/>
          <w:i/>
          <w:iCs/>
          <w:spacing w:val="-10"/>
          <w:lang w:eastAsia="pl-PL"/>
        </w:rPr>
      </w:pPr>
    </w:p>
    <w:p w:rsidR="00033E5A" w:rsidRPr="007A58EF" w:rsidRDefault="00033E5A" w:rsidP="001E2C40">
      <w:pPr>
        <w:autoSpaceDE w:val="0"/>
        <w:autoSpaceDN w:val="0"/>
        <w:adjustRightInd w:val="0"/>
        <w:spacing w:before="53" w:after="0" w:line="240" w:lineRule="auto"/>
        <w:jc w:val="both"/>
        <w:rPr>
          <w:rFonts w:eastAsia="Times New Roman" w:cs="Calibri"/>
          <w:i/>
          <w:iCs/>
          <w:spacing w:val="-10"/>
          <w:lang w:eastAsia="pl-PL"/>
        </w:rPr>
      </w:pPr>
    </w:p>
    <w:p w:rsidR="00033E5A" w:rsidRPr="007A58EF" w:rsidRDefault="00033E5A" w:rsidP="001E2C40">
      <w:pPr>
        <w:autoSpaceDE w:val="0"/>
        <w:autoSpaceDN w:val="0"/>
        <w:adjustRightInd w:val="0"/>
        <w:spacing w:before="53" w:after="0" w:line="240" w:lineRule="auto"/>
        <w:jc w:val="both"/>
        <w:rPr>
          <w:rFonts w:eastAsia="Times New Roman" w:cs="Calibri"/>
          <w:i/>
          <w:iCs/>
          <w:spacing w:val="-10"/>
          <w:lang w:eastAsia="pl-PL"/>
        </w:rPr>
      </w:pPr>
    </w:p>
    <w:p w:rsidR="001E2C40" w:rsidRPr="007A58EF" w:rsidRDefault="001E2C40" w:rsidP="00EC38E7">
      <w:pPr>
        <w:autoSpaceDE w:val="0"/>
        <w:autoSpaceDN w:val="0"/>
        <w:adjustRightInd w:val="0"/>
        <w:spacing w:before="53" w:after="0" w:line="240" w:lineRule="auto"/>
        <w:jc w:val="both"/>
        <w:rPr>
          <w:rFonts w:eastAsia="Times New Roman" w:cs="Calibri"/>
          <w:b/>
          <w:iCs/>
          <w:spacing w:val="-10"/>
          <w:lang w:eastAsia="pl-PL"/>
        </w:rPr>
      </w:pPr>
    </w:p>
    <w:p w:rsidR="001E2C40" w:rsidRPr="007A58EF" w:rsidRDefault="001E2C40" w:rsidP="00EC38E7">
      <w:pPr>
        <w:autoSpaceDE w:val="0"/>
        <w:autoSpaceDN w:val="0"/>
        <w:adjustRightInd w:val="0"/>
        <w:spacing w:before="53" w:after="0" w:line="240" w:lineRule="auto"/>
        <w:jc w:val="both"/>
        <w:rPr>
          <w:rFonts w:eastAsia="Times New Roman" w:cs="Calibri"/>
          <w:b/>
          <w:iCs/>
          <w:spacing w:val="-10"/>
          <w:lang w:eastAsia="pl-PL"/>
        </w:rPr>
      </w:pPr>
    </w:p>
    <w:p w:rsidR="001E2C40" w:rsidRPr="007A58EF" w:rsidRDefault="001E2C40" w:rsidP="00EC38E7">
      <w:pPr>
        <w:autoSpaceDE w:val="0"/>
        <w:autoSpaceDN w:val="0"/>
        <w:adjustRightInd w:val="0"/>
        <w:spacing w:before="53" w:after="0" w:line="240" w:lineRule="auto"/>
        <w:jc w:val="both"/>
        <w:rPr>
          <w:rFonts w:eastAsia="Times New Roman" w:cs="Calibri"/>
          <w:b/>
          <w:iCs/>
          <w:spacing w:val="-10"/>
          <w:lang w:eastAsia="pl-PL"/>
        </w:rPr>
      </w:pPr>
    </w:p>
    <w:p w:rsidR="00BC6229" w:rsidRDefault="00BC6229" w:rsidP="00EC38E7">
      <w:pPr>
        <w:autoSpaceDE w:val="0"/>
        <w:autoSpaceDN w:val="0"/>
        <w:adjustRightInd w:val="0"/>
        <w:spacing w:before="53" w:after="0" w:line="240" w:lineRule="auto"/>
        <w:jc w:val="both"/>
        <w:rPr>
          <w:rFonts w:eastAsia="Times New Roman" w:cs="Calibri"/>
          <w:b/>
          <w:iCs/>
          <w:spacing w:val="-10"/>
          <w:lang w:eastAsia="pl-PL"/>
        </w:rPr>
      </w:pPr>
    </w:p>
    <w:p w:rsidR="004F527B" w:rsidRDefault="004F527B" w:rsidP="00EC38E7">
      <w:pPr>
        <w:autoSpaceDE w:val="0"/>
        <w:autoSpaceDN w:val="0"/>
        <w:adjustRightInd w:val="0"/>
        <w:spacing w:before="53" w:after="0" w:line="240" w:lineRule="auto"/>
        <w:jc w:val="both"/>
        <w:rPr>
          <w:rFonts w:eastAsia="Times New Roman" w:cs="Calibri"/>
          <w:b/>
          <w:iCs/>
          <w:spacing w:val="-10"/>
          <w:lang w:eastAsia="pl-PL"/>
        </w:rPr>
      </w:pPr>
    </w:p>
    <w:p w:rsidR="00422077" w:rsidRDefault="00422077" w:rsidP="00EC38E7">
      <w:pPr>
        <w:autoSpaceDE w:val="0"/>
        <w:autoSpaceDN w:val="0"/>
        <w:adjustRightInd w:val="0"/>
        <w:spacing w:before="53" w:after="0" w:line="240" w:lineRule="auto"/>
        <w:jc w:val="both"/>
        <w:rPr>
          <w:rFonts w:eastAsia="Times New Roman" w:cs="Calibri"/>
          <w:b/>
          <w:iCs/>
          <w:spacing w:val="-10"/>
          <w:lang w:eastAsia="pl-PL"/>
        </w:rPr>
      </w:pPr>
    </w:p>
    <w:p w:rsidR="00422077" w:rsidRPr="007A58EF" w:rsidRDefault="00422077" w:rsidP="00EC38E7">
      <w:pPr>
        <w:autoSpaceDE w:val="0"/>
        <w:autoSpaceDN w:val="0"/>
        <w:adjustRightInd w:val="0"/>
        <w:spacing w:before="53" w:after="0" w:line="240" w:lineRule="auto"/>
        <w:jc w:val="both"/>
        <w:rPr>
          <w:rFonts w:eastAsia="Times New Roman" w:cs="Calibri"/>
          <w:b/>
          <w:iCs/>
          <w:spacing w:val="-10"/>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554EA" w:rsidRDefault="00E554EA"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C38E7" w:rsidRPr="007A58EF" w:rsidRDefault="00EC38E7" w:rsidP="00E10E4A">
      <w:pPr>
        <w:autoSpaceDE w:val="0"/>
        <w:autoSpaceDN w:val="0"/>
        <w:adjustRightInd w:val="0"/>
        <w:spacing w:before="53" w:after="0" w:line="240" w:lineRule="auto"/>
        <w:jc w:val="both"/>
        <w:outlineLvl w:val="0"/>
        <w:rPr>
          <w:rFonts w:eastAsia="Times New Roman" w:cs="Calibri"/>
          <w:b/>
          <w:iCs/>
          <w:spacing w:val="-10"/>
          <w:sz w:val="18"/>
          <w:szCs w:val="18"/>
          <w:lang w:eastAsia="pl-PL"/>
        </w:rPr>
      </w:pPr>
      <w:r w:rsidRPr="007A58EF">
        <w:rPr>
          <w:rFonts w:eastAsia="Times New Roman" w:cs="Calibri"/>
          <w:b/>
          <w:iCs/>
          <w:spacing w:val="-10"/>
          <w:sz w:val="18"/>
          <w:szCs w:val="18"/>
          <w:lang w:eastAsia="pl-PL"/>
        </w:rPr>
        <w:lastRenderedPageBreak/>
        <w:t>Załącznik nr 4</w:t>
      </w:r>
    </w:p>
    <w:p w:rsidR="00EC38E7" w:rsidRPr="007A58EF" w:rsidRDefault="00EC38E7" w:rsidP="00EC38E7">
      <w:pPr>
        <w:autoSpaceDE w:val="0"/>
        <w:autoSpaceDN w:val="0"/>
        <w:adjustRightInd w:val="0"/>
        <w:spacing w:before="53" w:after="0" w:line="240" w:lineRule="auto"/>
        <w:jc w:val="both"/>
        <w:rPr>
          <w:rFonts w:eastAsia="Times New Roman" w:cs="Calibri"/>
          <w:b/>
          <w:iCs/>
          <w:spacing w:val="-10"/>
          <w:sz w:val="18"/>
          <w:szCs w:val="18"/>
          <w:lang w:eastAsia="pl-PL"/>
        </w:rPr>
      </w:pPr>
    </w:p>
    <w:p w:rsidR="00EC38E7" w:rsidRPr="007A58EF" w:rsidRDefault="00EC38E7" w:rsidP="00EC38E7">
      <w:pPr>
        <w:autoSpaceDE w:val="0"/>
        <w:autoSpaceDN w:val="0"/>
        <w:adjustRightInd w:val="0"/>
        <w:spacing w:after="0" w:line="240" w:lineRule="auto"/>
        <w:jc w:val="both"/>
        <w:rPr>
          <w:rFonts w:eastAsia="Times New Roman" w:cs="Calibri"/>
          <w:b/>
          <w:iCs/>
          <w:spacing w:val="-10"/>
          <w:sz w:val="18"/>
          <w:szCs w:val="18"/>
          <w:lang w:eastAsia="pl-PL"/>
        </w:rPr>
      </w:pPr>
      <w:r w:rsidRPr="007A58EF">
        <w:rPr>
          <w:rFonts w:eastAsia="Times New Roman" w:cs="Calibri"/>
          <w:b/>
          <w:iCs/>
          <w:spacing w:val="-10"/>
          <w:sz w:val="18"/>
          <w:szCs w:val="18"/>
          <w:lang w:eastAsia="pl-PL"/>
        </w:rPr>
        <w:t>………………………………………………………………….</w:t>
      </w:r>
    </w:p>
    <w:p w:rsidR="00EC38E7" w:rsidRPr="007A58EF" w:rsidRDefault="003B79B4" w:rsidP="00EC38E7">
      <w:pPr>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 xml:space="preserve">nazwa i adres wykonawcy </w:t>
      </w:r>
    </w:p>
    <w:p w:rsidR="003B79B4" w:rsidRPr="007A58EF" w:rsidRDefault="003B79B4" w:rsidP="00E10E4A">
      <w:pPr>
        <w:autoSpaceDE w:val="0"/>
        <w:autoSpaceDN w:val="0"/>
        <w:adjustRightInd w:val="0"/>
        <w:spacing w:before="53" w:after="0" w:line="240" w:lineRule="auto"/>
        <w:jc w:val="both"/>
        <w:outlineLvl w:val="0"/>
        <w:rPr>
          <w:rFonts w:eastAsia="Times New Roman" w:cs="Calibri"/>
          <w:b/>
          <w:iCs/>
          <w:color w:val="FF0000"/>
          <w:spacing w:val="-10"/>
          <w:sz w:val="18"/>
          <w:szCs w:val="18"/>
          <w:lang w:eastAsia="pl-PL"/>
        </w:rPr>
      </w:pPr>
      <w:r w:rsidRPr="007A58EF">
        <w:rPr>
          <w:rFonts w:eastAsia="Times New Roman" w:cs="Calibri"/>
          <w:b/>
          <w:bCs/>
          <w:sz w:val="18"/>
          <w:szCs w:val="18"/>
          <w:lang w:eastAsia="pl-PL"/>
        </w:rPr>
        <w:t>Sprawa nr</w:t>
      </w:r>
      <w:r w:rsidR="00300450" w:rsidRPr="007A58EF">
        <w:rPr>
          <w:rFonts w:eastAsia="Times New Roman" w:cs="Calibri"/>
          <w:b/>
          <w:bCs/>
          <w:sz w:val="18"/>
          <w:szCs w:val="18"/>
          <w:lang w:eastAsia="pl-PL"/>
        </w:rPr>
        <w:t xml:space="preserve">: </w:t>
      </w:r>
      <w:r w:rsidR="00300450" w:rsidRPr="007A58EF">
        <w:rPr>
          <w:rFonts w:eastAsia="Times New Roman" w:cs="Calibri"/>
          <w:b/>
          <w:bCs/>
          <w:color w:val="FF0000"/>
          <w:sz w:val="18"/>
          <w:szCs w:val="18"/>
          <w:lang w:eastAsia="pl-PL"/>
        </w:rPr>
        <w:t>………………………….</w:t>
      </w:r>
    </w:p>
    <w:p w:rsidR="003B79B4" w:rsidRPr="007A58EF" w:rsidRDefault="003B79B4" w:rsidP="003B79B4">
      <w:pPr>
        <w:autoSpaceDE w:val="0"/>
        <w:autoSpaceDN w:val="0"/>
        <w:adjustRightInd w:val="0"/>
        <w:spacing w:after="0" w:line="240" w:lineRule="exact"/>
        <w:jc w:val="center"/>
        <w:rPr>
          <w:rFonts w:eastAsia="Times New Roman" w:cs="Calibri"/>
          <w:sz w:val="18"/>
          <w:szCs w:val="18"/>
          <w:lang w:eastAsia="pl-PL"/>
        </w:rPr>
      </w:pPr>
    </w:p>
    <w:p w:rsidR="003B79B4" w:rsidRPr="007A58EF" w:rsidRDefault="003B79B4" w:rsidP="00E10E4A">
      <w:pPr>
        <w:autoSpaceDE w:val="0"/>
        <w:autoSpaceDN w:val="0"/>
        <w:adjustRightInd w:val="0"/>
        <w:spacing w:before="182" w:after="0" w:line="240" w:lineRule="auto"/>
        <w:jc w:val="center"/>
        <w:outlineLvl w:val="0"/>
        <w:rPr>
          <w:rFonts w:eastAsia="Times New Roman" w:cs="Calibri"/>
          <w:b/>
          <w:bCs/>
          <w:sz w:val="18"/>
          <w:szCs w:val="18"/>
          <w:lang w:eastAsia="pl-PL"/>
        </w:rPr>
      </w:pPr>
      <w:r w:rsidRPr="007A58EF">
        <w:rPr>
          <w:rFonts w:eastAsia="Times New Roman" w:cs="Calibri"/>
          <w:b/>
          <w:bCs/>
          <w:sz w:val="18"/>
          <w:szCs w:val="18"/>
          <w:lang w:eastAsia="pl-PL"/>
        </w:rPr>
        <w:t>OŚWIADCZENIE</w:t>
      </w:r>
    </w:p>
    <w:p w:rsidR="003B79B4" w:rsidRPr="007A58EF" w:rsidRDefault="003B79B4" w:rsidP="003B79B4">
      <w:pPr>
        <w:autoSpaceDE w:val="0"/>
        <w:autoSpaceDN w:val="0"/>
        <w:adjustRightInd w:val="0"/>
        <w:spacing w:after="0" w:line="240" w:lineRule="exact"/>
        <w:jc w:val="both"/>
        <w:rPr>
          <w:rFonts w:eastAsia="Times New Roman" w:cs="Calibri"/>
          <w:sz w:val="18"/>
          <w:szCs w:val="18"/>
          <w:lang w:eastAsia="pl-PL"/>
        </w:rPr>
      </w:pPr>
    </w:p>
    <w:p w:rsidR="003B79B4" w:rsidRPr="007A58EF" w:rsidRDefault="003B79B4" w:rsidP="00F73B8E">
      <w:pPr>
        <w:autoSpaceDE w:val="0"/>
        <w:autoSpaceDN w:val="0"/>
        <w:adjustRightInd w:val="0"/>
        <w:spacing w:after="0" w:line="240" w:lineRule="auto"/>
        <w:jc w:val="both"/>
        <w:rPr>
          <w:rFonts w:eastAsia="Times New Roman" w:cs="Calibri"/>
          <w:sz w:val="18"/>
          <w:szCs w:val="18"/>
          <w:lang w:eastAsia="pl-PL"/>
        </w:rPr>
      </w:pPr>
      <w:r w:rsidRPr="007A58EF">
        <w:rPr>
          <w:rFonts w:eastAsia="Times New Roman" w:cs="Calibri"/>
          <w:sz w:val="18"/>
          <w:szCs w:val="18"/>
          <w:lang w:eastAsia="pl-PL"/>
        </w:rPr>
        <w:t xml:space="preserve">Zgodnie z art. 8 ust. 3 ustawy z dnia 29 stycznia 2004 roku - Prawo zamówień publicznych ( tj. Dz. U. z 2010r. nr 113, poz.759, z </w:t>
      </w:r>
      <w:proofErr w:type="spellStart"/>
      <w:r w:rsidRPr="007A58EF">
        <w:rPr>
          <w:rFonts w:eastAsia="Times New Roman" w:cs="Calibri"/>
          <w:sz w:val="18"/>
          <w:szCs w:val="18"/>
          <w:lang w:eastAsia="pl-PL"/>
        </w:rPr>
        <w:t>późn</w:t>
      </w:r>
      <w:proofErr w:type="spellEnd"/>
      <w:r w:rsidRPr="007A58EF">
        <w:rPr>
          <w:rFonts w:eastAsia="Times New Roman" w:cs="Calibri"/>
          <w:sz w:val="18"/>
          <w:szCs w:val="18"/>
          <w:lang w:eastAsia="pl-PL"/>
        </w:rPr>
        <w:t>. zm.) zastrzegamy, iż wymienione niżej dokumenty składające się na ofertę nie mogą być ogólnie udostępnione:</w:t>
      </w:r>
    </w:p>
    <w:p w:rsidR="003B79B4" w:rsidRPr="007A58EF" w:rsidRDefault="003B79B4" w:rsidP="003B79B4">
      <w:pPr>
        <w:tabs>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 xml:space="preserve">1 </w:t>
      </w:r>
      <w:r w:rsidRPr="007A58EF">
        <w:rPr>
          <w:rFonts w:eastAsia="Times New Roman" w:cs="Calibri"/>
          <w:sz w:val="18"/>
          <w:szCs w:val="18"/>
          <w:lang w:eastAsia="pl-PL"/>
        </w:rPr>
        <w:tab/>
      </w:r>
    </w:p>
    <w:p w:rsidR="003B79B4" w:rsidRPr="007A58EF" w:rsidRDefault="003B79B4" w:rsidP="00782BCF">
      <w:pPr>
        <w:widowControl w:val="0"/>
        <w:numPr>
          <w:ilvl w:val="0"/>
          <w:numId w:val="4"/>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4"/>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4"/>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4"/>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D92F42">
      <w:pPr>
        <w:tabs>
          <w:tab w:val="left" w:pos="6150"/>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Inne informacje wykonawcy:</w:t>
      </w:r>
      <w:r w:rsidR="00D92F42" w:rsidRPr="007A58EF">
        <w:rPr>
          <w:rFonts w:eastAsia="Times New Roman" w:cs="Calibri"/>
          <w:sz w:val="18"/>
          <w:szCs w:val="18"/>
          <w:lang w:eastAsia="pl-PL"/>
        </w:rPr>
        <w:tab/>
      </w:r>
    </w:p>
    <w:p w:rsidR="003B79B4" w:rsidRPr="007A58EF" w:rsidRDefault="003B79B4" w:rsidP="003B79B4">
      <w:pPr>
        <w:tabs>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 xml:space="preserve">1 </w:t>
      </w:r>
      <w:r w:rsidRPr="007A58EF">
        <w:rPr>
          <w:rFonts w:eastAsia="Times New Roman" w:cs="Calibri"/>
          <w:sz w:val="18"/>
          <w:szCs w:val="18"/>
          <w:lang w:eastAsia="pl-PL"/>
        </w:rPr>
        <w:tab/>
      </w:r>
    </w:p>
    <w:p w:rsidR="003B79B4" w:rsidRPr="007A58EF" w:rsidRDefault="003B79B4" w:rsidP="00782BCF">
      <w:pPr>
        <w:widowControl w:val="0"/>
        <w:numPr>
          <w:ilvl w:val="0"/>
          <w:numId w:val="5"/>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5"/>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5"/>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3B79B4" w:rsidRPr="007A58EF" w:rsidRDefault="003B79B4" w:rsidP="00782BCF">
      <w:pPr>
        <w:widowControl w:val="0"/>
        <w:numPr>
          <w:ilvl w:val="0"/>
          <w:numId w:val="5"/>
        </w:numPr>
        <w:tabs>
          <w:tab w:val="left" w:pos="182"/>
          <w:tab w:val="left" w:leader="dot" w:pos="4666"/>
        </w:tabs>
        <w:autoSpaceDE w:val="0"/>
        <w:autoSpaceDN w:val="0"/>
        <w:adjustRightInd w:val="0"/>
        <w:spacing w:after="0" w:line="413" w:lineRule="exact"/>
        <w:rPr>
          <w:rFonts w:eastAsia="Times New Roman" w:cs="Calibri"/>
          <w:sz w:val="18"/>
          <w:szCs w:val="18"/>
          <w:lang w:eastAsia="pl-PL"/>
        </w:rPr>
      </w:pPr>
      <w:r w:rsidRPr="007A58EF">
        <w:rPr>
          <w:rFonts w:eastAsia="Times New Roman" w:cs="Calibri"/>
          <w:sz w:val="18"/>
          <w:szCs w:val="18"/>
          <w:lang w:eastAsia="pl-PL"/>
        </w:rPr>
        <w:tab/>
      </w:r>
    </w:p>
    <w:p w:rsidR="001E2C40" w:rsidRPr="007A58EF" w:rsidRDefault="001E2C40" w:rsidP="001E2C40">
      <w:pPr>
        <w:widowControl w:val="0"/>
        <w:tabs>
          <w:tab w:val="left" w:pos="182"/>
          <w:tab w:val="left" w:leader="dot" w:pos="4666"/>
        </w:tabs>
        <w:autoSpaceDE w:val="0"/>
        <w:autoSpaceDN w:val="0"/>
        <w:adjustRightInd w:val="0"/>
        <w:spacing w:after="0" w:line="413" w:lineRule="exact"/>
        <w:rPr>
          <w:rFonts w:eastAsia="Times New Roman" w:cs="Calibri"/>
          <w:sz w:val="18"/>
          <w:szCs w:val="18"/>
          <w:lang w:eastAsia="pl-PL"/>
        </w:rPr>
      </w:pPr>
    </w:p>
    <w:p w:rsidR="003B79B4" w:rsidRPr="007A58EF" w:rsidRDefault="003B79B4" w:rsidP="003B79B4">
      <w:pPr>
        <w:autoSpaceDE w:val="0"/>
        <w:autoSpaceDN w:val="0"/>
        <w:adjustRightInd w:val="0"/>
        <w:spacing w:after="0" w:line="240" w:lineRule="exact"/>
        <w:ind w:left="1272"/>
        <w:rPr>
          <w:rFonts w:eastAsia="Times New Roman" w:cs="Calibri"/>
          <w:sz w:val="18"/>
          <w:szCs w:val="18"/>
          <w:lang w:eastAsia="pl-PL"/>
        </w:rPr>
      </w:pPr>
    </w:p>
    <w:p w:rsidR="0062172E" w:rsidRPr="007A58EF" w:rsidRDefault="0062172E" w:rsidP="003B79B4">
      <w:pPr>
        <w:autoSpaceDE w:val="0"/>
        <w:autoSpaceDN w:val="0"/>
        <w:adjustRightInd w:val="0"/>
        <w:spacing w:after="0" w:line="240" w:lineRule="exact"/>
        <w:ind w:left="1272"/>
        <w:rPr>
          <w:rFonts w:eastAsia="Times New Roman" w:cs="Calibri"/>
          <w:sz w:val="18"/>
          <w:szCs w:val="18"/>
          <w:lang w:eastAsia="pl-PL"/>
        </w:rPr>
      </w:pPr>
    </w:p>
    <w:p w:rsidR="0062172E" w:rsidRPr="007A58EF" w:rsidRDefault="0062172E" w:rsidP="003B79B4">
      <w:pPr>
        <w:autoSpaceDE w:val="0"/>
        <w:autoSpaceDN w:val="0"/>
        <w:adjustRightInd w:val="0"/>
        <w:spacing w:after="0" w:line="240" w:lineRule="exact"/>
        <w:ind w:left="1272"/>
        <w:rPr>
          <w:rFonts w:eastAsia="Times New Roman" w:cs="Calibri"/>
          <w:sz w:val="18"/>
          <w:szCs w:val="18"/>
          <w:lang w:eastAsia="pl-PL"/>
        </w:rPr>
      </w:pPr>
    </w:p>
    <w:p w:rsidR="0062172E" w:rsidRPr="007A58EF" w:rsidRDefault="0062172E" w:rsidP="003B79B4">
      <w:pPr>
        <w:autoSpaceDE w:val="0"/>
        <w:autoSpaceDN w:val="0"/>
        <w:adjustRightInd w:val="0"/>
        <w:spacing w:after="0" w:line="240" w:lineRule="exact"/>
        <w:ind w:left="1272"/>
        <w:rPr>
          <w:rFonts w:eastAsia="Times New Roman" w:cs="Calibri"/>
          <w:sz w:val="18"/>
          <w:szCs w:val="18"/>
          <w:lang w:eastAsia="pl-PL"/>
        </w:rPr>
      </w:pPr>
      <w:r w:rsidRPr="007A58EF">
        <w:rPr>
          <w:rFonts w:eastAsia="Times New Roman" w:cs="Calibri"/>
          <w:sz w:val="18"/>
          <w:szCs w:val="18"/>
          <w:lang w:eastAsia="pl-PL"/>
        </w:rPr>
        <w:t xml:space="preserve">                                                                                                  ………………………………………………………………………………</w:t>
      </w:r>
    </w:p>
    <w:p w:rsidR="003B79B4" w:rsidRPr="007A58EF" w:rsidRDefault="003B79B4" w:rsidP="003B79B4">
      <w:pPr>
        <w:tabs>
          <w:tab w:val="left" w:pos="6254"/>
        </w:tabs>
        <w:autoSpaceDE w:val="0"/>
        <w:autoSpaceDN w:val="0"/>
        <w:adjustRightInd w:val="0"/>
        <w:spacing w:before="144" w:after="0" w:line="250" w:lineRule="exact"/>
        <w:rPr>
          <w:rFonts w:eastAsia="Times New Roman" w:cs="Calibri"/>
          <w:sz w:val="18"/>
          <w:szCs w:val="18"/>
          <w:lang w:eastAsia="pl-PL"/>
        </w:rPr>
      </w:pPr>
      <w:r w:rsidRPr="007A58EF">
        <w:rPr>
          <w:rFonts w:eastAsia="Times New Roman" w:cs="Calibri"/>
          <w:sz w:val="18"/>
          <w:szCs w:val="18"/>
          <w:lang w:eastAsia="pl-PL"/>
        </w:rPr>
        <w:t>(miejscowość, data)</w:t>
      </w:r>
      <w:r w:rsidRPr="007A58EF">
        <w:rPr>
          <w:rFonts w:eastAsia="Times New Roman" w:cs="Calibri"/>
          <w:sz w:val="18"/>
          <w:szCs w:val="18"/>
          <w:lang w:eastAsia="pl-PL"/>
        </w:rPr>
        <w:tab/>
        <w:t>(imię i nazwisko)</w:t>
      </w:r>
    </w:p>
    <w:p w:rsidR="000C127F" w:rsidRPr="007A58EF" w:rsidRDefault="003B79B4" w:rsidP="00EC38E7">
      <w:pPr>
        <w:autoSpaceDE w:val="0"/>
        <w:autoSpaceDN w:val="0"/>
        <w:adjustRightInd w:val="0"/>
        <w:spacing w:after="0" w:line="250" w:lineRule="exact"/>
        <w:ind w:left="6470" w:hanging="1118"/>
        <w:rPr>
          <w:rFonts w:eastAsia="Times New Roman" w:cs="Calibri"/>
          <w:sz w:val="18"/>
          <w:szCs w:val="18"/>
          <w:lang w:eastAsia="pl-PL"/>
        </w:rPr>
      </w:pPr>
      <w:r w:rsidRPr="007A58EF">
        <w:rPr>
          <w:rFonts w:eastAsia="Times New Roman" w:cs="Calibri"/>
          <w:sz w:val="18"/>
          <w:szCs w:val="18"/>
          <w:lang w:eastAsia="pl-PL"/>
        </w:rPr>
        <w:t>podpis uprawnionego przedstawiciela wykonawcy</w:t>
      </w:r>
    </w:p>
    <w:p w:rsidR="001E2C40" w:rsidRPr="007A58EF" w:rsidRDefault="001E2C40"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1E2C40" w:rsidRPr="007A58EF" w:rsidRDefault="001E2C40"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1E2C40" w:rsidRPr="007A58EF" w:rsidRDefault="001E2C40"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BC6229" w:rsidRPr="007A58EF" w:rsidRDefault="00BC6229" w:rsidP="001E2C40">
      <w:pPr>
        <w:widowControl w:val="0"/>
        <w:tabs>
          <w:tab w:val="left" w:pos="720"/>
        </w:tabs>
        <w:autoSpaceDE w:val="0"/>
        <w:autoSpaceDN w:val="0"/>
        <w:adjustRightInd w:val="0"/>
        <w:spacing w:after="0" w:line="240" w:lineRule="auto"/>
        <w:ind w:right="293"/>
        <w:jc w:val="both"/>
        <w:rPr>
          <w:rFonts w:eastAsia="Times New Roman" w:cs="Calibri"/>
          <w:b/>
          <w:lang w:eastAsia="pl-PL"/>
        </w:rPr>
      </w:pPr>
    </w:p>
    <w:p w:rsidR="00F73B8E" w:rsidRPr="007A58EF" w:rsidRDefault="00F73B8E" w:rsidP="001E2C40">
      <w:pPr>
        <w:widowControl w:val="0"/>
        <w:tabs>
          <w:tab w:val="left" w:pos="720"/>
        </w:tabs>
        <w:autoSpaceDE w:val="0"/>
        <w:autoSpaceDN w:val="0"/>
        <w:adjustRightInd w:val="0"/>
        <w:spacing w:after="0" w:line="240" w:lineRule="auto"/>
        <w:ind w:right="293"/>
        <w:jc w:val="both"/>
        <w:rPr>
          <w:rFonts w:eastAsia="Times New Roman" w:cs="Calibri"/>
          <w:b/>
          <w:lang w:eastAsia="pl-PL"/>
        </w:rPr>
      </w:pPr>
    </w:p>
    <w:p w:rsidR="00F73B8E" w:rsidRPr="007A58EF" w:rsidRDefault="00F73B8E" w:rsidP="001E2C40">
      <w:pPr>
        <w:widowControl w:val="0"/>
        <w:tabs>
          <w:tab w:val="left" w:pos="720"/>
        </w:tabs>
        <w:autoSpaceDE w:val="0"/>
        <w:autoSpaceDN w:val="0"/>
        <w:adjustRightInd w:val="0"/>
        <w:spacing w:after="0" w:line="240" w:lineRule="auto"/>
        <w:ind w:right="293"/>
        <w:jc w:val="both"/>
        <w:rPr>
          <w:rFonts w:eastAsia="Times New Roman" w:cs="Calibri"/>
          <w:b/>
          <w:lang w:eastAsia="pl-PL"/>
        </w:rPr>
      </w:pPr>
    </w:p>
    <w:p w:rsidR="00422077" w:rsidRDefault="00422077" w:rsidP="001E2C40">
      <w:pPr>
        <w:widowControl w:val="0"/>
        <w:tabs>
          <w:tab w:val="left" w:pos="720"/>
        </w:tabs>
        <w:autoSpaceDE w:val="0"/>
        <w:autoSpaceDN w:val="0"/>
        <w:adjustRightInd w:val="0"/>
        <w:spacing w:after="0" w:line="240" w:lineRule="auto"/>
        <w:ind w:right="293"/>
        <w:jc w:val="both"/>
        <w:rPr>
          <w:rFonts w:eastAsia="Times New Roman" w:cs="Calibri"/>
          <w:b/>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E554EA" w:rsidRDefault="00E554EA"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1E2C40" w:rsidRPr="007A58EF" w:rsidRDefault="001E2C40" w:rsidP="00E10E4A">
      <w:pPr>
        <w:widowControl w:val="0"/>
        <w:tabs>
          <w:tab w:val="left" w:pos="720"/>
        </w:tabs>
        <w:autoSpaceDE w:val="0"/>
        <w:autoSpaceDN w:val="0"/>
        <w:adjustRightInd w:val="0"/>
        <w:spacing w:after="0" w:line="240" w:lineRule="auto"/>
        <w:ind w:right="293"/>
        <w:jc w:val="both"/>
        <w:outlineLvl w:val="0"/>
        <w:rPr>
          <w:rFonts w:eastAsia="Times New Roman" w:cs="Calibri"/>
          <w:b/>
          <w:sz w:val="18"/>
          <w:szCs w:val="18"/>
          <w:lang w:eastAsia="pl-PL"/>
        </w:rPr>
      </w:pPr>
      <w:r w:rsidRPr="007A58EF">
        <w:rPr>
          <w:rFonts w:eastAsia="Times New Roman" w:cs="Calibri"/>
          <w:b/>
          <w:sz w:val="18"/>
          <w:szCs w:val="18"/>
          <w:lang w:eastAsia="pl-PL"/>
        </w:rPr>
        <w:lastRenderedPageBreak/>
        <w:t xml:space="preserve">Załącznik nr 5 </w:t>
      </w:r>
    </w:p>
    <w:p w:rsidR="001E2C40" w:rsidRPr="007A58EF" w:rsidRDefault="001E2C40" w:rsidP="00E10E4A">
      <w:pPr>
        <w:autoSpaceDE w:val="0"/>
        <w:autoSpaceDN w:val="0"/>
        <w:adjustRightInd w:val="0"/>
        <w:spacing w:before="67" w:after="0" w:line="240" w:lineRule="auto"/>
        <w:ind w:right="293"/>
        <w:outlineLvl w:val="0"/>
        <w:rPr>
          <w:rFonts w:eastAsia="Times New Roman" w:cs="Calibri"/>
          <w:b/>
          <w:bCs/>
          <w:sz w:val="18"/>
          <w:szCs w:val="18"/>
          <w:lang w:eastAsia="pl-PL"/>
        </w:rPr>
      </w:pPr>
      <w:r w:rsidRPr="007A58EF">
        <w:rPr>
          <w:rFonts w:eastAsia="Times New Roman" w:cs="Calibri"/>
          <w:b/>
          <w:bCs/>
          <w:sz w:val="18"/>
          <w:szCs w:val="18"/>
          <w:lang w:eastAsia="pl-PL"/>
        </w:rPr>
        <w:t>Rozdział 2</w:t>
      </w:r>
    </w:p>
    <w:p w:rsidR="001E2C40" w:rsidRPr="007A58EF" w:rsidRDefault="00B52DA5" w:rsidP="0062172E">
      <w:pPr>
        <w:autoSpaceDE w:val="0"/>
        <w:autoSpaceDN w:val="0"/>
        <w:adjustRightInd w:val="0"/>
        <w:spacing w:before="67" w:after="0" w:line="240" w:lineRule="auto"/>
        <w:ind w:right="293"/>
        <w:jc w:val="both"/>
        <w:rPr>
          <w:rFonts w:eastAsia="Times New Roman" w:cs="Calibri"/>
          <w:b/>
          <w:color w:val="FF0000"/>
          <w:sz w:val="18"/>
          <w:szCs w:val="18"/>
          <w:lang w:eastAsia="pl-PL"/>
        </w:rPr>
      </w:pPr>
      <w:r w:rsidRPr="007A58EF">
        <w:rPr>
          <w:rFonts w:eastAsia="Times New Roman" w:cs="Calibri"/>
          <w:b/>
          <w:sz w:val="18"/>
          <w:szCs w:val="18"/>
          <w:lang w:eastAsia="pl-PL"/>
        </w:rPr>
        <w:t>Szczegółowy o</w:t>
      </w:r>
      <w:r w:rsidR="002F335A">
        <w:rPr>
          <w:rFonts w:eastAsia="Times New Roman" w:cs="Calibri"/>
          <w:b/>
          <w:sz w:val="18"/>
          <w:szCs w:val="18"/>
          <w:lang w:eastAsia="pl-PL"/>
        </w:rPr>
        <w:t>pis przedmiotu zamówienia – CZĘŚĆ 1 – „</w:t>
      </w:r>
      <w:r w:rsidR="001E2C40" w:rsidRPr="007A58EF">
        <w:rPr>
          <w:rFonts w:eastAsia="Times New Roman" w:cs="Calibri"/>
          <w:b/>
          <w:sz w:val="18"/>
          <w:szCs w:val="18"/>
          <w:lang w:eastAsia="pl-PL"/>
        </w:rPr>
        <w:t>Kompleksowe</w:t>
      </w:r>
      <w:r w:rsidR="002F335A">
        <w:rPr>
          <w:rFonts w:eastAsia="Times New Roman" w:cs="Calibri"/>
          <w:b/>
          <w:sz w:val="18"/>
          <w:szCs w:val="18"/>
          <w:lang w:eastAsia="pl-PL"/>
        </w:rPr>
        <w:t xml:space="preserve"> ubezpieczenie majątku, ubezpieczenie</w:t>
      </w:r>
      <w:r w:rsidR="001E2C40" w:rsidRPr="007A58EF">
        <w:rPr>
          <w:rFonts w:eastAsia="Times New Roman" w:cs="Calibri"/>
          <w:b/>
          <w:sz w:val="18"/>
          <w:szCs w:val="18"/>
          <w:lang w:eastAsia="pl-PL"/>
        </w:rPr>
        <w:t xml:space="preserve"> odpowiedzialności cywilnej</w:t>
      </w:r>
      <w:r w:rsidR="002F335A">
        <w:rPr>
          <w:rFonts w:eastAsia="Times New Roman" w:cs="Calibri"/>
          <w:b/>
          <w:sz w:val="18"/>
          <w:szCs w:val="18"/>
          <w:lang w:eastAsia="pl-PL"/>
        </w:rPr>
        <w:t xml:space="preserve"> oraz </w:t>
      </w:r>
      <w:r w:rsidR="001E2C40" w:rsidRPr="007A58EF">
        <w:rPr>
          <w:rFonts w:eastAsia="Times New Roman" w:cs="Calibri"/>
          <w:b/>
          <w:bCs/>
          <w:sz w:val="18"/>
          <w:szCs w:val="18"/>
          <w:lang w:eastAsia="pl-PL"/>
        </w:rPr>
        <w:t>ubezpieczenia komunikacyjne</w:t>
      </w:r>
      <w:r w:rsidR="00542AC1">
        <w:rPr>
          <w:rFonts w:eastAsia="Times New Roman" w:cs="Calibri"/>
          <w:b/>
          <w:bCs/>
          <w:sz w:val="18"/>
          <w:szCs w:val="18"/>
          <w:lang w:eastAsia="pl-PL"/>
        </w:rPr>
        <w:t xml:space="preserve"> </w:t>
      </w:r>
      <w:r w:rsidR="00542AC1" w:rsidRPr="007A58EF">
        <w:rPr>
          <w:rFonts w:eastAsia="Times New Roman" w:cs="Calibri"/>
          <w:b/>
          <w:bCs/>
          <w:sz w:val="18"/>
          <w:szCs w:val="18"/>
          <w:lang w:eastAsia="pl-PL"/>
        </w:rPr>
        <w:t>Gminy Kołobrzeg wraz z podległymi jednostkami organizacyjnymi</w:t>
      </w:r>
      <w:r w:rsidR="002F335A">
        <w:rPr>
          <w:rFonts w:eastAsia="Times New Roman" w:cs="Calibri"/>
          <w:b/>
          <w:bCs/>
          <w:sz w:val="18"/>
          <w:szCs w:val="18"/>
          <w:lang w:eastAsia="pl-PL"/>
        </w:rPr>
        <w:t>, CZĘŚĆ 2 – „</w:t>
      </w:r>
      <w:r w:rsidR="00542AC1">
        <w:rPr>
          <w:rFonts w:eastAsia="Times New Roman" w:cs="Calibri"/>
          <w:b/>
          <w:bCs/>
          <w:sz w:val="18"/>
          <w:szCs w:val="18"/>
          <w:lang w:eastAsia="pl-PL"/>
        </w:rPr>
        <w:t>U</w:t>
      </w:r>
      <w:r w:rsidR="00300450" w:rsidRPr="007A58EF">
        <w:rPr>
          <w:rFonts w:eastAsia="Times New Roman" w:cs="Calibri"/>
          <w:b/>
          <w:bCs/>
          <w:sz w:val="18"/>
          <w:szCs w:val="18"/>
          <w:lang w:eastAsia="pl-PL"/>
        </w:rPr>
        <w:t>bezpieczenia członków OSP</w:t>
      </w:r>
      <w:r w:rsidR="00542AC1">
        <w:rPr>
          <w:rFonts w:eastAsia="Times New Roman" w:cs="Calibri"/>
          <w:b/>
          <w:bCs/>
          <w:sz w:val="18"/>
          <w:szCs w:val="18"/>
          <w:lang w:eastAsia="pl-PL"/>
        </w:rPr>
        <w:t xml:space="preserve"> i MDP” </w:t>
      </w:r>
      <w:r w:rsidR="00542AC1" w:rsidRPr="007A58EF">
        <w:rPr>
          <w:rFonts w:eastAsia="Times New Roman" w:cs="Calibri"/>
          <w:b/>
          <w:bCs/>
          <w:sz w:val="18"/>
          <w:szCs w:val="18"/>
          <w:lang w:eastAsia="pl-PL"/>
        </w:rPr>
        <w:t>Gminy Kołobrzeg</w:t>
      </w:r>
      <w:r w:rsidR="00542AC1">
        <w:rPr>
          <w:rFonts w:eastAsia="Times New Roman" w:cs="Calibri"/>
          <w:b/>
          <w:bCs/>
          <w:sz w:val="18"/>
          <w:szCs w:val="18"/>
          <w:lang w:eastAsia="pl-PL"/>
        </w:rPr>
        <w:t xml:space="preserve">, CZĘŚĆ – 3 „Ubezpieczenia jednostek pływających i sprzętu pływającego” </w:t>
      </w:r>
      <w:r w:rsidR="00300450" w:rsidRPr="007A58EF">
        <w:rPr>
          <w:rFonts w:eastAsia="Times New Roman" w:cs="Calibri"/>
          <w:b/>
          <w:bCs/>
          <w:sz w:val="18"/>
          <w:szCs w:val="18"/>
          <w:lang w:eastAsia="pl-PL"/>
        </w:rPr>
        <w:t xml:space="preserve"> Gminy Kołobrzeg</w:t>
      </w:r>
      <w:r w:rsidR="001E2C40" w:rsidRPr="007A58EF">
        <w:rPr>
          <w:rFonts w:eastAsia="Times New Roman" w:cs="Calibri"/>
          <w:b/>
          <w:bCs/>
          <w:sz w:val="18"/>
          <w:szCs w:val="18"/>
          <w:lang w:eastAsia="pl-PL"/>
        </w:rPr>
        <w:t xml:space="preserve"> wraz z podległ</w:t>
      </w:r>
      <w:r w:rsidR="00542AC1">
        <w:rPr>
          <w:rFonts w:eastAsia="Times New Roman" w:cs="Calibri"/>
          <w:b/>
          <w:bCs/>
          <w:sz w:val="18"/>
          <w:szCs w:val="18"/>
          <w:lang w:eastAsia="pl-PL"/>
        </w:rPr>
        <w:t>ymi jednostkami organizacyjnymi</w:t>
      </w:r>
      <w:r w:rsidR="001E2C40" w:rsidRPr="007A58EF">
        <w:rPr>
          <w:rFonts w:eastAsia="Times New Roman" w:cs="Calibri"/>
          <w:b/>
          <w:sz w:val="18"/>
          <w:szCs w:val="18"/>
          <w:lang w:eastAsia="pl-PL"/>
        </w:rPr>
        <w:t>. Szczególne warunki Ubezpieczenia wymagane przez Zamawiającego.</w:t>
      </w:r>
    </w:p>
    <w:p w:rsidR="003E027A" w:rsidRPr="007A58EF" w:rsidRDefault="001E2C40" w:rsidP="00204A3B">
      <w:pPr>
        <w:widowControl w:val="0"/>
        <w:numPr>
          <w:ilvl w:val="0"/>
          <w:numId w:val="22"/>
        </w:numPr>
        <w:autoSpaceDE w:val="0"/>
        <w:autoSpaceDN w:val="0"/>
        <w:adjustRightInd w:val="0"/>
        <w:spacing w:after="0" w:line="240" w:lineRule="auto"/>
        <w:ind w:left="426" w:right="293" w:hanging="426"/>
        <w:rPr>
          <w:rFonts w:eastAsia="Times New Roman" w:cs="Calibri"/>
          <w:bCs/>
          <w:sz w:val="18"/>
          <w:szCs w:val="18"/>
          <w:lang w:eastAsia="pl-PL"/>
        </w:rPr>
      </w:pPr>
      <w:r w:rsidRPr="007A58EF">
        <w:rPr>
          <w:rFonts w:eastAsia="Times New Roman" w:cs="Calibri"/>
          <w:sz w:val="18"/>
          <w:szCs w:val="18"/>
          <w:lang w:eastAsia="pl-PL"/>
        </w:rPr>
        <w:t>Dane Zamawiającego oraz ubezpieczonych jednostek organizacyjnych Gminy Rewal</w:t>
      </w:r>
      <w:r w:rsidR="003E027A" w:rsidRPr="007A58EF">
        <w:rPr>
          <w:rFonts w:eastAsia="Times New Roman" w:cs="Calibri"/>
          <w:sz w:val="18"/>
          <w:szCs w:val="18"/>
          <w:lang w:eastAsia="pl-PL"/>
        </w:rPr>
        <w:t>.</w:t>
      </w:r>
      <w:r w:rsidR="00542AC1">
        <w:rPr>
          <w:rFonts w:eastAsia="Times New Roman" w:cs="Calibri"/>
          <w:sz w:val="18"/>
          <w:szCs w:val="18"/>
          <w:lang w:eastAsia="pl-PL"/>
        </w:rPr>
        <w:t xml:space="preserve"> </w:t>
      </w:r>
    </w:p>
    <w:p w:rsidR="003E027A" w:rsidRPr="007A58EF" w:rsidRDefault="001E2C40" w:rsidP="00204A3B">
      <w:pPr>
        <w:widowControl w:val="0"/>
        <w:numPr>
          <w:ilvl w:val="0"/>
          <w:numId w:val="22"/>
        </w:numPr>
        <w:autoSpaceDE w:val="0"/>
        <w:autoSpaceDN w:val="0"/>
        <w:adjustRightInd w:val="0"/>
        <w:spacing w:after="0" w:line="240" w:lineRule="auto"/>
        <w:ind w:left="426" w:right="293" w:hanging="426"/>
        <w:rPr>
          <w:rFonts w:eastAsia="Times New Roman" w:cs="Calibri"/>
          <w:bCs/>
          <w:sz w:val="18"/>
          <w:szCs w:val="18"/>
          <w:lang w:eastAsia="pl-PL"/>
        </w:rPr>
      </w:pPr>
      <w:r w:rsidRPr="007A58EF">
        <w:rPr>
          <w:rFonts w:eastAsia="Times New Roman" w:cs="Calibri"/>
          <w:bCs/>
          <w:sz w:val="18"/>
          <w:szCs w:val="18"/>
          <w:lang w:eastAsia="pl-PL"/>
        </w:rPr>
        <w:t>Zakres rzeczowy przedmiotu zamówienia.</w:t>
      </w:r>
    </w:p>
    <w:p w:rsidR="001E2C40" w:rsidRPr="007A58EF" w:rsidRDefault="001E2C40" w:rsidP="00204A3B">
      <w:pPr>
        <w:widowControl w:val="0"/>
        <w:numPr>
          <w:ilvl w:val="0"/>
          <w:numId w:val="22"/>
        </w:numPr>
        <w:autoSpaceDE w:val="0"/>
        <w:autoSpaceDN w:val="0"/>
        <w:adjustRightInd w:val="0"/>
        <w:spacing w:after="0" w:line="240" w:lineRule="auto"/>
        <w:ind w:left="426" w:right="293" w:hanging="426"/>
        <w:rPr>
          <w:rFonts w:eastAsia="Times New Roman" w:cs="Calibri"/>
          <w:bCs/>
          <w:sz w:val="18"/>
          <w:szCs w:val="18"/>
          <w:lang w:eastAsia="pl-PL"/>
        </w:rPr>
      </w:pPr>
      <w:r w:rsidRPr="007A58EF">
        <w:rPr>
          <w:rFonts w:cs="Calibri"/>
          <w:sz w:val="18"/>
          <w:szCs w:val="18"/>
        </w:rPr>
        <w:t xml:space="preserve">Wymagane warunki ubezpieczenia Gminy </w:t>
      </w:r>
      <w:r w:rsidR="006B2E89" w:rsidRPr="007A58EF">
        <w:rPr>
          <w:rFonts w:cs="Calibri"/>
          <w:sz w:val="18"/>
          <w:szCs w:val="18"/>
        </w:rPr>
        <w:t>Kołobrzeg</w:t>
      </w:r>
    </w:p>
    <w:tbl>
      <w:tblPr>
        <w:tblW w:w="9322" w:type="dxa"/>
        <w:tblLook w:val="04A0"/>
      </w:tblPr>
      <w:tblGrid>
        <w:gridCol w:w="817"/>
        <w:gridCol w:w="8505"/>
      </w:tblGrid>
      <w:tr w:rsidR="00F73B8E" w:rsidRPr="00542AC1" w:rsidTr="0062172E">
        <w:tc>
          <w:tcPr>
            <w:tcW w:w="9322" w:type="dxa"/>
            <w:gridSpan w:val="2"/>
            <w:shd w:val="clear" w:color="auto" w:fill="auto"/>
          </w:tcPr>
          <w:p w:rsidR="00F73B8E" w:rsidRPr="00542AC1" w:rsidRDefault="00F73B8E" w:rsidP="00F73B8E">
            <w:pPr>
              <w:autoSpaceDE w:val="0"/>
              <w:autoSpaceDN w:val="0"/>
              <w:adjustRightInd w:val="0"/>
              <w:spacing w:before="67" w:after="0" w:line="240" w:lineRule="auto"/>
              <w:ind w:right="293"/>
              <w:jc w:val="center"/>
              <w:rPr>
                <w:rFonts w:eastAsia="Times New Roman" w:cs="Calibri"/>
                <w:b/>
                <w:sz w:val="24"/>
                <w:szCs w:val="24"/>
                <w:lang w:eastAsia="pl-PL"/>
              </w:rPr>
            </w:pPr>
            <w:r w:rsidRPr="00542AC1">
              <w:rPr>
                <w:rFonts w:eastAsia="Times New Roman" w:cs="Calibri"/>
                <w:b/>
                <w:sz w:val="24"/>
                <w:szCs w:val="24"/>
                <w:lang w:eastAsia="pl-PL"/>
              </w:rPr>
              <w:t>Część 1</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1.</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 xml:space="preserve">Ubezpieczenie od ognia i innych zdarzeń losowych </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2.</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Ubezpieczenie od kradzieży, kradzieży z włamaniem i rabunku</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3.</w:t>
            </w:r>
          </w:p>
        </w:tc>
        <w:tc>
          <w:tcPr>
            <w:tcW w:w="8505" w:type="dxa"/>
            <w:shd w:val="clear" w:color="auto" w:fill="auto"/>
          </w:tcPr>
          <w:p w:rsidR="00F73B8E" w:rsidRPr="007A58EF" w:rsidRDefault="00F73B8E" w:rsidP="00F73B8E">
            <w:pPr>
              <w:autoSpaceDE w:val="0"/>
              <w:autoSpaceDN w:val="0"/>
              <w:adjustRightInd w:val="0"/>
              <w:spacing w:before="67" w:after="0" w:line="240" w:lineRule="auto"/>
              <w:ind w:right="293"/>
              <w:jc w:val="both"/>
              <w:rPr>
                <w:rFonts w:eastAsia="Times New Roman" w:cs="Calibri"/>
                <w:b/>
                <w:sz w:val="18"/>
                <w:szCs w:val="18"/>
                <w:lang w:eastAsia="pl-PL"/>
              </w:rPr>
            </w:pPr>
            <w:r w:rsidRPr="007A58EF">
              <w:rPr>
                <w:rFonts w:eastAsia="Times New Roman" w:cs="Calibri"/>
                <w:bCs/>
                <w:sz w:val="18"/>
                <w:szCs w:val="18"/>
                <w:lang w:eastAsia="pl-PL"/>
              </w:rPr>
              <w:t>Ubezpieczenie szyb i innych przedmiotów od stłuczenia</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4.</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 xml:space="preserve">Kompleksowe ubezpieczenie elektroniki (All </w:t>
            </w:r>
            <w:proofErr w:type="spellStart"/>
            <w:r w:rsidRPr="007A58EF">
              <w:rPr>
                <w:rFonts w:eastAsia="Times New Roman" w:cs="Calibri"/>
                <w:bCs/>
                <w:sz w:val="18"/>
                <w:szCs w:val="18"/>
                <w:lang w:eastAsia="pl-PL"/>
              </w:rPr>
              <w:t>risks</w:t>
            </w:r>
            <w:proofErr w:type="spellEnd"/>
            <w:r w:rsidRPr="007A58EF">
              <w:rPr>
                <w:rFonts w:eastAsia="Times New Roman" w:cs="Calibri"/>
                <w:bCs/>
                <w:sz w:val="18"/>
                <w:szCs w:val="18"/>
                <w:lang w:eastAsia="pl-PL"/>
              </w:rPr>
              <w:t>)</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5.</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Ubezpieczenie odpowiedzialności cywilnej</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6.</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Ubezpieczenia komunikacyjne</w:t>
            </w:r>
          </w:p>
        </w:tc>
      </w:tr>
      <w:tr w:rsidR="00F73B8E" w:rsidRPr="00542AC1" w:rsidTr="0062172E">
        <w:tc>
          <w:tcPr>
            <w:tcW w:w="9322" w:type="dxa"/>
            <w:gridSpan w:val="2"/>
            <w:shd w:val="clear" w:color="auto" w:fill="auto"/>
            <w:vAlign w:val="center"/>
          </w:tcPr>
          <w:p w:rsidR="00F73B8E" w:rsidRPr="00542AC1" w:rsidRDefault="00F73B8E" w:rsidP="00F73B8E">
            <w:pPr>
              <w:autoSpaceDE w:val="0"/>
              <w:autoSpaceDN w:val="0"/>
              <w:adjustRightInd w:val="0"/>
              <w:spacing w:before="67" w:after="0" w:line="240" w:lineRule="auto"/>
              <w:ind w:right="293"/>
              <w:jc w:val="center"/>
              <w:rPr>
                <w:rFonts w:eastAsia="Times New Roman" w:cs="Calibri"/>
                <w:b/>
                <w:sz w:val="24"/>
                <w:szCs w:val="24"/>
                <w:lang w:eastAsia="pl-PL"/>
              </w:rPr>
            </w:pPr>
            <w:r w:rsidRPr="00542AC1">
              <w:rPr>
                <w:rFonts w:eastAsia="Times New Roman" w:cs="Calibri"/>
                <w:b/>
                <w:sz w:val="24"/>
                <w:szCs w:val="24"/>
                <w:lang w:eastAsia="pl-PL"/>
              </w:rPr>
              <w:t>Część 2</w:t>
            </w:r>
          </w:p>
        </w:tc>
      </w:tr>
      <w:tr w:rsidR="00F73B8E" w:rsidRPr="007A58EF" w:rsidTr="0062172E">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7.</w:t>
            </w:r>
          </w:p>
        </w:tc>
        <w:tc>
          <w:tcPr>
            <w:tcW w:w="8505" w:type="dxa"/>
            <w:shd w:val="clear" w:color="auto" w:fill="auto"/>
          </w:tcPr>
          <w:p w:rsidR="00F73B8E" w:rsidRPr="007A58EF" w:rsidRDefault="00F73B8E" w:rsidP="00F73B8E">
            <w:pPr>
              <w:widowControl w:val="0"/>
              <w:autoSpaceDE w:val="0"/>
              <w:autoSpaceDN w:val="0"/>
              <w:adjustRightInd w:val="0"/>
              <w:spacing w:before="67" w:after="0" w:line="240" w:lineRule="auto"/>
              <w:ind w:right="293"/>
              <w:rPr>
                <w:rFonts w:eastAsia="Times New Roman" w:cs="Calibri"/>
                <w:bCs/>
                <w:sz w:val="18"/>
                <w:szCs w:val="18"/>
                <w:lang w:eastAsia="pl-PL"/>
              </w:rPr>
            </w:pPr>
            <w:r w:rsidRPr="007A58EF">
              <w:rPr>
                <w:rFonts w:eastAsia="Times New Roman" w:cs="Calibri"/>
                <w:bCs/>
                <w:sz w:val="18"/>
                <w:szCs w:val="18"/>
                <w:lang w:eastAsia="pl-PL"/>
              </w:rPr>
              <w:t xml:space="preserve">Ubezpieczenie od następstw nieszczęśliwych wypadków członków Ochotniczej Straży Pożarnej </w:t>
            </w:r>
            <w:r w:rsidR="006860B8">
              <w:rPr>
                <w:rFonts w:eastAsia="Times New Roman" w:cs="Calibri"/>
                <w:bCs/>
                <w:sz w:val="18"/>
                <w:szCs w:val="18"/>
                <w:lang w:eastAsia="pl-PL"/>
              </w:rPr>
              <w:t xml:space="preserve">i MDP </w:t>
            </w:r>
            <w:r w:rsidRPr="007A58EF">
              <w:rPr>
                <w:rFonts w:eastAsia="Times New Roman" w:cs="Calibri"/>
                <w:bCs/>
                <w:sz w:val="18"/>
                <w:szCs w:val="18"/>
                <w:lang w:eastAsia="pl-PL"/>
              </w:rPr>
              <w:t>podstawowe i dodatkowe</w:t>
            </w:r>
          </w:p>
        </w:tc>
      </w:tr>
      <w:tr w:rsidR="00F73B8E" w:rsidRPr="00542AC1" w:rsidTr="0062172E">
        <w:tc>
          <w:tcPr>
            <w:tcW w:w="9322" w:type="dxa"/>
            <w:gridSpan w:val="2"/>
            <w:shd w:val="clear" w:color="auto" w:fill="auto"/>
            <w:vAlign w:val="center"/>
          </w:tcPr>
          <w:p w:rsidR="00F73B8E" w:rsidRPr="00542AC1" w:rsidRDefault="00F73B8E" w:rsidP="00F73B8E">
            <w:pPr>
              <w:autoSpaceDE w:val="0"/>
              <w:autoSpaceDN w:val="0"/>
              <w:adjustRightInd w:val="0"/>
              <w:spacing w:before="67" w:after="0" w:line="240" w:lineRule="auto"/>
              <w:ind w:right="293"/>
              <w:jc w:val="center"/>
              <w:rPr>
                <w:rFonts w:eastAsia="Times New Roman" w:cs="Calibri"/>
                <w:b/>
                <w:sz w:val="24"/>
                <w:szCs w:val="24"/>
                <w:lang w:eastAsia="pl-PL"/>
              </w:rPr>
            </w:pPr>
            <w:r w:rsidRPr="00542AC1">
              <w:rPr>
                <w:rFonts w:eastAsia="Times New Roman" w:cs="Calibri"/>
                <w:b/>
                <w:sz w:val="24"/>
                <w:szCs w:val="24"/>
                <w:lang w:eastAsia="pl-PL"/>
              </w:rPr>
              <w:t>Część 3</w:t>
            </w:r>
          </w:p>
        </w:tc>
      </w:tr>
      <w:tr w:rsidR="00F73B8E" w:rsidRPr="007A58EF" w:rsidTr="0062172E">
        <w:trPr>
          <w:trHeight w:val="278"/>
        </w:trPr>
        <w:tc>
          <w:tcPr>
            <w:tcW w:w="817" w:type="dxa"/>
            <w:shd w:val="clear" w:color="auto" w:fill="auto"/>
            <w:vAlign w:val="center"/>
          </w:tcPr>
          <w:p w:rsidR="00F73B8E" w:rsidRPr="007A58EF" w:rsidRDefault="00F73B8E" w:rsidP="00F73B8E">
            <w:pPr>
              <w:autoSpaceDE w:val="0"/>
              <w:autoSpaceDN w:val="0"/>
              <w:adjustRightInd w:val="0"/>
              <w:spacing w:before="67" w:after="0" w:line="240" w:lineRule="auto"/>
              <w:ind w:right="-108"/>
              <w:jc w:val="center"/>
              <w:rPr>
                <w:rFonts w:eastAsia="Times New Roman" w:cs="Calibri"/>
                <w:sz w:val="18"/>
                <w:szCs w:val="18"/>
                <w:lang w:eastAsia="pl-PL"/>
              </w:rPr>
            </w:pPr>
            <w:r w:rsidRPr="007A58EF">
              <w:rPr>
                <w:rFonts w:eastAsia="Times New Roman" w:cs="Calibri"/>
                <w:sz w:val="18"/>
                <w:szCs w:val="18"/>
                <w:lang w:eastAsia="pl-PL"/>
              </w:rPr>
              <w:t>8.</w:t>
            </w:r>
          </w:p>
        </w:tc>
        <w:tc>
          <w:tcPr>
            <w:tcW w:w="8505" w:type="dxa"/>
            <w:shd w:val="clear" w:color="auto" w:fill="auto"/>
            <w:vAlign w:val="center"/>
          </w:tcPr>
          <w:p w:rsidR="00F73B8E" w:rsidRPr="007A58EF" w:rsidRDefault="00F73B8E" w:rsidP="00F73B8E">
            <w:pPr>
              <w:autoSpaceDE w:val="0"/>
              <w:autoSpaceDN w:val="0"/>
              <w:adjustRightInd w:val="0"/>
              <w:spacing w:after="0" w:line="293" w:lineRule="exact"/>
              <w:rPr>
                <w:rFonts w:cs="Calibri"/>
                <w:sz w:val="18"/>
                <w:szCs w:val="18"/>
              </w:rPr>
            </w:pPr>
            <w:r w:rsidRPr="007A58EF">
              <w:rPr>
                <w:rFonts w:cs="Calibri"/>
                <w:sz w:val="18"/>
                <w:szCs w:val="18"/>
              </w:rPr>
              <w:t>Ubezpieczenie jednostek pływających</w:t>
            </w:r>
          </w:p>
        </w:tc>
      </w:tr>
    </w:tbl>
    <w:p w:rsidR="001E2C40" w:rsidRPr="007A58EF" w:rsidRDefault="001E2C40" w:rsidP="001E2C40">
      <w:pPr>
        <w:widowControl w:val="0"/>
        <w:tabs>
          <w:tab w:val="left" w:pos="720"/>
        </w:tabs>
        <w:autoSpaceDE w:val="0"/>
        <w:autoSpaceDN w:val="0"/>
        <w:adjustRightInd w:val="0"/>
        <w:spacing w:after="0" w:line="240" w:lineRule="auto"/>
        <w:ind w:right="293"/>
        <w:jc w:val="both"/>
        <w:rPr>
          <w:rFonts w:eastAsia="Times New Roman" w:cs="Calibri"/>
          <w:b/>
          <w:sz w:val="18"/>
          <w:szCs w:val="18"/>
          <w:lang w:eastAsia="pl-PL"/>
        </w:rPr>
      </w:pPr>
    </w:p>
    <w:p w:rsidR="00990423" w:rsidRPr="007A58EF" w:rsidRDefault="001E2C40" w:rsidP="00204A3B">
      <w:pPr>
        <w:widowControl w:val="0"/>
        <w:numPr>
          <w:ilvl w:val="0"/>
          <w:numId w:val="20"/>
        </w:numPr>
        <w:autoSpaceDE w:val="0"/>
        <w:autoSpaceDN w:val="0"/>
        <w:adjustRightInd w:val="0"/>
        <w:spacing w:after="0" w:line="240" w:lineRule="auto"/>
        <w:ind w:left="284" w:right="293" w:hanging="295"/>
        <w:jc w:val="both"/>
        <w:rPr>
          <w:rFonts w:eastAsia="Times New Roman" w:cs="Calibri"/>
          <w:b/>
          <w:sz w:val="18"/>
          <w:szCs w:val="18"/>
          <w:lang w:eastAsia="pl-PL"/>
        </w:rPr>
      </w:pPr>
      <w:r w:rsidRPr="007A58EF">
        <w:rPr>
          <w:rFonts w:eastAsia="Times New Roman" w:cs="Calibri"/>
          <w:b/>
          <w:sz w:val="18"/>
          <w:szCs w:val="18"/>
          <w:lang w:eastAsia="pl-PL"/>
        </w:rPr>
        <w:t>Dane Zamawiającego oraz ubezpieczonych jednostek organizacyjnych Gminy Rewal</w:t>
      </w:r>
    </w:p>
    <w:tbl>
      <w:tblPr>
        <w:tblW w:w="9356" w:type="dxa"/>
        <w:tblInd w:w="-72" w:type="dxa"/>
        <w:tblCellMar>
          <w:left w:w="70" w:type="dxa"/>
          <w:right w:w="70" w:type="dxa"/>
        </w:tblCellMar>
        <w:tblLook w:val="04A0"/>
      </w:tblPr>
      <w:tblGrid>
        <w:gridCol w:w="460"/>
        <w:gridCol w:w="3935"/>
        <w:gridCol w:w="4961"/>
      </w:tblGrid>
      <w:tr w:rsidR="00300450" w:rsidRPr="007A58EF" w:rsidTr="0062172E">
        <w:trPr>
          <w:trHeight w:val="34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Lp.</w:t>
            </w:r>
          </w:p>
        </w:tc>
        <w:tc>
          <w:tcPr>
            <w:tcW w:w="3935" w:type="dxa"/>
            <w:tcBorders>
              <w:top w:val="single" w:sz="4" w:space="0" w:color="auto"/>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single" w:sz="4" w:space="0" w:color="auto"/>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Urząd Gminy Kołobrzeg</w:t>
            </w:r>
          </w:p>
        </w:tc>
      </w:tr>
      <w:tr w:rsidR="00300450" w:rsidRPr="007A58EF" w:rsidTr="0062172E">
        <w:trPr>
          <w:trHeight w:val="26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1</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sz w:val="18"/>
                <w:szCs w:val="18"/>
                <w:lang w:eastAsia="pl-PL"/>
              </w:rPr>
            </w:pPr>
            <w:r w:rsidRPr="007A58EF">
              <w:rPr>
                <w:rFonts w:eastAsia="Times New Roman" w:cs="Calibri"/>
                <w:sz w:val="18"/>
                <w:szCs w:val="18"/>
                <w:lang w:eastAsia="pl-PL"/>
              </w:rPr>
              <w:t>Trzebiatowska 48a 78-100 Kołobrzeg</w:t>
            </w:r>
          </w:p>
        </w:tc>
      </w:tr>
      <w:tr w:rsidR="00300450" w:rsidRPr="007A58EF" w:rsidTr="0062172E">
        <w:trPr>
          <w:trHeight w:val="283"/>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sz w:val="18"/>
                <w:szCs w:val="18"/>
                <w:lang w:eastAsia="pl-PL"/>
              </w:rPr>
            </w:pPr>
            <w:r w:rsidRPr="007A58EF">
              <w:rPr>
                <w:rFonts w:eastAsia="Times New Roman" w:cs="Calibri"/>
                <w:sz w:val="18"/>
                <w:szCs w:val="18"/>
                <w:lang w:eastAsia="pl-PL"/>
              </w:rPr>
              <w:t>www.gmina.kolobrzeg.pl</w:t>
            </w:r>
          </w:p>
        </w:tc>
      </w:tr>
      <w:tr w:rsidR="00300450" w:rsidRPr="007A58EF" w:rsidTr="0062172E">
        <w:trPr>
          <w:trHeight w:val="273"/>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color w:val="000000"/>
                <w:sz w:val="18"/>
                <w:szCs w:val="18"/>
                <w:lang w:eastAsia="pl-PL"/>
              </w:rPr>
            </w:pPr>
            <w:r w:rsidRPr="007A58EF">
              <w:rPr>
                <w:rFonts w:cs="Calibri"/>
                <w:bCs/>
                <w:sz w:val="18"/>
                <w:szCs w:val="18"/>
              </w:rPr>
              <w:t>671-10-42-906 </w:t>
            </w:r>
          </w:p>
        </w:tc>
      </w:tr>
      <w:tr w:rsidR="00300450" w:rsidRPr="007A58EF" w:rsidTr="0062172E">
        <w:trPr>
          <w:trHeight w:val="278"/>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color w:val="000000"/>
                <w:sz w:val="18"/>
                <w:szCs w:val="18"/>
                <w:lang w:eastAsia="pl-PL"/>
              </w:rPr>
            </w:pPr>
            <w:r w:rsidRPr="007A58EF">
              <w:rPr>
                <w:rFonts w:cs="Calibri"/>
                <w:bCs/>
                <w:sz w:val="18"/>
                <w:szCs w:val="18"/>
              </w:rPr>
              <w:t>000537585</w:t>
            </w:r>
          </w:p>
        </w:tc>
      </w:tr>
      <w:tr w:rsidR="00300450" w:rsidRPr="007A58EF" w:rsidTr="0062172E">
        <w:trPr>
          <w:trHeight w:val="267"/>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8411z</w:t>
            </w:r>
          </w:p>
        </w:tc>
      </w:tr>
      <w:tr w:rsidR="00300450" w:rsidRPr="007A58EF" w:rsidTr="0062172E">
        <w:trPr>
          <w:trHeight w:val="285"/>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37</w:t>
            </w:r>
          </w:p>
        </w:tc>
      </w:tr>
      <w:tr w:rsidR="00300450" w:rsidRPr="007A58EF" w:rsidTr="0062172E">
        <w:trPr>
          <w:trHeight w:val="261"/>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37</w:t>
            </w:r>
          </w:p>
        </w:tc>
      </w:tr>
      <w:tr w:rsidR="00300450" w:rsidRPr="007A58EF" w:rsidTr="0062172E">
        <w:trPr>
          <w:trHeight w:val="279"/>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 33 437 301,00 ; Wydatki – 39 226 832,00</w:t>
            </w:r>
          </w:p>
        </w:tc>
      </w:tr>
      <w:tr w:rsidR="00300450" w:rsidRPr="007A58EF" w:rsidTr="0062172E">
        <w:trPr>
          <w:trHeight w:val="269"/>
        </w:trPr>
        <w:tc>
          <w:tcPr>
            <w:tcW w:w="460" w:type="dxa"/>
            <w:vMerge/>
            <w:tcBorders>
              <w:top w:val="nil"/>
              <w:left w:val="single" w:sz="4" w:space="0" w:color="auto"/>
              <w:bottom w:val="single" w:sz="4" w:space="0" w:color="000000"/>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9 824 820,00</w:t>
            </w:r>
          </w:p>
        </w:tc>
      </w:tr>
      <w:tr w:rsidR="00300450" w:rsidRPr="007A58EF" w:rsidTr="00B545E5">
        <w:trPr>
          <w:trHeight w:val="90"/>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300450" w:rsidRPr="007A58EF" w:rsidTr="00B545E5">
        <w:trPr>
          <w:trHeight w:val="330"/>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2</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Szkoła Podstawowa w Drzonowie</w:t>
            </w:r>
          </w:p>
        </w:tc>
      </w:tr>
      <w:tr w:rsidR="00300450" w:rsidRPr="007A58EF" w:rsidTr="0062172E">
        <w:trPr>
          <w:trHeight w:val="26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Drzonowo 13, 78-133 Drzonowo</w:t>
            </w:r>
          </w:p>
        </w:tc>
      </w:tr>
      <w:tr w:rsidR="00300450" w:rsidRPr="007A58EF" w:rsidTr="0062172E">
        <w:trPr>
          <w:trHeight w:val="271"/>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www.spdrzonowo.pl</w:t>
            </w:r>
          </w:p>
        </w:tc>
      </w:tr>
      <w:tr w:rsidR="00300450" w:rsidRPr="007A58EF" w:rsidTr="0062172E">
        <w:trPr>
          <w:trHeight w:val="275"/>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671-16-54-064</w:t>
            </w:r>
          </w:p>
        </w:tc>
      </w:tr>
      <w:tr w:rsidR="00300450" w:rsidRPr="007A58EF" w:rsidTr="0062172E">
        <w:trPr>
          <w:trHeight w:val="279"/>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001175753</w:t>
            </w:r>
          </w:p>
        </w:tc>
      </w:tr>
      <w:tr w:rsidR="00300450" w:rsidRPr="007A58EF" w:rsidTr="0062172E">
        <w:trPr>
          <w:trHeight w:val="270"/>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8520Z</w:t>
            </w:r>
          </w:p>
        </w:tc>
      </w:tr>
      <w:tr w:rsidR="00300450" w:rsidRPr="007A58EF" w:rsidTr="0062172E">
        <w:trPr>
          <w:trHeight w:val="289"/>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34</w:t>
            </w:r>
          </w:p>
        </w:tc>
      </w:tr>
      <w:tr w:rsidR="00300450" w:rsidRPr="007A58EF" w:rsidTr="0062172E">
        <w:trPr>
          <w:trHeight w:val="26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29,56</w:t>
            </w:r>
          </w:p>
        </w:tc>
      </w:tr>
      <w:tr w:rsidR="00300450" w:rsidRPr="007A58EF" w:rsidTr="0062172E">
        <w:trPr>
          <w:trHeight w:val="28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44.400,00 wydatki : 2.728.440,00</w:t>
            </w:r>
          </w:p>
        </w:tc>
      </w:tr>
      <w:tr w:rsidR="00300450" w:rsidRPr="007A58EF" w:rsidTr="0062172E">
        <w:trPr>
          <w:trHeight w:val="272"/>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1 768 800,00</w:t>
            </w:r>
          </w:p>
        </w:tc>
      </w:tr>
      <w:tr w:rsidR="00300450" w:rsidRPr="007A58EF" w:rsidTr="00B545E5">
        <w:trPr>
          <w:trHeight w:val="90"/>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300450" w:rsidRPr="007A58EF" w:rsidTr="0062172E">
        <w:trPr>
          <w:trHeight w:val="321"/>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3</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Gimnazjum w Drzonowie</w:t>
            </w:r>
          </w:p>
        </w:tc>
      </w:tr>
      <w:tr w:rsidR="00300450" w:rsidRPr="007A58EF" w:rsidTr="0062172E">
        <w:trPr>
          <w:trHeight w:val="28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Drzonowo</w:t>
            </w:r>
          </w:p>
        </w:tc>
      </w:tr>
      <w:tr w:rsidR="00300450" w:rsidRPr="007A58EF" w:rsidTr="0062172E">
        <w:trPr>
          <w:trHeight w:val="27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6A46AB" w:rsidP="00300450">
            <w:pPr>
              <w:spacing w:after="0" w:line="240" w:lineRule="auto"/>
              <w:rPr>
                <w:rFonts w:eastAsia="Times New Roman" w:cs="Calibri"/>
                <w:color w:val="000000"/>
                <w:sz w:val="18"/>
                <w:szCs w:val="18"/>
                <w:lang w:eastAsia="pl-PL"/>
              </w:rPr>
            </w:pPr>
            <w:hyperlink r:id="rId17" w:history="1">
              <w:r w:rsidR="00300450" w:rsidRPr="007A58EF">
                <w:rPr>
                  <w:rFonts w:eastAsia="Times New Roman" w:cs="Calibri"/>
                  <w:color w:val="000000"/>
                  <w:sz w:val="18"/>
                  <w:szCs w:val="18"/>
                  <w:lang w:eastAsia="pl-PL"/>
                </w:rPr>
                <w:t>www.gim-drzonowo.home.pl</w:t>
              </w:r>
            </w:hyperlink>
          </w:p>
        </w:tc>
      </w:tr>
      <w:tr w:rsidR="00300450" w:rsidRPr="007A58EF" w:rsidTr="0062172E">
        <w:trPr>
          <w:trHeight w:val="26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671-16-52-740</w:t>
            </w:r>
          </w:p>
        </w:tc>
      </w:tr>
      <w:tr w:rsidR="00300450" w:rsidRPr="007A58EF" w:rsidTr="0062172E">
        <w:trPr>
          <w:trHeight w:val="281"/>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331010858</w:t>
            </w:r>
          </w:p>
        </w:tc>
      </w:tr>
      <w:tr w:rsidR="00300450" w:rsidRPr="007A58EF" w:rsidTr="0062172E">
        <w:trPr>
          <w:trHeight w:val="272"/>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8531A</w:t>
            </w:r>
          </w:p>
        </w:tc>
      </w:tr>
      <w:tr w:rsidR="00300450" w:rsidRPr="007A58EF" w:rsidTr="0062172E">
        <w:trPr>
          <w:trHeight w:val="275"/>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24</w:t>
            </w:r>
          </w:p>
        </w:tc>
      </w:tr>
      <w:tr w:rsidR="00300450" w:rsidRPr="007A58EF" w:rsidTr="0062172E">
        <w:trPr>
          <w:trHeight w:val="266"/>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16,61</w:t>
            </w:r>
          </w:p>
        </w:tc>
      </w:tr>
      <w:tr w:rsidR="00300450" w:rsidRPr="007A58EF" w:rsidTr="0062172E">
        <w:trPr>
          <w:trHeight w:val="12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0,00 wydatki : 1.236.220,00</w:t>
            </w:r>
          </w:p>
        </w:tc>
      </w:tr>
      <w:tr w:rsidR="00300450" w:rsidRPr="007A58EF" w:rsidTr="0062172E">
        <w:trPr>
          <w:trHeight w:val="188"/>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838 400,00</w:t>
            </w:r>
          </w:p>
        </w:tc>
      </w:tr>
      <w:tr w:rsidR="00300450" w:rsidRPr="007A58EF" w:rsidTr="00B545E5">
        <w:trPr>
          <w:trHeight w:val="120"/>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300450" w:rsidRPr="007A58EF" w:rsidTr="0062172E">
        <w:trPr>
          <w:trHeight w:val="293"/>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4</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bCs/>
                <w:color w:val="000000"/>
                <w:sz w:val="18"/>
                <w:szCs w:val="18"/>
                <w:lang w:eastAsia="pl-PL"/>
              </w:rPr>
            </w:pPr>
            <w:r w:rsidRPr="007A58EF">
              <w:rPr>
                <w:rFonts w:eastAsia="Times New Roman" w:cs="Calibri"/>
                <w:b/>
                <w:bCs/>
                <w:color w:val="000000"/>
                <w:sz w:val="18"/>
                <w:szCs w:val="18"/>
                <w:lang w:eastAsia="pl-PL"/>
              </w:rPr>
              <w:t>Szkoła Podstawowa w Dźwirzynie</w:t>
            </w:r>
          </w:p>
        </w:tc>
      </w:tr>
      <w:tr w:rsidR="00300450" w:rsidRPr="007A58EF" w:rsidTr="0062172E">
        <w:trPr>
          <w:trHeight w:val="28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H. Sawickiej 27 78-131 Dźwirzyno</w:t>
            </w:r>
          </w:p>
        </w:tc>
      </w:tr>
      <w:tr w:rsidR="00300450" w:rsidRPr="007A58EF" w:rsidTr="0062172E">
        <w:trPr>
          <w:trHeight w:val="27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www.szkola.dzwirzyno.pl</w:t>
            </w:r>
          </w:p>
        </w:tc>
      </w:tr>
      <w:tr w:rsidR="00300450" w:rsidRPr="007A58EF" w:rsidTr="0062172E">
        <w:trPr>
          <w:trHeight w:val="26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671-16-54-526</w:t>
            </w:r>
          </w:p>
        </w:tc>
      </w:tr>
      <w:tr w:rsidR="00300450" w:rsidRPr="007A58EF" w:rsidTr="0062172E">
        <w:trPr>
          <w:trHeight w:val="139"/>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001175747</w:t>
            </w:r>
          </w:p>
        </w:tc>
      </w:tr>
      <w:tr w:rsidR="00300450" w:rsidRPr="007A58EF" w:rsidTr="0062172E">
        <w:trPr>
          <w:trHeight w:val="199"/>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8520Z</w:t>
            </w:r>
          </w:p>
        </w:tc>
      </w:tr>
      <w:tr w:rsidR="00300450" w:rsidRPr="007A58EF" w:rsidTr="0062172E">
        <w:trPr>
          <w:trHeight w:val="245"/>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20</w:t>
            </w:r>
          </w:p>
        </w:tc>
      </w:tr>
      <w:tr w:rsidR="00300450" w:rsidRPr="007A58EF" w:rsidTr="0062172E">
        <w:trPr>
          <w:trHeight w:val="136"/>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14,12</w:t>
            </w:r>
          </w:p>
        </w:tc>
      </w:tr>
      <w:tr w:rsidR="00300450" w:rsidRPr="007A58EF" w:rsidTr="0062172E">
        <w:trPr>
          <w:trHeight w:val="181"/>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0,00 wydatki: 1.135.920,00</w:t>
            </w:r>
          </w:p>
        </w:tc>
      </w:tr>
      <w:tr w:rsidR="00300450" w:rsidRPr="007A58EF" w:rsidTr="0062172E">
        <w:trPr>
          <w:trHeight w:val="242"/>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695 300,00</w:t>
            </w:r>
          </w:p>
        </w:tc>
      </w:tr>
      <w:tr w:rsidR="00300450" w:rsidRPr="007A58EF" w:rsidTr="00B545E5">
        <w:trPr>
          <w:trHeight w:val="150"/>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p>
        </w:tc>
      </w:tr>
      <w:tr w:rsidR="00300450" w:rsidRPr="007A58EF" w:rsidTr="0062172E">
        <w:trPr>
          <w:trHeight w:val="177"/>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5</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color w:val="000000"/>
                <w:sz w:val="18"/>
                <w:szCs w:val="18"/>
                <w:lang w:eastAsia="pl-PL"/>
              </w:rPr>
            </w:pPr>
            <w:r w:rsidRPr="007A58EF">
              <w:rPr>
                <w:rFonts w:eastAsia="Times New Roman" w:cs="Calibri"/>
                <w:b/>
                <w:color w:val="000000"/>
                <w:sz w:val="18"/>
                <w:szCs w:val="18"/>
                <w:lang w:eastAsia="pl-PL"/>
              </w:rPr>
              <w:t>Gminny Ośrodek Sportu, Turystyki i Rekreacji w Dźwirzynie</w:t>
            </w:r>
          </w:p>
        </w:tc>
      </w:tr>
      <w:tr w:rsidR="00300450" w:rsidRPr="007A58EF" w:rsidTr="0062172E">
        <w:trPr>
          <w:trHeight w:val="23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Wyzwolenia 28, 78-131 Dźwirzyno</w:t>
            </w:r>
          </w:p>
        </w:tc>
      </w:tr>
      <w:tr w:rsidR="00300450" w:rsidRPr="007A58EF" w:rsidTr="0062172E">
        <w:trPr>
          <w:trHeight w:val="12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www.gostir.dzwirzyno.pl</w:t>
            </w:r>
          </w:p>
        </w:tc>
      </w:tr>
      <w:tr w:rsidR="00300450" w:rsidRPr="007A58EF" w:rsidTr="0062172E">
        <w:trPr>
          <w:trHeight w:val="18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671-179-91-53</w:t>
            </w:r>
          </w:p>
        </w:tc>
      </w:tr>
      <w:tr w:rsidR="00300450" w:rsidRPr="007A58EF" w:rsidTr="0062172E">
        <w:trPr>
          <w:trHeight w:val="105"/>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cs="Calibri"/>
                <w:sz w:val="18"/>
                <w:szCs w:val="18"/>
              </w:rPr>
              <w:t>320933623</w:t>
            </w:r>
          </w:p>
        </w:tc>
      </w:tr>
      <w:tr w:rsidR="00300450" w:rsidRPr="007A58EF" w:rsidTr="0062172E">
        <w:trPr>
          <w:trHeight w:val="29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EKD/PKD</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9311Z</w:t>
            </w:r>
          </w:p>
        </w:tc>
      </w:tr>
      <w:tr w:rsidR="00300450" w:rsidRPr="007A58EF" w:rsidTr="0062172E">
        <w:trPr>
          <w:trHeight w:val="12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20</w:t>
            </w:r>
          </w:p>
        </w:tc>
      </w:tr>
      <w:tr w:rsidR="00300450" w:rsidRPr="007A58EF" w:rsidTr="0062172E">
        <w:trPr>
          <w:trHeight w:val="18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17</w:t>
            </w:r>
          </w:p>
        </w:tc>
      </w:tr>
      <w:tr w:rsidR="00300450" w:rsidRPr="007A58EF" w:rsidTr="0062172E">
        <w:trPr>
          <w:trHeight w:val="23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951.000,00, wydatki : 4.386.853,00</w:t>
            </w:r>
          </w:p>
        </w:tc>
      </w:tr>
      <w:tr w:rsidR="00300450" w:rsidRPr="007A58EF" w:rsidTr="0062172E">
        <w:trPr>
          <w:trHeight w:val="137"/>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748.406,00</w:t>
            </w:r>
          </w:p>
        </w:tc>
      </w:tr>
      <w:tr w:rsidR="00300450" w:rsidRPr="007A58EF" w:rsidTr="0062172E">
        <w:trPr>
          <w:trHeight w:val="53"/>
        </w:trPr>
        <w:tc>
          <w:tcPr>
            <w:tcW w:w="935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 </w:t>
            </w:r>
          </w:p>
        </w:tc>
      </w:tr>
      <w:tr w:rsidR="00300450" w:rsidRPr="007A58EF" w:rsidTr="0062172E">
        <w:trPr>
          <w:trHeight w:val="243"/>
        </w:trPr>
        <w:tc>
          <w:tcPr>
            <w:tcW w:w="460" w:type="dxa"/>
            <w:vMerge w:val="restart"/>
            <w:tcBorders>
              <w:top w:val="nil"/>
              <w:left w:val="single" w:sz="4" w:space="0" w:color="auto"/>
              <w:right w:val="single" w:sz="4" w:space="0" w:color="auto"/>
            </w:tcBorders>
            <w:shd w:val="clear" w:color="auto" w:fill="auto"/>
            <w:noWrap/>
            <w:vAlign w:val="center"/>
          </w:tcPr>
          <w:p w:rsidR="00300450" w:rsidRPr="007A58EF" w:rsidRDefault="00300450" w:rsidP="00300450">
            <w:pPr>
              <w:spacing w:after="0" w:line="240" w:lineRule="auto"/>
              <w:jc w:val="center"/>
              <w:rPr>
                <w:rFonts w:eastAsia="Times New Roman" w:cs="Calibri"/>
                <w:color w:val="000000"/>
                <w:sz w:val="18"/>
                <w:szCs w:val="18"/>
                <w:lang w:eastAsia="pl-PL"/>
              </w:rPr>
            </w:pPr>
            <w:r w:rsidRPr="007A58EF">
              <w:rPr>
                <w:rFonts w:eastAsia="Times New Roman" w:cs="Calibri"/>
                <w:color w:val="000000"/>
                <w:sz w:val="18"/>
                <w:szCs w:val="18"/>
                <w:lang w:eastAsia="pl-PL"/>
              </w:rPr>
              <w:t>6</w:t>
            </w: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Nazwa jednostki organizacyjnej</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b/>
                <w:color w:val="000000"/>
                <w:sz w:val="18"/>
                <w:szCs w:val="18"/>
                <w:lang w:eastAsia="pl-PL"/>
              </w:rPr>
            </w:pPr>
            <w:r w:rsidRPr="007A58EF">
              <w:rPr>
                <w:rFonts w:eastAsia="Times New Roman" w:cs="Calibri"/>
                <w:b/>
                <w:color w:val="000000"/>
                <w:sz w:val="18"/>
                <w:szCs w:val="18"/>
                <w:lang w:eastAsia="pl-PL"/>
              </w:rPr>
              <w:t>Biblioteka Publiczna w Gminie Kołobrzeg</w:t>
            </w:r>
          </w:p>
        </w:tc>
      </w:tr>
      <w:tr w:rsidR="00300450" w:rsidRPr="007A58EF" w:rsidTr="0062172E">
        <w:trPr>
          <w:trHeight w:val="134"/>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Adres</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 Szczecińska 12, 78-100 Zieleniewo</w:t>
            </w:r>
          </w:p>
        </w:tc>
      </w:tr>
      <w:tr w:rsidR="00300450" w:rsidRPr="007A58EF" w:rsidTr="0062172E">
        <w:trPr>
          <w:trHeight w:val="13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Strona www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www.biblioteka.gmina.kolobrzeg.pl</w:t>
            </w:r>
          </w:p>
        </w:tc>
      </w:tr>
      <w:tr w:rsidR="00300450" w:rsidRPr="007A58EF" w:rsidTr="0062172E">
        <w:trPr>
          <w:trHeight w:val="12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NIP</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671-178-53-00</w:t>
            </w:r>
          </w:p>
        </w:tc>
      </w:tr>
      <w:tr w:rsidR="00300450" w:rsidRPr="007A58EF" w:rsidTr="0062172E">
        <w:trPr>
          <w:trHeight w:val="203"/>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 xml:space="preserve">Regon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320752198</w:t>
            </w:r>
          </w:p>
        </w:tc>
      </w:tr>
      <w:tr w:rsidR="00300450" w:rsidRPr="007A58EF" w:rsidTr="0062172E">
        <w:trPr>
          <w:trHeight w:val="24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62172E" w:rsidP="0062172E">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Rodzaj działalności wg EKD</w:t>
            </w:r>
            <w:r w:rsidR="00300450" w:rsidRPr="007A58EF">
              <w:rPr>
                <w:rFonts w:eastAsia="Times New Roman" w:cs="Calibri"/>
                <w:color w:val="000000"/>
                <w:sz w:val="18"/>
                <w:szCs w:val="18"/>
                <w:lang w:eastAsia="pl-PL"/>
              </w:rPr>
              <w:t xml:space="preserve"> </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9101A</w:t>
            </w:r>
          </w:p>
        </w:tc>
      </w:tr>
      <w:tr w:rsidR="00300450" w:rsidRPr="007A58EF" w:rsidTr="0062172E">
        <w:trPr>
          <w:trHeight w:val="267"/>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Zatrudnienie (ilość zatrudnionych osób)</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4</w:t>
            </w:r>
          </w:p>
        </w:tc>
      </w:tr>
      <w:tr w:rsidR="00300450" w:rsidRPr="007A58EF" w:rsidTr="0062172E">
        <w:trPr>
          <w:trHeight w:val="142"/>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Ilość etatów</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2,25</w:t>
            </w:r>
          </w:p>
        </w:tc>
      </w:tr>
      <w:tr w:rsidR="00300450" w:rsidRPr="007A58EF" w:rsidTr="0062172E">
        <w:trPr>
          <w:trHeight w:val="188"/>
        </w:trPr>
        <w:tc>
          <w:tcPr>
            <w:tcW w:w="460" w:type="dxa"/>
            <w:vMerge/>
            <w:tcBorders>
              <w:left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Budżet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Dochody: 188.100,00 wydatki : 188.100,00</w:t>
            </w:r>
          </w:p>
        </w:tc>
      </w:tr>
      <w:tr w:rsidR="00300450" w:rsidRPr="007A58EF" w:rsidTr="0062172E">
        <w:trPr>
          <w:trHeight w:val="248"/>
        </w:trPr>
        <w:tc>
          <w:tcPr>
            <w:tcW w:w="460" w:type="dxa"/>
            <w:vMerge/>
            <w:tcBorders>
              <w:left w:val="single" w:sz="4" w:space="0" w:color="auto"/>
              <w:bottom w:val="single" w:sz="4" w:space="0" w:color="auto"/>
              <w:right w:val="single" w:sz="4" w:space="0" w:color="auto"/>
            </w:tcBorders>
            <w:vAlign w:val="center"/>
          </w:tcPr>
          <w:p w:rsidR="00300450" w:rsidRPr="007A58EF" w:rsidRDefault="00300450" w:rsidP="00300450">
            <w:pPr>
              <w:spacing w:after="0" w:line="240" w:lineRule="auto"/>
              <w:rPr>
                <w:rFonts w:eastAsia="Times New Roman" w:cs="Calibri"/>
                <w:color w:val="000000"/>
                <w:sz w:val="18"/>
                <w:szCs w:val="18"/>
                <w:lang w:eastAsia="pl-PL"/>
              </w:rPr>
            </w:pPr>
          </w:p>
        </w:tc>
        <w:tc>
          <w:tcPr>
            <w:tcW w:w="3935" w:type="dxa"/>
            <w:tcBorders>
              <w:top w:val="nil"/>
              <w:left w:val="nil"/>
              <w:bottom w:val="single" w:sz="4" w:space="0" w:color="auto"/>
              <w:right w:val="single" w:sz="4" w:space="0" w:color="auto"/>
            </w:tcBorders>
            <w:shd w:val="clear" w:color="auto" w:fill="auto"/>
            <w:noWrap/>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Fundusz płac na 2012 rok</w:t>
            </w:r>
          </w:p>
        </w:tc>
        <w:tc>
          <w:tcPr>
            <w:tcW w:w="4961" w:type="dxa"/>
            <w:tcBorders>
              <w:top w:val="nil"/>
              <w:left w:val="nil"/>
              <w:bottom w:val="single" w:sz="4" w:space="0" w:color="auto"/>
              <w:right w:val="single" w:sz="4" w:space="0" w:color="auto"/>
            </w:tcBorders>
            <w:shd w:val="clear" w:color="auto" w:fill="auto"/>
            <w:vAlign w:val="center"/>
          </w:tcPr>
          <w:p w:rsidR="00300450" w:rsidRPr="007A58EF" w:rsidRDefault="00300450" w:rsidP="00300450">
            <w:pPr>
              <w:spacing w:after="0" w:line="240" w:lineRule="auto"/>
              <w:rPr>
                <w:rFonts w:eastAsia="Times New Roman" w:cs="Calibri"/>
                <w:color w:val="000000"/>
                <w:sz w:val="18"/>
                <w:szCs w:val="18"/>
                <w:lang w:eastAsia="pl-PL"/>
              </w:rPr>
            </w:pPr>
            <w:r w:rsidRPr="007A58EF">
              <w:rPr>
                <w:rFonts w:eastAsia="Times New Roman" w:cs="Calibri"/>
                <w:color w:val="000000"/>
                <w:sz w:val="18"/>
                <w:szCs w:val="18"/>
                <w:lang w:eastAsia="pl-PL"/>
              </w:rPr>
              <w:t>127 600</w:t>
            </w:r>
          </w:p>
        </w:tc>
      </w:tr>
    </w:tbl>
    <w:p w:rsidR="006860B8" w:rsidRPr="007A58EF" w:rsidRDefault="006860B8" w:rsidP="0060717D">
      <w:pPr>
        <w:widowControl w:val="0"/>
        <w:autoSpaceDE w:val="0"/>
        <w:autoSpaceDN w:val="0"/>
        <w:adjustRightInd w:val="0"/>
        <w:spacing w:after="0" w:line="240" w:lineRule="auto"/>
        <w:ind w:right="293"/>
        <w:jc w:val="both"/>
        <w:rPr>
          <w:rFonts w:eastAsia="Times New Roman" w:cs="Calibri"/>
          <w:b/>
          <w:sz w:val="18"/>
          <w:szCs w:val="18"/>
          <w:lang w:eastAsia="pl-PL"/>
        </w:rPr>
      </w:pPr>
    </w:p>
    <w:p w:rsidR="001E2C40" w:rsidRPr="0060717D" w:rsidRDefault="001E2C40" w:rsidP="0060717D">
      <w:pPr>
        <w:numPr>
          <w:ilvl w:val="0"/>
          <w:numId w:val="20"/>
        </w:numPr>
        <w:autoSpaceDE w:val="0"/>
        <w:autoSpaceDN w:val="0"/>
        <w:adjustRightInd w:val="0"/>
        <w:spacing w:after="0" w:line="240" w:lineRule="auto"/>
        <w:ind w:left="284" w:right="1061" w:hanging="295"/>
        <w:rPr>
          <w:rFonts w:eastAsia="Times New Roman" w:cs="Calibri"/>
          <w:b/>
          <w:bCs/>
          <w:sz w:val="28"/>
          <w:szCs w:val="28"/>
          <w:lang w:eastAsia="pl-PL"/>
        </w:rPr>
      </w:pPr>
      <w:r w:rsidRPr="0060717D">
        <w:rPr>
          <w:rFonts w:eastAsia="Times New Roman" w:cs="Calibri"/>
          <w:b/>
          <w:bCs/>
          <w:sz w:val="28"/>
          <w:szCs w:val="28"/>
          <w:lang w:eastAsia="pl-PL"/>
        </w:rPr>
        <w:t>Zakres rzeczowy przedmiotu zamówienia</w:t>
      </w:r>
    </w:p>
    <w:p w:rsidR="006860B8" w:rsidRPr="00313242" w:rsidRDefault="006860B8" w:rsidP="00E10E4A">
      <w:pPr>
        <w:autoSpaceDE w:val="0"/>
        <w:autoSpaceDN w:val="0"/>
        <w:adjustRightInd w:val="0"/>
        <w:spacing w:before="154" w:after="0" w:line="240" w:lineRule="auto"/>
        <w:ind w:right="1061"/>
        <w:outlineLvl w:val="0"/>
        <w:rPr>
          <w:rFonts w:eastAsia="Times New Roman" w:cs="Calibri"/>
          <w:b/>
          <w:bCs/>
          <w:lang w:eastAsia="pl-PL"/>
        </w:rPr>
      </w:pPr>
      <w:r w:rsidRPr="00313242">
        <w:rPr>
          <w:rFonts w:eastAsia="Times New Roman" w:cs="Calibri"/>
          <w:b/>
          <w:bCs/>
          <w:lang w:eastAsia="pl-PL"/>
        </w:rPr>
        <w:t>Część 1</w:t>
      </w:r>
    </w:p>
    <w:p w:rsidR="001E2C40" w:rsidRPr="007A58EF" w:rsidRDefault="0062172E" w:rsidP="006860B8">
      <w:pPr>
        <w:numPr>
          <w:ilvl w:val="0"/>
          <w:numId w:val="38"/>
        </w:numPr>
        <w:autoSpaceDE w:val="0"/>
        <w:autoSpaceDN w:val="0"/>
        <w:adjustRightInd w:val="0"/>
        <w:spacing w:after="0" w:line="240" w:lineRule="auto"/>
        <w:ind w:left="284" w:hanging="284"/>
        <w:jc w:val="both"/>
        <w:rPr>
          <w:rFonts w:eastAsia="Times New Roman" w:cs="Calibri"/>
          <w:b/>
          <w:sz w:val="18"/>
          <w:szCs w:val="18"/>
          <w:lang w:eastAsia="pl-PL"/>
        </w:rPr>
      </w:pPr>
      <w:r w:rsidRPr="007A58EF">
        <w:rPr>
          <w:rFonts w:eastAsia="Times New Roman" w:cs="Calibri"/>
          <w:b/>
          <w:sz w:val="18"/>
          <w:szCs w:val="18"/>
          <w:lang w:eastAsia="pl-PL"/>
        </w:rPr>
        <w:t xml:space="preserve"> </w:t>
      </w:r>
      <w:r w:rsidR="001E2C40" w:rsidRPr="007A58EF">
        <w:rPr>
          <w:rFonts w:eastAsia="Times New Roman" w:cs="Calibri"/>
          <w:b/>
          <w:sz w:val="18"/>
          <w:szCs w:val="18"/>
          <w:lang w:eastAsia="pl-PL"/>
        </w:rPr>
        <w:t>Ubezpieczenie od ognia i innych zdarzeń</w:t>
      </w:r>
      <w:r w:rsidR="006B2E89" w:rsidRPr="007A58EF">
        <w:rPr>
          <w:rFonts w:eastAsia="Times New Roman" w:cs="Calibri"/>
          <w:b/>
          <w:sz w:val="18"/>
          <w:szCs w:val="18"/>
          <w:lang w:eastAsia="pl-PL"/>
        </w:rPr>
        <w:t xml:space="preserve"> losowych – wszystkie </w:t>
      </w:r>
      <w:r w:rsidR="00577F2F" w:rsidRPr="007A58EF">
        <w:rPr>
          <w:rFonts w:eastAsia="Times New Roman" w:cs="Calibri"/>
          <w:b/>
          <w:sz w:val="18"/>
          <w:szCs w:val="18"/>
          <w:lang w:eastAsia="pl-PL"/>
        </w:rPr>
        <w:t>jednostki organizacyjne</w:t>
      </w:r>
      <w:r w:rsidR="00BE58F4" w:rsidRPr="007A58EF">
        <w:rPr>
          <w:rFonts w:eastAsia="Times New Roman" w:cs="Calibri"/>
          <w:b/>
          <w:sz w:val="18"/>
          <w:szCs w:val="18"/>
          <w:lang w:eastAsia="pl-PL"/>
        </w:rPr>
        <w:t xml:space="preserve"> </w:t>
      </w:r>
    </w:p>
    <w:p w:rsidR="001E2C40" w:rsidRPr="007A58EF" w:rsidRDefault="001E2C40" w:rsidP="001E2C40">
      <w:pPr>
        <w:autoSpaceDE w:val="0"/>
        <w:autoSpaceDN w:val="0"/>
        <w:adjustRightInd w:val="0"/>
        <w:spacing w:after="14" w:line="1" w:lineRule="exact"/>
        <w:rPr>
          <w:rFonts w:eastAsia="Times New Roman" w:cs="Calibri"/>
          <w:sz w:val="18"/>
          <w:szCs w:val="18"/>
          <w:lang w:eastAsia="pl-PL"/>
        </w:rPr>
      </w:pPr>
    </w:p>
    <w:tbl>
      <w:tblPr>
        <w:tblW w:w="9215" w:type="dxa"/>
        <w:tblInd w:w="-102" w:type="dxa"/>
        <w:tblLayout w:type="fixed"/>
        <w:tblCellMar>
          <w:left w:w="40" w:type="dxa"/>
          <w:right w:w="40" w:type="dxa"/>
        </w:tblCellMar>
        <w:tblLook w:val="0000"/>
      </w:tblPr>
      <w:tblGrid>
        <w:gridCol w:w="426"/>
        <w:gridCol w:w="3261"/>
        <w:gridCol w:w="1843"/>
        <w:gridCol w:w="1702"/>
        <w:gridCol w:w="140"/>
        <w:gridCol w:w="1843"/>
      </w:tblGrid>
      <w:tr w:rsidR="001E2C40" w:rsidRPr="007A58EF">
        <w:tc>
          <w:tcPr>
            <w:tcW w:w="426"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Lp</w:t>
            </w:r>
            <w:r w:rsidR="006860B8">
              <w:rPr>
                <w:rFonts w:eastAsia="Times New Roman" w:cs="Calibri"/>
                <w:b/>
                <w:bCs/>
                <w:sz w:val="18"/>
                <w:szCs w:val="18"/>
                <w:lang w:eastAsia="pl-PL"/>
              </w:rPr>
              <w:t>.</w:t>
            </w:r>
          </w:p>
        </w:tc>
        <w:tc>
          <w:tcPr>
            <w:tcW w:w="3261"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ind w:left="102"/>
              <w:jc w:val="center"/>
              <w:rPr>
                <w:rFonts w:eastAsia="Times New Roman" w:cs="Calibri"/>
                <w:b/>
                <w:bCs/>
                <w:sz w:val="18"/>
                <w:szCs w:val="18"/>
                <w:lang w:eastAsia="pl-PL"/>
              </w:rPr>
            </w:pPr>
            <w:r w:rsidRPr="007A58EF">
              <w:rPr>
                <w:rFonts w:eastAsia="Times New Roman" w:cs="Calibri"/>
                <w:b/>
                <w:bCs/>
                <w:sz w:val="18"/>
                <w:szCs w:val="18"/>
                <w:lang w:eastAsia="pl-PL"/>
              </w:rPr>
              <w:t>Przedmiot ubezpieczenia</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Wartość ubezpieczeniowa</w:t>
            </w:r>
            <w:r w:rsidR="00BE58F4" w:rsidRPr="007A58EF">
              <w:rPr>
                <w:rFonts w:eastAsia="Times New Roman" w:cs="Calibri"/>
                <w:b/>
                <w:bCs/>
                <w:sz w:val="18"/>
                <w:szCs w:val="18"/>
                <w:lang w:eastAsia="pl-PL"/>
              </w:rPr>
              <w:t>**</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System ubezpieczenia</w:t>
            </w:r>
          </w:p>
        </w:tc>
        <w:tc>
          <w:tcPr>
            <w:tcW w:w="1983" w:type="dxa"/>
            <w:gridSpan w:val="2"/>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Suma</w:t>
            </w:r>
          </w:p>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 xml:space="preserve">ubezpieczenia  (zł) </w:t>
            </w:r>
            <w:r w:rsidR="00BE58F4" w:rsidRPr="007A58EF">
              <w:rPr>
                <w:rFonts w:eastAsia="Times New Roman" w:cs="Calibri"/>
                <w:b/>
                <w:bCs/>
                <w:sz w:val="18"/>
                <w:szCs w:val="18"/>
                <w:lang w:eastAsia="pl-PL"/>
              </w:rPr>
              <w:t>*</w:t>
            </w:r>
          </w:p>
        </w:tc>
      </w:tr>
      <w:tr w:rsidR="001E2C40" w:rsidRPr="006860B8">
        <w:tc>
          <w:tcPr>
            <w:tcW w:w="426"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1</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Budynki</w:t>
            </w:r>
            <w:r w:rsidR="00AE4FDC" w:rsidRPr="00E0670D">
              <w:rPr>
                <w:rFonts w:eastAsia="Times New Roman" w:cs="Calibri"/>
                <w:sz w:val="18"/>
                <w:szCs w:val="18"/>
                <w:lang w:eastAsia="pl-PL"/>
              </w:rPr>
              <w:t xml:space="preserve"> i budowle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C177C5">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 xml:space="preserve">Odtworzeniowa (O) </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Sumy stałe</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6860B8" w:rsidRDefault="00542AC1" w:rsidP="006860B8">
            <w:pPr>
              <w:autoSpaceDE w:val="0"/>
              <w:autoSpaceDN w:val="0"/>
              <w:adjustRightInd w:val="0"/>
              <w:spacing w:after="0" w:line="240" w:lineRule="auto"/>
              <w:jc w:val="right"/>
              <w:rPr>
                <w:rFonts w:eastAsia="Times New Roman" w:cs="Calibri"/>
                <w:sz w:val="18"/>
                <w:szCs w:val="18"/>
                <w:lang w:eastAsia="pl-PL"/>
              </w:rPr>
            </w:pPr>
            <w:r w:rsidRPr="006860B8">
              <w:rPr>
                <w:rFonts w:eastAsia="Times New Roman" w:cs="Calibri"/>
                <w:sz w:val="18"/>
                <w:szCs w:val="18"/>
                <w:lang w:eastAsia="pl-PL"/>
              </w:rPr>
              <w:t xml:space="preserve">42 344 377,16 </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2</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Maszyny, urządzenia, wyposażenie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C177C5"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6860B8">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Sum</w:t>
            </w:r>
            <w:r w:rsidR="006860B8">
              <w:rPr>
                <w:rFonts w:eastAsia="Times New Roman" w:cs="Calibri"/>
                <w:sz w:val="16"/>
                <w:szCs w:val="16"/>
                <w:lang w:eastAsia="pl-PL"/>
              </w:rPr>
              <w:t>y</w:t>
            </w:r>
            <w:r w:rsidRPr="007A58EF">
              <w:rPr>
                <w:rFonts w:eastAsia="Times New Roman" w:cs="Calibri"/>
                <w:sz w:val="16"/>
                <w:szCs w:val="16"/>
                <w:lang w:eastAsia="pl-PL"/>
              </w:rPr>
              <w:t xml:space="preserve"> stałe</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2 890 044,96</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3</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proofErr w:type="spellStart"/>
            <w:r w:rsidRPr="00E0670D">
              <w:rPr>
                <w:rFonts w:eastAsia="Times New Roman" w:cs="Calibri"/>
                <w:sz w:val="18"/>
                <w:szCs w:val="18"/>
                <w:lang w:eastAsia="pl-PL"/>
              </w:rPr>
              <w:t>Niskocenne</w:t>
            </w:r>
            <w:proofErr w:type="spellEnd"/>
            <w:r w:rsidRPr="00E0670D">
              <w:rPr>
                <w:rFonts w:eastAsia="Times New Roman" w:cs="Calibri"/>
                <w:sz w:val="18"/>
                <w:szCs w:val="18"/>
                <w:lang w:eastAsia="pl-PL"/>
              </w:rPr>
              <w:t xml:space="preserve"> składniki majątku</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100 000,00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4</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Zbiory biblioteczne, księgowe, dokumenty</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Sumy stałe</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228 736,16</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5</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Gotówka wartości pieniężne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nominalna</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30 000,00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6</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Mienie osób trzecich</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20 000,00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7</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Mienie pracownicze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Odtworzeniowa (O)</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69 500,00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E0670D" w:rsidRDefault="00C177C5" w:rsidP="007E3D29">
            <w:pPr>
              <w:autoSpaceDE w:val="0"/>
              <w:autoSpaceDN w:val="0"/>
              <w:adjustRightInd w:val="0"/>
              <w:spacing w:after="0" w:line="240" w:lineRule="auto"/>
              <w:jc w:val="center"/>
              <w:rPr>
                <w:rFonts w:eastAsia="Times New Roman" w:cs="Calibri"/>
                <w:sz w:val="18"/>
                <w:szCs w:val="18"/>
                <w:lang w:eastAsia="pl-PL"/>
              </w:rPr>
            </w:pPr>
            <w:r w:rsidRPr="00E0670D">
              <w:rPr>
                <w:rFonts w:eastAsia="Times New Roman" w:cs="Calibri"/>
                <w:sz w:val="18"/>
                <w:szCs w:val="18"/>
                <w:lang w:eastAsia="pl-PL"/>
              </w:rPr>
              <w:t>8</w:t>
            </w:r>
          </w:p>
        </w:tc>
        <w:tc>
          <w:tcPr>
            <w:tcW w:w="3261" w:type="dxa"/>
            <w:tcBorders>
              <w:top w:val="single" w:sz="6" w:space="0" w:color="auto"/>
              <w:left w:val="single" w:sz="6" w:space="0" w:color="auto"/>
              <w:bottom w:val="single" w:sz="6" w:space="0" w:color="auto"/>
              <w:right w:val="single" w:sz="6" w:space="0" w:color="auto"/>
            </w:tcBorders>
          </w:tcPr>
          <w:p w:rsidR="001E2C40" w:rsidRPr="00E0670D" w:rsidRDefault="001E2C40" w:rsidP="007E3D29">
            <w:pPr>
              <w:autoSpaceDE w:val="0"/>
              <w:autoSpaceDN w:val="0"/>
              <w:adjustRightInd w:val="0"/>
              <w:spacing w:after="0" w:line="240" w:lineRule="auto"/>
              <w:rPr>
                <w:rFonts w:eastAsia="Times New Roman" w:cs="Calibri"/>
                <w:sz w:val="18"/>
                <w:szCs w:val="18"/>
                <w:lang w:eastAsia="pl-PL"/>
              </w:rPr>
            </w:pPr>
            <w:r w:rsidRPr="00E0670D">
              <w:rPr>
                <w:rFonts w:eastAsia="Times New Roman" w:cs="Calibri"/>
                <w:sz w:val="18"/>
                <w:szCs w:val="18"/>
                <w:lang w:eastAsia="pl-PL"/>
              </w:rPr>
              <w:t>Środki obrotowe</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C177C5">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 xml:space="preserve">Wartość zakupu </w:t>
            </w:r>
          </w:p>
        </w:tc>
        <w:tc>
          <w:tcPr>
            <w:tcW w:w="1702"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6"/>
                <w:szCs w:val="16"/>
                <w:lang w:eastAsia="pl-PL"/>
              </w:rPr>
            </w:pPr>
            <w:r w:rsidRPr="007A58EF">
              <w:rPr>
                <w:rFonts w:eastAsia="Times New Roman" w:cs="Calibri"/>
                <w:sz w:val="16"/>
                <w:szCs w:val="16"/>
                <w:lang w:eastAsia="pl-PL"/>
              </w:rPr>
              <w:t>I ryzyko</w:t>
            </w:r>
          </w:p>
        </w:tc>
        <w:tc>
          <w:tcPr>
            <w:tcW w:w="1983" w:type="dxa"/>
            <w:gridSpan w:val="2"/>
            <w:tcBorders>
              <w:top w:val="single" w:sz="6" w:space="0" w:color="auto"/>
              <w:left w:val="single" w:sz="6" w:space="0" w:color="auto"/>
              <w:bottom w:val="single" w:sz="6" w:space="0" w:color="auto"/>
              <w:right w:val="single" w:sz="6" w:space="0" w:color="auto"/>
            </w:tcBorders>
          </w:tcPr>
          <w:p w:rsidR="001E2C40" w:rsidRPr="00E0670D" w:rsidRDefault="00E0670D" w:rsidP="007E3D29">
            <w:pPr>
              <w:autoSpaceDE w:val="0"/>
              <w:autoSpaceDN w:val="0"/>
              <w:adjustRightInd w:val="0"/>
              <w:spacing w:after="0" w:line="240" w:lineRule="auto"/>
              <w:jc w:val="right"/>
              <w:rPr>
                <w:rFonts w:eastAsia="Times New Roman" w:cs="Calibri"/>
                <w:sz w:val="18"/>
                <w:szCs w:val="18"/>
                <w:lang w:eastAsia="pl-PL"/>
              </w:rPr>
            </w:pPr>
            <w:r w:rsidRPr="00E0670D">
              <w:rPr>
                <w:rFonts w:eastAsia="Times New Roman" w:cs="Calibri"/>
                <w:sz w:val="18"/>
                <w:szCs w:val="18"/>
                <w:lang w:eastAsia="pl-PL"/>
              </w:rPr>
              <w:t>10 000,00</w:t>
            </w:r>
          </w:p>
        </w:tc>
      </w:tr>
      <w:tr w:rsidR="001E2C40" w:rsidRPr="007A58EF">
        <w:tc>
          <w:tcPr>
            <w:tcW w:w="9215" w:type="dxa"/>
            <w:gridSpan w:val="6"/>
            <w:tcBorders>
              <w:top w:val="single" w:sz="6" w:space="0" w:color="auto"/>
              <w:left w:val="nil"/>
              <w:bottom w:val="nil"/>
              <w:right w:val="nil"/>
            </w:tcBorders>
            <w:vAlign w:val="center"/>
          </w:tcPr>
          <w:p w:rsidR="001E2C40" w:rsidRPr="007A58EF" w:rsidRDefault="001E2C40" w:rsidP="007E3D29">
            <w:pPr>
              <w:autoSpaceDE w:val="0"/>
              <w:autoSpaceDN w:val="0"/>
              <w:adjustRightInd w:val="0"/>
              <w:spacing w:after="0" w:line="240" w:lineRule="auto"/>
              <w:rPr>
                <w:rFonts w:eastAsia="Times New Roman" w:cs="Calibri"/>
                <w:i/>
                <w:sz w:val="18"/>
                <w:szCs w:val="18"/>
                <w:lang w:eastAsia="pl-PL"/>
              </w:rPr>
            </w:pPr>
            <w:r w:rsidRPr="007A58EF">
              <w:rPr>
                <w:rFonts w:eastAsia="Times New Roman" w:cs="Calibri"/>
                <w:i/>
                <w:sz w:val="18"/>
                <w:szCs w:val="18"/>
                <w:lang w:eastAsia="pl-PL"/>
              </w:rPr>
              <w:t>(*) suma ubezpieczenia ustalona na jedno i wszystkie zdarzenia w rocznym okresie ubezpieczenia</w:t>
            </w:r>
          </w:p>
          <w:p w:rsidR="001E2C40" w:rsidRPr="007A58EF" w:rsidRDefault="001E2C40" w:rsidP="007E3D29">
            <w:pPr>
              <w:autoSpaceDE w:val="0"/>
              <w:autoSpaceDN w:val="0"/>
              <w:adjustRightInd w:val="0"/>
              <w:spacing w:after="0" w:line="240" w:lineRule="auto"/>
              <w:rPr>
                <w:rFonts w:eastAsia="Times New Roman" w:cs="Calibri"/>
                <w:i/>
                <w:sz w:val="18"/>
                <w:szCs w:val="18"/>
                <w:lang w:eastAsia="pl-PL"/>
              </w:rPr>
            </w:pPr>
            <w:r w:rsidRPr="007A58EF">
              <w:rPr>
                <w:rFonts w:eastAsia="Times New Roman" w:cs="Calibri"/>
                <w:i/>
                <w:sz w:val="18"/>
                <w:szCs w:val="18"/>
                <w:lang w:eastAsia="pl-PL"/>
              </w:rPr>
              <w:t>(**) mienie ubezpieczone w wartościach odtworzeniowych lub księgowych brutto niezależnie od zużycia technicznego i wieku budynku; ewentualna wypłata odszkodowania bez odpisów amortyzacyjnych do wysokości sumy ubezpieczenia.</w:t>
            </w:r>
          </w:p>
        </w:tc>
      </w:tr>
      <w:tr w:rsidR="001E2C40" w:rsidRPr="007A58EF" w:rsidTr="0062172E">
        <w:trPr>
          <w:trHeight w:val="216"/>
        </w:trPr>
        <w:tc>
          <w:tcPr>
            <w:tcW w:w="9215" w:type="dxa"/>
            <w:gridSpan w:val="6"/>
            <w:tcBorders>
              <w:top w:val="nil"/>
              <w:left w:val="nil"/>
              <w:bottom w:val="single" w:sz="6" w:space="0" w:color="auto"/>
              <w:right w:val="nil"/>
            </w:tcBorders>
          </w:tcPr>
          <w:p w:rsidR="001E2C40" w:rsidRPr="007A58EF" w:rsidRDefault="001E2C40" w:rsidP="00577F2F">
            <w:pPr>
              <w:autoSpaceDE w:val="0"/>
              <w:autoSpaceDN w:val="0"/>
              <w:adjustRightInd w:val="0"/>
              <w:spacing w:after="0" w:line="240" w:lineRule="auto"/>
              <w:rPr>
                <w:rFonts w:eastAsia="Times New Roman" w:cs="Calibri"/>
                <w:b/>
                <w:sz w:val="18"/>
                <w:szCs w:val="18"/>
                <w:lang w:eastAsia="pl-PL"/>
              </w:rPr>
            </w:pPr>
            <w:r w:rsidRPr="007A58EF">
              <w:rPr>
                <w:rFonts w:eastAsia="Times New Roman" w:cs="Calibri"/>
                <w:b/>
                <w:sz w:val="18"/>
                <w:szCs w:val="18"/>
                <w:lang w:eastAsia="pl-PL"/>
              </w:rPr>
              <w:t>2. Ubezpieczenie od kradzieży, k</w:t>
            </w:r>
            <w:r w:rsidR="00577F2F" w:rsidRPr="007A58EF">
              <w:rPr>
                <w:rFonts w:eastAsia="Times New Roman" w:cs="Calibri"/>
                <w:b/>
                <w:sz w:val="18"/>
                <w:szCs w:val="18"/>
                <w:lang w:eastAsia="pl-PL"/>
              </w:rPr>
              <w:t>radzieży z włamaniem i rabunku-wszystkie jednostki organizacyjne</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Lp</w:t>
            </w:r>
            <w:r w:rsidR="006860B8">
              <w:rPr>
                <w:rFonts w:eastAsia="Times New Roman" w:cs="Calibri"/>
                <w:b/>
                <w:bCs/>
                <w:sz w:val="18"/>
                <w:szCs w:val="18"/>
                <w:lang w:eastAsia="pl-PL"/>
              </w:rPr>
              <w:t>.</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Przedmiot ubezpieczenia</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Suma ubezpieczenia (zł) *</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Maszyny, urządzenia, wyposażenie</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4740A1">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3</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Zbiory biblioteczne, księgowe, dokumenty</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30 000,00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4</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Gotówka w lokalu (kradzież z włamaniem i rabunek)</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30 000,00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lastRenderedPageBreak/>
              <w:t>5</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Gotówka w transporcie</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30 000,00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6</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Mienie osób trzecich</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10 000,00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7</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Mienie pracownicze</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6 000,00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8</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Środki obrotowe</w:t>
            </w:r>
          </w:p>
        </w:tc>
        <w:tc>
          <w:tcPr>
            <w:tcW w:w="3685" w:type="dxa"/>
            <w:gridSpan w:val="3"/>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6 000,00</w:t>
            </w:r>
          </w:p>
        </w:tc>
      </w:tr>
      <w:tr w:rsidR="001E2C40" w:rsidRPr="007A58EF">
        <w:tc>
          <w:tcPr>
            <w:tcW w:w="9215" w:type="dxa"/>
            <w:gridSpan w:val="6"/>
            <w:tcBorders>
              <w:top w:val="single" w:sz="6" w:space="0" w:color="auto"/>
              <w:left w:val="nil"/>
              <w:bottom w:val="nil"/>
              <w:right w:val="nil"/>
            </w:tcBorders>
            <w:vAlign w:val="center"/>
          </w:tcPr>
          <w:p w:rsidR="001E2C40" w:rsidRPr="007A58EF" w:rsidRDefault="001E2C40" w:rsidP="007E3D29">
            <w:pPr>
              <w:autoSpaceDE w:val="0"/>
              <w:autoSpaceDN w:val="0"/>
              <w:adjustRightInd w:val="0"/>
              <w:spacing w:after="0" w:line="240" w:lineRule="auto"/>
              <w:rPr>
                <w:rFonts w:eastAsia="Times New Roman" w:cs="Calibri"/>
                <w:i/>
                <w:sz w:val="18"/>
                <w:szCs w:val="18"/>
                <w:lang w:eastAsia="pl-PL"/>
              </w:rPr>
            </w:pPr>
            <w:r w:rsidRPr="007A58EF">
              <w:rPr>
                <w:rFonts w:eastAsia="Times New Roman" w:cs="Calibri"/>
                <w:i/>
                <w:sz w:val="18"/>
                <w:szCs w:val="18"/>
                <w:lang w:eastAsia="pl-PL"/>
              </w:rPr>
              <w:t>(*) suma ubezpieczenia ustalona na jedno i wszystkie zdarzenia w rocznym okresie ubezpieczenia</w:t>
            </w:r>
          </w:p>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p>
        </w:tc>
      </w:tr>
      <w:tr w:rsidR="001E2C40" w:rsidRPr="007A58EF">
        <w:tc>
          <w:tcPr>
            <w:tcW w:w="9215" w:type="dxa"/>
            <w:gridSpan w:val="6"/>
            <w:tcBorders>
              <w:top w:val="nil"/>
              <w:left w:val="nil"/>
              <w:bottom w:val="single" w:sz="6" w:space="0" w:color="auto"/>
              <w:right w:val="nil"/>
            </w:tcBorders>
          </w:tcPr>
          <w:p w:rsidR="00422077" w:rsidRDefault="00422077" w:rsidP="00577F2F">
            <w:pPr>
              <w:autoSpaceDE w:val="0"/>
              <w:autoSpaceDN w:val="0"/>
              <w:adjustRightInd w:val="0"/>
              <w:spacing w:after="0" w:line="240" w:lineRule="auto"/>
              <w:rPr>
                <w:rFonts w:eastAsia="Times New Roman" w:cs="Calibri"/>
                <w:b/>
                <w:sz w:val="18"/>
                <w:szCs w:val="18"/>
                <w:lang w:eastAsia="pl-PL"/>
              </w:rPr>
            </w:pPr>
          </w:p>
          <w:p w:rsidR="001E2C40" w:rsidRPr="007A58EF" w:rsidRDefault="001E2C40" w:rsidP="00577F2F">
            <w:pPr>
              <w:autoSpaceDE w:val="0"/>
              <w:autoSpaceDN w:val="0"/>
              <w:adjustRightInd w:val="0"/>
              <w:spacing w:after="0" w:line="240" w:lineRule="auto"/>
              <w:rPr>
                <w:rFonts w:eastAsia="Times New Roman" w:cs="Calibri"/>
                <w:b/>
                <w:sz w:val="18"/>
                <w:szCs w:val="18"/>
                <w:lang w:eastAsia="pl-PL"/>
              </w:rPr>
            </w:pPr>
            <w:r w:rsidRPr="007A58EF">
              <w:rPr>
                <w:rFonts w:eastAsia="Times New Roman" w:cs="Calibri"/>
                <w:b/>
                <w:sz w:val="18"/>
                <w:szCs w:val="18"/>
                <w:lang w:eastAsia="pl-PL"/>
              </w:rPr>
              <w:t xml:space="preserve">3. Ubezpieczenie szyb i innych przedmiotów od stłuczenia – </w:t>
            </w:r>
            <w:r w:rsidR="00577F2F" w:rsidRPr="007A58EF">
              <w:rPr>
                <w:rFonts w:eastAsia="Times New Roman" w:cs="Calibri"/>
                <w:b/>
                <w:sz w:val="18"/>
                <w:szCs w:val="18"/>
                <w:lang w:eastAsia="pl-PL"/>
              </w:rPr>
              <w:t>wszystkie jednostki organizacyjne</w:t>
            </w:r>
          </w:p>
        </w:tc>
      </w:tr>
      <w:tr w:rsidR="001E2C40" w:rsidRPr="007A58EF" w:rsidTr="00577F2F">
        <w:tc>
          <w:tcPr>
            <w:tcW w:w="426"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577F2F">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Lp</w:t>
            </w:r>
            <w:r w:rsidR="006860B8">
              <w:rPr>
                <w:rFonts w:eastAsia="Times New Roman" w:cs="Calibri"/>
                <w:b/>
                <w:bCs/>
                <w:sz w:val="18"/>
                <w:szCs w:val="18"/>
                <w:lang w:eastAsia="pl-PL"/>
              </w:rPr>
              <w:t>.</w:t>
            </w:r>
          </w:p>
        </w:tc>
        <w:tc>
          <w:tcPr>
            <w:tcW w:w="5104" w:type="dxa"/>
            <w:gridSpan w:val="2"/>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Przedmiot ubezpieczenia</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System ubezpieczenia</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Suma ubezpieczenia (zł)</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Szyby i inne szklane przedmioty</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I ryzyko</w:t>
            </w:r>
          </w:p>
        </w:tc>
        <w:tc>
          <w:tcPr>
            <w:tcW w:w="1843" w:type="dxa"/>
            <w:tcBorders>
              <w:top w:val="single" w:sz="6" w:space="0" w:color="auto"/>
              <w:left w:val="single" w:sz="6" w:space="0" w:color="auto"/>
              <w:bottom w:val="single" w:sz="6" w:space="0" w:color="auto"/>
              <w:right w:val="single" w:sz="6" w:space="0" w:color="auto"/>
            </w:tcBorders>
            <w:vAlign w:val="center"/>
          </w:tcPr>
          <w:p w:rsidR="001E2C40" w:rsidRPr="007A58EF" w:rsidRDefault="00E0670D" w:rsidP="007E3D29">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30 000,00</w:t>
            </w:r>
          </w:p>
        </w:tc>
      </w:tr>
      <w:tr w:rsidR="001E2C40" w:rsidRPr="007A58EF">
        <w:tc>
          <w:tcPr>
            <w:tcW w:w="9215" w:type="dxa"/>
            <w:gridSpan w:val="6"/>
            <w:tcBorders>
              <w:top w:val="single" w:sz="6" w:space="0" w:color="auto"/>
              <w:left w:val="nil"/>
              <w:bottom w:val="single" w:sz="6" w:space="0" w:color="auto"/>
              <w:right w:val="nil"/>
            </w:tcBorders>
          </w:tcPr>
          <w:p w:rsidR="00422077" w:rsidRDefault="00422077" w:rsidP="00577F2F">
            <w:pPr>
              <w:widowControl w:val="0"/>
              <w:autoSpaceDE w:val="0"/>
              <w:autoSpaceDN w:val="0"/>
              <w:adjustRightInd w:val="0"/>
              <w:spacing w:before="67" w:after="0" w:line="240" w:lineRule="auto"/>
              <w:ind w:right="293"/>
              <w:rPr>
                <w:rFonts w:eastAsia="Times New Roman" w:cs="Calibri"/>
                <w:b/>
                <w:sz w:val="18"/>
                <w:szCs w:val="18"/>
                <w:lang w:eastAsia="pl-PL"/>
              </w:rPr>
            </w:pPr>
          </w:p>
          <w:p w:rsidR="001E2C40" w:rsidRPr="007A58EF" w:rsidRDefault="001E2C40" w:rsidP="00577F2F">
            <w:pPr>
              <w:widowControl w:val="0"/>
              <w:autoSpaceDE w:val="0"/>
              <w:autoSpaceDN w:val="0"/>
              <w:adjustRightInd w:val="0"/>
              <w:spacing w:before="67" w:after="0" w:line="240" w:lineRule="auto"/>
              <w:ind w:right="293"/>
              <w:rPr>
                <w:rFonts w:eastAsia="Times New Roman" w:cs="Calibri"/>
                <w:b/>
                <w:bCs/>
                <w:sz w:val="18"/>
                <w:szCs w:val="18"/>
                <w:lang w:eastAsia="pl-PL"/>
              </w:rPr>
            </w:pPr>
            <w:r w:rsidRPr="007A58EF">
              <w:rPr>
                <w:rFonts w:eastAsia="Times New Roman" w:cs="Calibri"/>
                <w:b/>
                <w:sz w:val="18"/>
                <w:szCs w:val="18"/>
                <w:lang w:eastAsia="pl-PL"/>
              </w:rPr>
              <w:t xml:space="preserve">4. </w:t>
            </w:r>
            <w:r w:rsidRPr="007A58EF">
              <w:rPr>
                <w:rFonts w:eastAsia="Times New Roman" w:cs="Calibri"/>
                <w:b/>
                <w:bCs/>
                <w:sz w:val="18"/>
                <w:szCs w:val="18"/>
                <w:lang w:eastAsia="pl-PL"/>
              </w:rPr>
              <w:t xml:space="preserve">Kompleksowe ubezpieczenie elektroniki (All </w:t>
            </w:r>
            <w:proofErr w:type="spellStart"/>
            <w:r w:rsidRPr="007A58EF">
              <w:rPr>
                <w:rFonts w:eastAsia="Times New Roman" w:cs="Calibri"/>
                <w:b/>
                <w:bCs/>
                <w:sz w:val="18"/>
                <w:szCs w:val="18"/>
                <w:lang w:eastAsia="pl-PL"/>
              </w:rPr>
              <w:t>risks</w:t>
            </w:r>
            <w:proofErr w:type="spellEnd"/>
            <w:r w:rsidRPr="007A58EF">
              <w:rPr>
                <w:rFonts w:eastAsia="Times New Roman" w:cs="Calibri"/>
                <w:b/>
                <w:bCs/>
                <w:sz w:val="18"/>
                <w:szCs w:val="18"/>
                <w:lang w:eastAsia="pl-PL"/>
              </w:rPr>
              <w:t xml:space="preserve">) – </w:t>
            </w:r>
            <w:r w:rsidR="00577F2F" w:rsidRPr="007A58EF">
              <w:rPr>
                <w:rFonts w:eastAsia="Times New Roman" w:cs="Calibri"/>
                <w:b/>
                <w:sz w:val="18"/>
                <w:szCs w:val="18"/>
                <w:lang w:eastAsia="pl-PL"/>
              </w:rPr>
              <w:t>wszystkie jednostki organizacyjne</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Lp</w:t>
            </w:r>
            <w:r w:rsidR="006860B8">
              <w:rPr>
                <w:rFonts w:eastAsia="Times New Roman" w:cs="Calibri"/>
                <w:b/>
                <w:bCs/>
                <w:sz w:val="18"/>
                <w:szCs w:val="18"/>
                <w:lang w:eastAsia="pl-PL"/>
              </w:rPr>
              <w:t>.</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Przedmiot ubezpieczenia</w:t>
            </w:r>
          </w:p>
        </w:tc>
        <w:tc>
          <w:tcPr>
            <w:tcW w:w="3685" w:type="dxa"/>
            <w:gridSpan w:val="3"/>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b/>
                <w:bCs/>
                <w:sz w:val="18"/>
                <w:szCs w:val="18"/>
                <w:lang w:eastAsia="pl-PL"/>
              </w:rPr>
            </w:pPr>
            <w:r w:rsidRPr="007A58EF">
              <w:rPr>
                <w:rFonts w:eastAsia="Times New Roman" w:cs="Calibri"/>
                <w:b/>
                <w:bCs/>
                <w:sz w:val="18"/>
                <w:szCs w:val="18"/>
                <w:lang w:eastAsia="pl-PL"/>
              </w:rPr>
              <w:t>Suma ubezpieczenia (*)</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 xml:space="preserve">Sprzęt elektroniczny </w:t>
            </w:r>
            <w:r w:rsidR="008C7DB7" w:rsidRPr="007A58EF">
              <w:rPr>
                <w:rFonts w:eastAsia="Times New Roman" w:cs="Calibri"/>
                <w:sz w:val="18"/>
                <w:szCs w:val="18"/>
                <w:lang w:eastAsia="pl-PL"/>
              </w:rPr>
              <w:t xml:space="preserve">stacjonarny i </w:t>
            </w:r>
            <w:r w:rsidRPr="007A58EF">
              <w:rPr>
                <w:rFonts w:eastAsia="Times New Roman" w:cs="Calibri"/>
                <w:sz w:val="18"/>
                <w:szCs w:val="18"/>
                <w:lang w:eastAsia="pl-PL"/>
              </w:rPr>
              <w:t>przenośny</w:t>
            </w:r>
          </w:p>
        </w:tc>
        <w:tc>
          <w:tcPr>
            <w:tcW w:w="3685" w:type="dxa"/>
            <w:gridSpan w:val="3"/>
            <w:tcBorders>
              <w:top w:val="single" w:sz="6" w:space="0" w:color="auto"/>
              <w:left w:val="single" w:sz="6" w:space="0" w:color="auto"/>
              <w:bottom w:val="single" w:sz="6" w:space="0" w:color="auto"/>
              <w:right w:val="single" w:sz="6" w:space="0" w:color="auto"/>
            </w:tcBorders>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588 177,00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sz w:val="18"/>
                <w:szCs w:val="18"/>
                <w:lang w:eastAsia="pl-PL"/>
              </w:rPr>
              <w:t>Wymienne nośniki danych, oprogramowanie</w:t>
            </w:r>
          </w:p>
        </w:tc>
        <w:tc>
          <w:tcPr>
            <w:tcW w:w="3685" w:type="dxa"/>
            <w:gridSpan w:val="3"/>
            <w:tcBorders>
              <w:top w:val="single" w:sz="6" w:space="0" w:color="auto"/>
              <w:left w:val="single" w:sz="6" w:space="0" w:color="auto"/>
              <w:bottom w:val="single" w:sz="6" w:space="0" w:color="auto"/>
              <w:right w:val="single" w:sz="6" w:space="0" w:color="auto"/>
            </w:tcBorders>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90 000,00</w:t>
            </w:r>
          </w:p>
        </w:tc>
      </w:tr>
      <w:tr w:rsidR="001E2C40" w:rsidRPr="007A58EF">
        <w:tc>
          <w:tcPr>
            <w:tcW w:w="426" w:type="dxa"/>
            <w:tcBorders>
              <w:top w:val="single" w:sz="6" w:space="0" w:color="auto"/>
              <w:left w:val="single" w:sz="6" w:space="0" w:color="auto"/>
              <w:bottom w:val="single" w:sz="6" w:space="0" w:color="auto"/>
              <w:right w:val="single" w:sz="6" w:space="0" w:color="auto"/>
            </w:tcBorders>
          </w:tcPr>
          <w:p w:rsidR="001E2C40" w:rsidRPr="007A58EF" w:rsidRDefault="001E2C40" w:rsidP="007E3D29">
            <w:pPr>
              <w:autoSpaceDE w:val="0"/>
              <w:autoSpaceDN w:val="0"/>
              <w:adjustRightInd w:val="0"/>
              <w:spacing w:after="0" w:line="240" w:lineRule="auto"/>
              <w:jc w:val="center"/>
              <w:rPr>
                <w:rFonts w:eastAsia="Times New Roman" w:cs="Calibri"/>
                <w:sz w:val="18"/>
                <w:szCs w:val="18"/>
                <w:lang w:eastAsia="pl-PL"/>
              </w:rPr>
            </w:pPr>
            <w:r w:rsidRPr="007A58EF">
              <w:rPr>
                <w:rFonts w:eastAsia="Times New Roman" w:cs="Calibri"/>
                <w:sz w:val="18"/>
                <w:szCs w:val="18"/>
                <w:lang w:eastAsia="pl-PL"/>
              </w:rPr>
              <w:t>3</w:t>
            </w:r>
          </w:p>
        </w:tc>
        <w:tc>
          <w:tcPr>
            <w:tcW w:w="5104" w:type="dxa"/>
            <w:gridSpan w:val="2"/>
            <w:tcBorders>
              <w:top w:val="single" w:sz="6" w:space="0" w:color="auto"/>
              <w:left w:val="single" w:sz="6" w:space="0" w:color="auto"/>
              <w:bottom w:val="single" w:sz="6" w:space="0" w:color="auto"/>
              <w:right w:val="single" w:sz="6" w:space="0" w:color="auto"/>
            </w:tcBorders>
          </w:tcPr>
          <w:p w:rsidR="001E2C40" w:rsidRPr="007A58EF" w:rsidRDefault="00AE4FDC" w:rsidP="007E3D29">
            <w:pPr>
              <w:autoSpaceDE w:val="0"/>
              <w:autoSpaceDN w:val="0"/>
              <w:adjustRightInd w:val="0"/>
              <w:spacing w:after="0" w:line="240" w:lineRule="auto"/>
              <w:rPr>
                <w:rFonts w:eastAsia="Times New Roman" w:cs="Calibri"/>
                <w:sz w:val="18"/>
                <w:szCs w:val="18"/>
                <w:lang w:eastAsia="pl-PL"/>
              </w:rPr>
            </w:pPr>
            <w:r w:rsidRPr="007A58EF">
              <w:rPr>
                <w:rFonts w:eastAsia="Times New Roman" w:cs="Calibri"/>
                <w:color w:val="000000"/>
                <w:sz w:val="18"/>
                <w:szCs w:val="18"/>
                <w:lang w:eastAsia="pl-PL"/>
              </w:rPr>
              <w:t>Koszty odtworzenia danych</w:t>
            </w:r>
          </w:p>
        </w:tc>
        <w:tc>
          <w:tcPr>
            <w:tcW w:w="3685" w:type="dxa"/>
            <w:gridSpan w:val="3"/>
            <w:tcBorders>
              <w:top w:val="single" w:sz="6" w:space="0" w:color="auto"/>
              <w:left w:val="single" w:sz="6" w:space="0" w:color="auto"/>
              <w:bottom w:val="single" w:sz="6" w:space="0" w:color="auto"/>
              <w:right w:val="single" w:sz="6" w:space="0" w:color="auto"/>
            </w:tcBorders>
          </w:tcPr>
          <w:p w:rsidR="001E2C40" w:rsidRPr="007A58EF" w:rsidRDefault="00E0670D" w:rsidP="007E3D29">
            <w:pPr>
              <w:autoSpaceDE w:val="0"/>
              <w:autoSpaceDN w:val="0"/>
              <w:adjustRightInd w:val="0"/>
              <w:spacing w:after="0" w:line="240" w:lineRule="auto"/>
              <w:jc w:val="right"/>
              <w:rPr>
                <w:rFonts w:eastAsia="Times New Roman" w:cs="Calibri"/>
                <w:sz w:val="18"/>
                <w:szCs w:val="18"/>
                <w:lang w:eastAsia="pl-PL"/>
              </w:rPr>
            </w:pPr>
            <w:r>
              <w:rPr>
                <w:rFonts w:eastAsia="Times New Roman" w:cs="Calibri"/>
                <w:sz w:val="18"/>
                <w:szCs w:val="18"/>
                <w:lang w:eastAsia="pl-PL"/>
              </w:rPr>
              <w:t>45 000,00</w:t>
            </w:r>
          </w:p>
        </w:tc>
      </w:tr>
    </w:tbl>
    <w:p w:rsidR="00BC6229" w:rsidRPr="007A58EF" w:rsidRDefault="001E2C40" w:rsidP="001E2C40">
      <w:pPr>
        <w:autoSpaceDE w:val="0"/>
        <w:autoSpaceDN w:val="0"/>
        <w:adjustRightInd w:val="0"/>
        <w:spacing w:before="14" w:after="0" w:line="240" w:lineRule="auto"/>
        <w:rPr>
          <w:rFonts w:eastAsia="Times New Roman" w:cs="Calibri"/>
          <w:i/>
          <w:sz w:val="18"/>
          <w:szCs w:val="18"/>
          <w:lang w:eastAsia="pl-PL"/>
        </w:rPr>
      </w:pPr>
      <w:r w:rsidRPr="007A58EF">
        <w:rPr>
          <w:rFonts w:eastAsia="Times New Roman" w:cs="Calibri"/>
          <w:i/>
          <w:sz w:val="18"/>
          <w:szCs w:val="18"/>
          <w:lang w:eastAsia="pl-PL"/>
        </w:rPr>
        <w:t>(*) suma ubezpieczenia ustalona na jedno i wszystkie zdarzenia w rocznym okresie ubezpieczenia</w:t>
      </w:r>
    </w:p>
    <w:p w:rsidR="001E2C40" w:rsidRPr="007A58EF" w:rsidRDefault="00313242" w:rsidP="00313242">
      <w:pPr>
        <w:numPr>
          <w:ilvl w:val="0"/>
          <w:numId w:val="12"/>
        </w:numPr>
        <w:autoSpaceDE w:val="0"/>
        <w:autoSpaceDN w:val="0"/>
        <w:adjustRightInd w:val="0"/>
        <w:spacing w:before="130" w:after="0" w:line="240" w:lineRule="auto"/>
        <w:ind w:left="142" w:hanging="142"/>
        <w:rPr>
          <w:rFonts w:eastAsia="Times New Roman" w:cs="Calibri"/>
          <w:b/>
          <w:sz w:val="18"/>
          <w:szCs w:val="18"/>
          <w:lang w:eastAsia="pl-PL"/>
        </w:rPr>
      </w:pPr>
      <w:r>
        <w:rPr>
          <w:rFonts w:eastAsia="Times New Roman" w:cs="Calibri"/>
          <w:b/>
          <w:sz w:val="18"/>
          <w:szCs w:val="18"/>
          <w:lang w:eastAsia="pl-PL"/>
        </w:rPr>
        <w:t xml:space="preserve">    </w:t>
      </w:r>
      <w:r w:rsidR="001E2C40" w:rsidRPr="007A58EF">
        <w:rPr>
          <w:rFonts w:eastAsia="Times New Roman" w:cs="Calibri"/>
          <w:b/>
          <w:sz w:val="18"/>
          <w:szCs w:val="18"/>
          <w:lang w:eastAsia="pl-PL"/>
        </w:rPr>
        <w:t>Ubezpieczenie odpowiedzialności cywilnej</w:t>
      </w:r>
    </w:p>
    <w:p w:rsidR="00BC6229" w:rsidRPr="007A58EF" w:rsidRDefault="00BC6229" w:rsidP="00313242">
      <w:pPr>
        <w:spacing w:after="0" w:line="240" w:lineRule="auto"/>
        <w:ind w:left="284" w:right="28"/>
        <w:jc w:val="both"/>
        <w:rPr>
          <w:rFonts w:cs="Calibri"/>
          <w:sz w:val="18"/>
          <w:szCs w:val="18"/>
        </w:rPr>
      </w:pPr>
      <w:r w:rsidRPr="007A58EF">
        <w:rPr>
          <w:rFonts w:cs="Calibri"/>
          <w:b/>
          <w:sz w:val="18"/>
          <w:szCs w:val="18"/>
        </w:rPr>
        <w:t xml:space="preserve">5.1. </w:t>
      </w:r>
      <w:r w:rsidR="00E21CFC" w:rsidRPr="007A58EF">
        <w:rPr>
          <w:rFonts w:cs="Calibri"/>
          <w:b/>
          <w:sz w:val="18"/>
          <w:szCs w:val="18"/>
        </w:rPr>
        <w:t xml:space="preserve">Suma gwarancyjna: </w:t>
      </w:r>
      <w:r w:rsidR="006860B8">
        <w:rPr>
          <w:rFonts w:cs="Calibri"/>
          <w:sz w:val="18"/>
          <w:szCs w:val="18"/>
        </w:rPr>
        <w:t>2</w:t>
      </w:r>
      <w:r w:rsidR="00E21CFC" w:rsidRPr="00D528F6">
        <w:rPr>
          <w:rFonts w:cs="Calibri"/>
          <w:sz w:val="18"/>
          <w:szCs w:val="18"/>
        </w:rPr>
        <w:t>00 000,00 PLN</w:t>
      </w:r>
      <w:r w:rsidR="00E21CFC" w:rsidRPr="007A58EF">
        <w:rPr>
          <w:rFonts w:cs="Calibri"/>
          <w:sz w:val="18"/>
          <w:szCs w:val="18"/>
        </w:rPr>
        <w:t xml:space="preserve"> na jedno zdarzenie i wszystkie zdarzenia w rocznym okresie ubezpieczenia. </w:t>
      </w:r>
    </w:p>
    <w:p w:rsidR="006860B8" w:rsidRDefault="00BC6229" w:rsidP="00313242">
      <w:pPr>
        <w:tabs>
          <w:tab w:val="left" w:pos="709"/>
        </w:tabs>
        <w:spacing w:after="0" w:line="240" w:lineRule="auto"/>
        <w:ind w:left="426" w:right="28"/>
        <w:jc w:val="both"/>
        <w:rPr>
          <w:rFonts w:cs="Calibri"/>
          <w:sz w:val="18"/>
          <w:szCs w:val="18"/>
        </w:rPr>
      </w:pPr>
      <w:r w:rsidRPr="007A58EF">
        <w:rPr>
          <w:rFonts w:cs="Calibri"/>
          <w:b/>
          <w:sz w:val="18"/>
          <w:szCs w:val="18"/>
        </w:rPr>
        <w:t xml:space="preserve">5.2. </w:t>
      </w:r>
      <w:r w:rsidR="00E21CFC" w:rsidRPr="007A58EF">
        <w:rPr>
          <w:rFonts w:cs="Calibri"/>
          <w:b/>
          <w:sz w:val="18"/>
          <w:szCs w:val="18"/>
        </w:rPr>
        <w:t>Dopuszczalne limity odpowiedzialności:</w:t>
      </w:r>
      <w:r w:rsidR="00D528F6">
        <w:rPr>
          <w:rFonts w:cs="Calibri"/>
          <w:b/>
          <w:sz w:val="18"/>
          <w:szCs w:val="18"/>
        </w:rPr>
        <w:t xml:space="preserve"> </w:t>
      </w:r>
      <w:r w:rsidR="00D528F6" w:rsidRPr="00D528F6">
        <w:rPr>
          <w:rFonts w:cs="Calibri"/>
          <w:sz w:val="18"/>
          <w:szCs w:val="18"/>
        </w:rPr>
        <w:t>zgodnie z tabelą w punkcie 5.7.1</w:t>
      </w:r>
      <w:r w:rsidR="00313242">
        <w:rPr>
          <w:rFonts w:cs="Calibri"/>
          <w:sz w:val="18"/>
          <w:szCs w:val="18"/>
        </w:rPr>
        <w:t>.</w:t>
      </w:r>
    </w:p>
    <w:p w:rsidR="006860B8" w:rsidRPr="007A58EF" w:rsidRDefault="006860B8" w:rsidP="006860B8">
      <w:pPr>
        <w:autoSpaceDE w:val="0"/>
        <w:autoSpaceDN w:val="0"/>
        <w:adjustRightInd w:val="0"/>
        <w:spacing w:before="115" w:after="0" w:line="293" w:lineRule="exact"/>
        <w:jc w:val="both"/>
        <w:rPr>
          <w:rFonts w:cs="Calibri"/>
          <w:b/>
          <w:sz w:val="18"/>
          <w:szCs w:val="18"/>
        </w:rPr>
      </w:pPr>
      <w:r>
        <w:rPr>
          <w:rFonts w:cs="Calibri"/>
          <w:b/>
          <w:sz w:val="18"/>
          <w:szCs w:val="18"/>
        </w:rPr>
        <w:t>6</w:t>
      </w:r>
      <w:r w:rsidRPr="007A58EF">
        <w:rPr>
          <w:rFonts w:cs="Calibri"/>
          <w:b/>
          <w:sz w:val="18"/>
          <w:szCs w:val="18"/>
        </w:rPr>
        <w:t>. Ubezpieczenia komunikacyjne AC/OC/NNW/ASSISTANCE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7"/>
        <w:gridCol w:w="3260"/>
      </w:tblGrid>
      <w:tr w:rsidR="006860B8" w:rsidRPr="007A58EF" w:rsidTr="00B470B9">
        <w:trPr>
          <w:trHeight w:val="686"/>
        </w:trPr>
        <w:tc>
          <w:tcPr>
            <w:tcW w:w="567" w:type="dxa"/>
            <w:shd w:val="clear" w:color="auto" w:fill="auto"/>
          </w:tcPr>
          <w:p w:rsidR="006860B8" w:rsidRPr="007A58EF" w:rsidRDefault="006860B8" w:rsidP="00B470B9">
            <w:pPr>
              <w:autoSpaceDE w:val="0"/>
              <w:autoSpaceDN w:val="0"/>
              <w:adjustRightInd w:val="0"/>
              <w:spacing w:before="115" w:after="0" w:line="293" w:lineRule="exact"/>
              <w:jc w:val="both"/>
              <w:rPr>
                <w:rFonts w:cs="Calibri"/>
                <w:sz w:val="18"/>
                <w:szCs w:val="18"/>
              </w:rPr>
            </w:pPr>
            <w:r w:rsidRPr="007A58EF">
              <w:rPr>
                <w:rFonts w:cs="Calibri"/>
                <w:sz w:val="18"/>
                <w:szCs w:val="18"/>
              </w:rPr>
              <w:t>Lp.</w:t>
            </w:r>
          </w:p>
        </w:tc>
        <w:tc>
          <w:tcPr>
            <w:tcW w:w="5387" w:type="dxa"/>
            <w:shd w:val="clear" w:color="auto" w:fill="auto"/>
          </w:tcPr>
          <w:p w:rsidR="006860B8" w:rsidRPr="007A58EF" w:rsidRDefault="006860B8" w:rsidP="006860B8">
            <w:pPr>
              <w:autoSpaceDE w:val="0"/>
              <w:autoSpaceDN w:val="0"/>
              <w:adjustRightInd w:val="0"/>
              <w:spacing w:after="0" w:line="240" w:lineRule="auto"/>
              <w:jc w:val="both"/>
              <w:rPr>
                <w:rFonts w:cs="Calibri"/>
                <w:sz w:val="18"/>
                <w:szCs w:val="18"/>
              </w:rPr>
            </w:pPr>
            <w:r w:rsidRPr="007A58EF">
              <w:rPr>
                <w:rFonts w:cs="Calibri"/>
                <w:sz w:val="18"/>
                <w:szCs w:val="18"/>
              </w:rPr>
              <w:t xml:space="preserve">Przedmiotem ubezpieczenia są pojazdy stanowiące własność lub będące w posiadaniu Gminy </w:t>
            </w:r>
            <w:r>
              <w:rPr>
                <w:rFonts w:cs="Calibri"/>
                <w:sz w:val="18"/>
                <w:szCs w:val="18"/>
              </w:rPr>
              <w:t>Kołobrzeg</w:t>
            </w:r>
            <w:r w:rsidRPr="007A58EF">
              <w:rPr>
                <w:rFonts w:cs="Calibri"/>
                <w:sz w:val="18"/>
                <w:szCs w:val="18"/>
              </w:rPr>
              <w:t xml:space="preserve"> wraz z podległymi jednostkami organizacyjnymi </w:t>
            </w:r>
          </w:p>
        </w:tc>
        <w:tc>
          <w:tcPr>
            <w:tcW w:w="3260" w:type="dxa"/>
            <w:shd w:val="clear" w:color="auto" w:fill="auto"/>
            <w:vAlign w:val="center"/>
          </w:tcPr>
          <w:p w:rsidR="006860B8" w:rsidRPr="007A58EF" w:rsidRDefault="006860B8" w:rsidP="00B470B9">
            <w:pPr>
              <w:autoSpaceDE w:val="0"/>
              <w:autoSpaceDN w:val="0"/>
              <w:adjustRightInd w:val="0"/>
              <w:spacing w:before="115" w:after="0" w:line="293" w:lineRule="exact"/>
              <w:jc w:val="center"/>
              <w:rPr>
                <w:rFonts w:cs="Calibri"/>
                <w:sz w:val="18"/>
                <w:szCs w:val="18"/>
              </w:rPr>
            </w:pPr>
            <w:r w:rsidRPr="007A58EF">
              <w:rPr>
                <w:rFonts w:cs="Calibri"/>
                <w:sz w:val="18"/>
                <w:szCs w:val="18"/>
              </w:rPr>
              <w:t>Suma Ubezpieczenia</w:t>
            </w:r>
          </w:p>
        </w:tc>
      </w:tr>
      <w:tr w:rsidR="006860B8" w:rsidRPr="007A58EF" w:rsidTr="00B470B9">
        <w:trPr>
          <w:trHeight w:val="272"/>
        </w:trPr>
        <w:tc>
          <w:tcPr>
            <w:tcW w:w="567" w:type="dxa"/>
            <w:shd w:val="clear" w:color="auto" w:fill="auto"/>
          </w:tcPr>
          <w:p w:rsidR="006860B8" w:rsidRPr="007A58EF" w:rsidRDefault="006860B8" w:rsidP="00B470B9">
            <w:pPr>
              <w:autoSpaceDE w:val="0"/>
              <w:autoSpaceDN w:val="0"/>
              <w:adjustRightInd w:val="0"/>
              <w:spacing w:after="0" w:line="293" w:lineRule="exact"/>
              <w:jc w:val="both"/>
              <w:rPr>
                <w:rFonts w:cs="Calibri"/>
                <w:sz w:val="18"/>
                <w:szCs w:val="18"/>
              </w:rPr>
            </w:pPr>
            <w:r w:rsidRPr="007A58EF">
              <w:rPr>
                <w:rFonts w:cs="Calibri"/>
                <w:sz w:val="18"/>
                <w:szCs w:val="18"/>
              </w:rPr>
              <w:t>1</w:t>
            </w:r>
          </w:p>
        </w:tc>
        <w:tc>
          <w:tcPr>
            <w:tcW w:w="5387" w:type="dxa"/>
            <w:shd w:val="clear" w:color="auto" w:fill="auto"/>
          </w:tcPr>
          <w:p w:rsidR="006860B8" w:rsidRPr="007A58EF" w:rsidRDefault="006860B8" w:rsidP="00B470B9">
            <w:pPr>
              <w:autoSpaceDE w:val="0"/>
              <w:autoSpaceDN w:val="0"/>
              <w:adjustRightInd w:val="0"/>
              <w:spacing w:after="0" w:line="293" w:lineRule="exact"/>
              <w:jc w:val="both"/>
              <w:rPr>
                <w:rFonts w:cs="Calibri"/>
                <w:sz w:val="18"/>
                <w:szCs w:val="18"/>
              </w:rPr>
            </w:pPr>
            <w:r w:rsidRPr="007A58EF">
              <w:rPr>
                <w:rFonts w:cs="Calibri"/>
                <w:sz w:val="18"/>
                <w:szCs w:val="18"/>
              </w:rPr>
              <w:t xml:space="preserve">Ubezpieczenie OC   </w:t>
            </w:r>
          </w:p>
        </w:tc>
        <w:tc>
          <w:tcPr>
            <w:tcW w:w="3260" w:type="dxa"/>
            <w:shd w:val="clear" w:color="auto" w:fill="auto"/>
          </w:tcPr>
          <w:p w:rsidR="006860B8" w:rsidRPr="007A58EF" w:rsidRDefault="006860B8" w:rsidP="00B470B9">
            <w:pPr>
              <w:autoSpaceDE w:val="0"/>
              <w:autoSpaceDN w:val="0"/>
              <w:adjustRightInd w:val="0"/>
              <w:spacing w:after="0" w:line="293" w:lineRule="exact"/>
              <w:jc w:val="both"/>
              <w:rPr>
                <w:rFonts w:cs="Calibri"/>
                <w:sz w:val="18"/>
                <w:szCs w:val="18"/>
              </w:rPr>
            </w:pPr>
            <w:r w:rsidRPr="007A58EF">
              <w:rPr>
                <w:rFonts w:eastAsia="Times New Roman" w:cs="Calibri"/>
                <w:color w:val="000000"/>
                <w:sz w:val="18"/>
                <w:szCs w:val="18"/>
                <w:lang w:eastAsia="pl-PL"/>
              </w:rPr>
              <w:t>Ustawowa wg. załącznika Nr 11 do SIWZ</w:t>
            </w:r>
          </w:p>
        </w:tc>
      </w:tr>
      <w:tr w:rsidR="006860B8" w:rsidRPr="007A58EF" w:rsidTr="00B470B9">
        <w:tc>
          <w:tcPr>
            <w:tcW w:w="567" w:type="dxa"/>
            <w:shd w:val="clear" w:color="auto" w:fill="auto"/>
          </w:tcPr>
          <w:p w:rsidR="006860B8" w:rsidRPr="007A58EF" w:rsidRDefault="006860B8" w:rsidP="00B470B9">
            <w:pPr>
              <w:autoSpaceDE w:val="0"/>
              <w:autoSpaceDN w:val="0"/>
              <w:adjustRightInd w:val="0"/>
              <w:spacing w:before="115" w:after="0" w:line="293" w:lineRule="exact"/>
              <w:jc w:val="both"/>
              <w:rPr>
                <w:rFonts w:cs="Calibri"/>
                <w:sz w:val="18"/>
                <w:szCs w:val="18"/>
              </w:rPr>
            </w:pPr>
            <w:r w:rsidRPr="007A58EF">
              <w:rPr>
                <w:rFonts w:cs="Calibri"/>
                <w:sz w:val="18"/>
                <w:szCs w:val="18"/>
              </w:rPr>
              <w:t>2</w:t>
            </w:r>
          </w:p>
        </w:tc>
        <w:tc>
          <w:tcPr>
            <w:tcW w:w="5387" w:type="dxa"/>
            <w:shd w:val="clear" w:color="auto" w:fill="auto"/>
          </w:tcPr>
          <w:p w:rsidR="006860B8" w:rsidRPr="007A58EF" w:rsidRDefault="006860B8" w:rsidP="00B470B9">
            <w:pPr>
              <w:autoSpaceDE w:val="0"/>
              <w:autoSpaceDN w:val="0"/>
              <w:adjustRightInd w:val="0"/>
              <w:spacing w:after="0" w:line="293" w:lineRule="exact"/>
              <w:jc w:val="both"/>
              <w:rPr>
                <w:rFonts w:cs="Calibri"/>
                <w:sz w:val="18"/>
                <w:szCs w:val="18"/>
              </w:rPr>
            </w:pPr>
            <w:r w:rsidRPr="007A58EF">
              <w:rPr>
                <w:rFonts w:cs="Calibri"/>
                <w:sz w:val="18"/>
                <w:szCs w:val="18"/>
              </w:rPr>
              <w:t xml:space="preserve">Ubezpieczenie AC </w:t>
            </w:r>
          </w:p>
        </w:tc>
        <w:tc>
          <w:tcPr>
            <w:tcW w:w="3260" w:type="dxa"/>
            <w:shd w:val="clear" w:color="auto" w:fill="auto"/>
          </w:tcPr>
          <w:p w:rsidR="006860B8" w:rsidRPr="007A58EF" w:rsidRDefault="006860B8" w:rsidP="00B470B9">
            <w:pPr>
              <w:autoSpaceDE w:val="0"/>
              <w:autoSpaceDN w:val="0"/>
              <w:adjustRightInd w:val="0"/>
              <w:spacing w:before="115" w:after="0" w:line="293" w:lineRule="exact"/>
              <w:jc w:val="both"/>
              <w:rPr>
                <w:rFonts w:cs="Calibri"/>
                <w:sz w:val="18"/>
                <w:szCs w:val="18"/>
              </w:rPr>
            </w:pPr>
            <w:r w:rsidRPr="007A58EF">
              <w:rPr>
                <w:rFonts w:cs="Calibri"/>
                <w:sz w:val="18"/>
                <w:szCs w:val="18"/>
              </w:rPr>
              <w:t xml:space="preserve">Wg. załącznika Nr 11 </w:t>
            </w:r>
            <w:r w:rsidRPr="007A58EF">
              <w:rPr>
                <w:rFonts w:eastAsia="Times New Roman" w:cs="Calibri"/>
                <w:color w:val="000000"/>
                <w:sz w:val="18"/>
                <w:szCs w:val="18"/>
                <w:lang w:eastAsia="pl-PL"/>
              </w:rPr>
              <w:t>do SIWZ</w:t>
            </w:r>
          </w:p>
        </w:tc>
      </w:tr>
      <w:tr w:rsidR="006860B8" w:rsidRPr="007A58EF" w:rsidTr="00B470B9">
        <w:trPr>
          <w:trHeight w:val="112"/>
        </w:trPr>
        <w:tc>
          <w:tcPr>
            <w:tcW w:w="567" w:type="dxa"/>
            <w:shd w:val="clear" w:color="auto" w:fill="auto"/>
          </w:tcPr>
          <w:p w:rsidR="006860B8" w:rsidRPr="007A58EF" w:rsidRDefault="006860B8" w:rsidP="00B470B9">
            <w:pPr>
              <w:autoSpaceDE w:val="0"/>
              <w:autoSpaceDN w:val="0"/>
              <w:adjustRightInd w:val="0"/>
              <w:spacing w:after="0" w:line="293" w:lineRule="exact"/>
              <w:jc w:val="both"/>
              <w:rPr>
                <w:rFonts w:cs="Calibri"/>
                <w:sz w:val="18"/>
                <w:szCs w:val="18"/>
              </w:rPr>
            </w:pPr>
            <w:r w:rsidRPr="007A58EF">
              <w:rPr>
                <w:rFonts w:cs="Calibri"/>
                <w:sz w:val="18"/>
                <w:szCs w:val="18"/>
              </w:rPr>
              <w:t>3</w:t>
            </w:r>
          </w:p>
        </w:tc>
        <w:tc>
          <w:tcPr>
            <w:tcW w:w="5387" w:type="dxa"/>
            <w:shd w:val="clear" w:color="auto" w:fill="auto"/>
            <w:vAlign w:val="center"/>
          </w:tcPr>
          <w:p w:rsidR="006860B8" w:rsidRPr="007A58EF" w:rsidRDefault="006860B8" w:rsidP="00B470B9">
            <w:pPr>
              <w:autoSpaceDE w:val="0"/>
              <w:autoSpaceDN w:val="0"/>
              <w:adjustRightInd w:val="0"/>
              <w:spacing w:after="0" w:line="240" w:lineRule="auto"/>
              <w:rPr>
                <w:rFonts w:cs="Calibri"/>
                <w:sz w:val="18"/>
                <w:szCs w:val="18"/>
              </w:rPr>
            </w:pPr>
            <w:r w:rsidRPr="007A58EF">
              <w:rPr>
                <w:rFonts w:cs="Calibri"/>
                <w:sz w:val="18"/>
                <w:szCs w:val="18"/>
              </w:rPr>
              <w:t xml:space="preserve">Ubezpieczenie NNW  </w:t>
            </w:r>
          </w:p>
        </w:tc>
        <w:tc>
          <w:tcPr>
            <w:tcW w:w="3260" w:type="dxa"/>
            <w:shd w:val="clear" w:color="auto" w:fill="auto"/>
          </w:tcPr>
          <w:p w:rsidR="006860B8" w:rsidRPr="007A58EF" w:rsidRDefault="006860B8" w:rsidP="00B470B9">
            <w:pPr>
              <w:autoSpaceDE w:val="0"/>
              <w:autoSpaceDN w:val="0"/>
              <w:adjustRightInd w:val="0"/>
              <w:spacing w:after="0" w:line="293" w:lineRule="exact"/>
              <w:jc w:val="both"/>
              <w:rPr>
                <w:rFonts w:cs="Calibri"/>
                <w:sz w:val="18"/>
                <w:szCs w:val="18"/>
              </w:rPr>
            </w:pPr>
            <w:r w:rsidRPr="007A58EF">
              <w:rPr>
                <w:rFonts w:cs="Calibri"/>
                <w:sz w:val="18"/>
                <w:szCs w:val="18"/>
              </w:rPr>
              <w:t xml:space="preserve">10 000 zł/osobę, zgodnie z załącznikiem Nr 11 </w:t>
            </w:r>
            <w:r w:rsidRPr="007A58EF">
              <w:rPr>
                <w:rFonts w:eastAsia="Times New Roman" w:cs="Calibri"/>
                <w:color w:val="000000"/>
                <w:sz w:val="18"/>
                <w:szCs w:val="18"/>
                <w:lang w:eastAsia="pl-PL"/>
              </w:rPr>
              <w:t>do SIWZ</w:t>
            </w:r>
          </w:p>
        </w:tc>
      </w:tr>
    </w:tbl>
    <w:p w:rsidR="006860B8" w:rsidRDefault="006860B8" w:rsidP="00C3613E">
      <w:pPr>
        <w:tabs>
          <w:tab w:val="left" w:pos="709"/>
        </w:tabs>
        <w:spacing w:after="0" w:line="240" w:lineRule="auto"/>
        <w:ind w:left="426" w:right="28"/>
        <w:jc w:val="both"/>
        <w:rPr>
          <w:rFonts w:cs="Calibri"/>
          <w:sz w:val="18"/>
          <w:szCs w:val="18"/>
        </w:rPr>
      </w:pPr>
    </w:p>
    <w:p w:rsidR="00313242" w:rsidRPr="00313242" w:rsidRDefault="00313242" w:rsidP="00E10E4A">
      <w:pPr>
        <w:spacing w:after="0" w:line="240" w:lineRule="auto"/>
        <w:ind w:right="28"/>
        <w:jc w:val="both"/>
        <w:outlineLvl w:val="0"/>
        <w:rPr>
          <w:rFonts w:cs="Calibri"/>
          <w:b/>
          <w:sz w:val="24"/>
          <w:szCs w:val="24"/>
        </w:rPr>
      </w:pPr>
      <w:r w:rsidRPr="00313242">
        <w:rPr>
          <w:rFonts w:cs="Calibri"/>
          <w:b/>
          <w:sz w:val="24"/>
          <w:szCs w:val="24"/>
        </w:rPr>
        <w:t>Część 2</w:t>
      </w:r>
    </w:p>
    <w:p w:rsidR="00EA7CDC" w:rsidRPr="007A58EF" w:rsidRDefault="006860B8" w:rsidP="00EA7CDC">
      <w:pPr>
        <w:autoSpaceDE w:val="0"/>
        <w:autoSpaceDN w:val="0"/>
        <w:adjustRightInd w:val="0"/>
        <w:spacing w:before="115" w:after="0" w:line="293" w:lineRule="exact"/>
        <w:jc w:val="both"/>
        <w:rPr>
          <w:rFonts w:cs="Calibri"/>
          <w:b/>
          <w:sz w:val="18"/>
          <w:szCs w:val="18"/>
        </w:rPr>
      </w:pPr>
      <w:r>
        <w:rPr>
          <w:rFonts w:cs="Calibri"/>
          <w:b/>
          <w:sz w:val="18"/>
          <w:szCs w:val="18"/>
        </w:rPr>
        <w:t>7</w:t>
      </w:r>
      <w:r w:rsidR="00EA7CDC" w:rsidRPr="007A58EF">
        <w:rPr>
          <w:rFonts w:cs="Calibri"/>
          <w:b/>
          <w:sz w:val="18"/>
          <w:szCs w:val="18"/>
        </w:rPr>
        <w:t xml:space="preserve">. </w:t>
      </w:r>
      <w:r w:rsidR="00313242">
        <w:rPr>
          <w:rFonts w:cs="Calibri"/>
          <w:b/>
          <w:sz w:val="18"/>
          <w:szCs w:val="18"/>
        </w:rPr>
        <w:t xml:space="preserve">1. </w:t>
      </w:r>
      <w:r w:rsidR="00EA7CDC" w:rsidRPr="007A58EF">
        <w:rPr>
          <w:rFonts w:cs="Calibri"/>
          <w:b/>
          <w:sz w:val="18"/>
          <w:szCs w:val="18"/>
        </w:rPr>
        <w:t xml:space="preserve">Ubezpieczenie następstw nieszczęśliwych wypadków strażaków </w:t>
      </w:r>
      <w:r w:rsidR="00313242">
        <w:rPr>
          <w:rFonts w:cs="Calibri"/>
          <w:b/>
          <w:sz w:val="18"/>
          <w:szCs w:val="18"/>
        </w:rPr>
        <w:t xml:space="preserve"> OSP i MDP </w:t>
      </w:r>
      <w:r w:rsidR="00EA7CDC" w:rsidRPr="007A58EF">
        <w:rPr>
          <w:rFonts w:cs="Calibri"/>
          <w:b/>
          <w:sz w:val="18"/>
          <w:szCs w:val="18"/>
        </w:rPr>
        <w:t>– podstawowe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237"/>
      </w:tblGrid>
      <w:tr w:rsidR="00EA7CDC" w:rsidRPr="007A58EF">
        <w:tc>
          <w:tcPr>
            <w:tcW w:w="567"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Lp.</w:t>
            </w:r>
          </w:p>
        </w:tc>
        <w:tc>
          <w:tcPr>
            <w:tcW w:w="2410"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Przedmiot Ubezpieczenia</w:t>
            </w:r>
          </w:p>
        </w:tc>
        <w:tc>
          <w:tcPr>
            <w:tcW w:w="6237"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 xml:space="preserve">Warunki ubezpieczenia </w:t>
            </w:r>
          </w:p>
        </w:tc>
      </w:tr>
      <w:tr w:rsidR="00EA7CDC" w:rsidRPr="007A58EF">
        <w:tc>
          <w:tcPr>
            <w:tcW w:w="567"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1</w:t>
            </w:r>
          </w:p>
        </w:tc>
        <w:tc>
          <w:tcPr>
            <w:tcW w:w="2410"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NNW strażaków</w:t>
            </w:r>
          </w:p>
        </w:tc>
        <w:tc>
          <w:tcPr>
            <w:tcW w:w="6237" w:type="dxa"/>
            <w:shd w:val="clear" w:color="auto" w:fill="auto"/>
          </w:tcPr>
          <w:p w:rsidR="00EA7CDC" w:rsidRPr="00D528F6" w:rsidRDefault="00EA7CDC" w:rsidP="00D528F6">
            <w:pPr>
              <w:autoSpaceDE w:val="0"/>
              <w:autoSpaceDN w:val="0"/>
              <w:adjustRightInd w:val="0"/>
              <w:spacing w:after="0" w:line="240" w:lineRule="auto"/>
              <w:jc w:val="both"/>
              <w:rPr>
                <w:rFonts w:cs="Calibri"/>
                <w:b/>
                <w:bCs/>
                <w:sz w:val="18"/>
                <w:szCs w:val="18"/>
                <w:lang w:eastAsia="pl-PL"/>
              </w:rPr>
            </w:pPr>
            <w:r w:rsidRPr="007A58EF">
              <w:rPr>
                <w:rFonts w:cs="Calibri"/>
                <w:sz w:val="18"/>
                <w:szCs w:val="18"/>
                <w:lang w:eastAsia="pl-PL"/>
              </w:rPr>
              <w:t xml:space="preserve">Ubezpieczenie NNW zgodnie z wymogami ustawy z dnia 24 sierpnia 1991 r. o ochronie przeciwpożarowej </w:t>
            </w:r>
            <w:r w:rsidR="006860B8">
              <w:rPr>
                <w:rFonts w:cs="Calibri"/>
                <w:sz w:val="18"/>
                <w:szCs w:val="18"/>
              </w:rPr>
              <w:t>(</w:t>
            </w:r>
            <w:proofErr w:type="spellStart"/>
            <w:r w:rsidR="006860B8">
              <w:rPr>
                <w:rFonts w:cs="Calibri"/>
                <w:sz w:val="18"/>
                <w:szCs w:val="18"/>
              </w:rPr>
              <w:t>Dz.</w:t>
            </w:r>
            <w:r w:rsidRPr="007A58EF">
              <w:rPr>
                <w:rFonts w:cs="Calibri"/>
                <w:sz w:val="18"/>
                <w:szCs w:val="18"/>
              </w:rPr>
              <w:t>U</w:t>
            </w:r>
            <w:proofErr w:type="spellEnd"/>
            <w:r w:rsidR="006860B8">
              <w:rPr>
                <w:rFonts w:cs="Calibri"/>
                <w:sz w:val="18"/>
                <w:szCs w:val="18"/>
              </w:rPr>
              <w:t>.</w:t>
            </w:r>
            <w:r w:rsidRPr="007A58EF">
              <w:rPr>
                <w:rFonts w:cs="Calibri"/>
                <w:sz w:val="18"/>
                <w:szCs w:val="18"/>
              </w:rPr>
              <w:t>. z 2010 Nr 57 poz. 351 z późniejszymi zmianami)</w:t>
            </w:r>
            <w:r w:rsidRPr="007A58EF">
              <w:rPr>
                <w:rFonts w:cs="Calibri"/>
                <w:sz w:val="18"/>
                <w:szCs w:val="18"/>
                <w:lang w:eastAsia="pl-PL"/>
              </w:rPr>
              <w:t xml:space="preserve"> zgodnie z  artykułem 26 ww. ustawy oraz w wysokości kwot ustalanych na podstawie przepisów Ustawy o ubezpieczeniu społecznym z tytułu wypadków przy pracy i chorób zawodowych z dnia 30 października 2002 r. (Dz. U. z 2011 r. Nr 138 Poz. 808 </w:t>
            </w:r>
            <w:r w:rsidRPr="007A58EF">
              <w:rPr>
                <w:rFonts w:cs="Calibri"/>
                <w:sz w:val="18"/>
                <w:szCs w:val="18"/>
              </w:rPr>
              <w:t>z późniejszymi zmianami</w:t>
            </w:r>
            <w:r w:rsidRPr="007A58EF">
              <w:rPr>
                <w:rFonts w:cs="Calibri"/>
                <w:sz w:val="18"/>
                <w:szCs w:val="18"/>
                <w:lang w:eastAsia="pl-PL"/>
              </w:rPr>
              <w:t>).</w:t>
            </w:r>
          </w:p>
        </w:tc>
      </w:tr>
    </w:tbl>
    <w:p w:rsidR="00EA7CDC" w:rsidRPr="007A58EF" w:rsidRDefault="00EA7CDC" w:rsidP="00EA7CDC">
      <w:pPr>
        <w:autoSpaceDE w:val="0"/>
        <w:autoSpaceDN w:val="0"/>
        <w:adjustRightInd w:val="0"/>
        <w:spacing w:before="115" w:after="0" w:line="293" w:lineRule="exact"/>
        <w:jc w:val="both"/>
        <w:rPr>
          <w:rFonts w:cs="Calibri"/>
          <w:b/>
          <w:sz w:val="18"/>
          <w:szCs w:val="18"/>
        </w:rPr>
      </w:pPr>
      <w:r w:rsidRPr="007A58EF">
        <w:rPr>
          <w:rFonts w:cs="Calibri"/>
          <w:b/>
          <w:sz w:val="18"/>
          <w:szCs w:val="18"/>
        </w:rPr>
        <w:t>7.</w:t>
      </w:r>
      <w:r w:rsidR="00313242">
        <w:rPr>
          <w:rFonts w:cs="Calibri"/>
          <w:b/>
          <w:sz w:val="18"/>
          <w:szCs w:val="18"/>
        </w:rPr>
        <w:t xml:space="preserve">2. </w:t>
      </w:r>
      <w:r w:rsidRPr="007A58EF">
        <w:rPr>
          <w:rFonts w:cs="Calibri"/>
          <w:b/>
          <w:sz w:val="18"/>
          <w:szCs w:val="18"/>
        </w:rPr>
        <w:t xml:space="preserve"> Ubezpieczenie następstw nieszczęśliwych wypadków strażaków</w:t>
      </w:r>
      <w:r w:rsidR="00313242">
        <w:rPr>
          <w:rFonts w:cs="Calibri"/>
          <w:b/>
          <w:sz w:val="18"/>
          <w:szCs w:val="18"/>
        </w:rPr>
        <w:t xml:space="preserve"> OSP i MDP </w:t>
      </w:r>
      <w:r w:rsidRPr="007A58EF">
        <w:rPr>
          <w:rFonts w:cs="Calibri"/>
          <w:b/>
          <w:sz w:val="18"/>
          <w:szCs w:val="18"/>
        </w:rPr>
        <w:t xml:space="preserve"> - dodatkowe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237"/>
      </w:tblGrid>
      <w:tr w:rsidR="00EA7CDC" w:rsidRPr="007A58EF">
        <w:tc>
          <w:tcPr>
            <w:tcW w:w="567"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Lp.</w:t>
            </w:r>
          </w:p>
        </w:tc>
        <w:tc>
          <w:tcPr>
            <w:tcW w:w="2410"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Przedmiot Ubezpieczenia</w:t>
            </w:r>
          </w:p>
        </w:tc>
        <w:tc>
          <w:tcPr>
            <w:tcW w:w="6237"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Suma</w:t>
            </w:r>
            <w:r w:rsidR="006860B8">
              <w:rPr>
                <w:rFonts w:cs="Calibri"/>
                <w:sz w:val="18"/>
                <w:szCs w:val="18"/>
              </w:rPr>
              <w:t xml:space="preserve"> </w:t>
            </w:r>
            <w:r w:rsidRPr="007A58EF">
              <w:rPr>
                <w:rFonts w:cs="Calibri"/>
                <w:sz w:val="18"/>
                <w:szCs w:val="18"/>
              </w:rPr>
              <w:t>Ubezpieczenia/Warunki ubezpieczenia</w:t>
            </w:r>
          </w:p>
        </w:tc>
      </w:tr>
      <w:tr w:rsidR="00EA7CDC" w:rsidRPr="007A58EF">
        <w:tc>
          <w:tcPr>
            <w:tcW w:w="567"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1</w:t>
            </w:r>
          </w:p>
        </w:tc>
        <w:tc>
          <w:tcPr>
            <w:tcW w:w="2410" w:type="dxa"/>
            <w:shd w:val="clear" w:color="auto" w:fill="auto"/>
          </w:tcPr>
          <w:p w:rsidR="00EA7CDC" w:rsidRPr="007A58EF" w:rsidRDefault="00EA7CDC" w:rsidP="00683C63">
            <w:pPr>
              <w:autoSpaceDE w:val="0"/>
              <w:autoSpaceDN w:val="0"/>
              <w:adjustRightInd w:val="0"/>
              <w:spacing w:before="115" w:after="0" w:line="293" w:lineRule="exact"/>
              <w:jc w:val="both"/>
              <w:rPr>
                <w:rFonts w:cs="Calibri"/>
                <w:sz w:val="18"/>
                <w:szCs w:val="18"/>
              </w:rPr>
            </w:pPr>
            <w:r w:rsidRPr="007A58EF">
              <w:rPr>
                <w:rFonts w:cs="Calibri"/>
                <w:sz w:val="18"/>
                <w:szCs w:val="18"/>
              </w:rPr>
              <w:t>NNW strażaków</w:t>
            </w:r>
          </w:p>
        </w:tc>
        <w:tc>
          <w:tcPr>
            <w:tcW w:w="6237" w:type="dxa"/>
            <w:shd w:val="clear" w:color="auto" w:fill="auto"/>
          </w:tcPr>
          <w:p w:rsidR="00EA7CDC" w:rsidRPr="007A58EF" w:rsidRDefault="00EA7CDC" w:rsidP="00683C63">
            <w:pPr>
              <w:autoSpaceDE w:val="0"/>
              <w:autoSpaceDN w:val="0"/>
              <w:adjustRightInd w:val="0"/>
              <w:spacing w:after="0" w:line="240" w:lineRule="auto"/>
              <w:jc w:val="both"/>
              <w:rPr>
                <w:rFonts w:cs="Calibri"/>
                <w:sz w:val="18"/>
                <w:szCs w:val="18"/>
                <w:lang w:eastAsia="pl-PL"/>
              </w:rPr>
            </w:pPr>
            <w:r w:rsidRPr="007A58EF">
              <w:rPr>
                <w:rFonts w:cs="Calibri"/>
                <w:sz w:val="18"/>
                <w:szCs w:val="18"/>
                <w:lang w:eastAsia="pl-PL"/>
              </w:rPr>
              <w:t>Ubez</w:t>
            </w:r>
            <w:r w:rsidR="00911110" w:rsidRPr="007A58EF">
              <w:rPr>
                <w:rFonts w:cs="Calibri"/>
                <w:sz w:val="18"/>
                <w:szCs w:val="18"/>
                <w:lang w:eastAsia="pl-PL"/>
              </w:rPr>
              <w:t>pieczenie NNW członków OSP</w:t>
            </w:r>
            <w:r w:rsidR="00313242">
              <w:rPr>
                <w:rFonts w:cs="Calibri"/>
                <w:sz w:val="18"/>
                <w:szCs w:val="18"/>
                <w:lang w:eastAsia="pl-PL"/>
              </w:rPr>
              <w:t xml:space="preserve"> i MDP</w:t>
            </w:r>
            <w:r w:rsidRPr="007A58EF">
              <w:rPr>
                <w:rFonts w:cs="Calibri"/>
                <w:sz w:val="18"/>
                <w:szCs w:val="18"/>
                <w:lang w:eastAsia="pl-PL"/>
              </w:rPr>
              <w:t xml:space="preserve"> zgodnie z wymogami ustawy z dnia 24 sierpnia 1991 r. o ochronie przeciwpożarowej </w:t>
            </w:r>
            <w:r w:rsidRPr="007A58EF">
              <w:rPr>
                <w:rFonts w:cs="Calibri"/>
                <w:sz w:val="18"/>
                <w:szCs w:val="18"/>
              </w:rPr>
              <w:t>(</w:t>
            </w:r>
            <w:proofErr w:type="spellStart"/>
            <w:r w:rsidRPr="007A58EF">
              <w:rPr>
                <w:rFonts w:cs="Calibri"/>
                <w:sz w:val="18"/>
                <w:szCs w:val="18"/>
              </w:rPr>
              <w:t>Dz.U</w:t>
            </w:r>
            <w:proofErr w:type="spellEnd"/>
            <w:r w:rsidRPr="007A58EF">
              <w:rPr>
                <w:rFonts w:cs="Calibri"/>
                <w:sz w:val="18"/>
                <w:szCs w:val="18"/>
              </w:rPr>
              <w:t>. z 2010 Nr 57 poz. 351 z późniejszymi zmianami)</w:t>
            </w:r>
            <w:r w:rsidRPr="007A58EF">
              <w:rPr>
                <w:rFonts w:cs="Calibri"/>
                <w:sz w:val="18"/>
                <w:szCs w:val="18"/>
                <w:lang w:eastAsia="pl-PL"/>
              </w:rPr>
              <w:t xml:space="preserve"> zgodnie z  artykułem 32 ust. 3. Zakres ochrony obejmujący następujące zdarzenia:</w:t>
            </w:r>
          </w:p>
          <w:p w:rsidR="00EA7CDC" w:rsidRPr="007A58EF" w:rsidRDefault="00313242" w:rsidP="00313242">
            <w:pPr>
              <w:numPr>
                <w:ilvl w:val="0"/>
                <w:numId w:val="26"/>
              </w:numPr>
              <w:autoSpaceDE w:val="0"/>
              <w:autoSpaceDN w:val="0"/>
              <w:adjustRightInd w:val="0"/>
              <w:spacing w:after="0" w:line="240" w:lineRule="auto"/>
              <w:ind w:left="317" w:hanging="283"/>
              <w:jc w:val="both"/>
              <w:rPr>
                <w:rFonts w:cs="Calibri"/>
                <w:sz w:val="18"/>
                <w:szCs w:val="18"/>
                <w:lang w:eastAsia="pl-PL"/>
              </w:rPr>
            </w:pPr>
            <w:r>
              <w:rPr>
                <w:rFonts w:cs="Calibri"/>
                <w:sz w:val="18"/>
                <w:szCs w:val="18"/>
                <w:lang w:eastAsia="pl-PL"/>
              </w:rPr>
              <w:t>śmierć w wyniku NNW – SU 10</w:t>
            </w:r>
            <w:r w:rsidR="00EA7CDC" w:rsidRPr="007A58EF">
              <w:rPr>
                <w:rFonts w:cs="Calibri"/>
                <w:sz w:val="18"/>
                <w:szCs w:val="18"/>
                <w:lang w:eastAsia="pl-PL"/>
              </w:rPr>
              <w:t>.000 zł,</w:t>
            </w:r>
          </w:p>
          <w:p w:rsidR="00EA7CDC" w:rsidRPr="007A58EF" w:rsidRDefault="00EA7CDC" w:rsidP="00313242">
            <w:pPr>
              <w:numPr>
                <w:ilvl w:val="0"/>
                <w:numId w:val="26"/>
              </w:numPr>
              <w:autoSpaceDE w:val="0"/>
              <w:autoSpaceDN w:val="0"/>
              <w:adjustRightInd w:val="0"/>
              <w:spacing w:after="0" w:line="240" w:lineRule="auto"/>
              <w:ind w:left="317" w:hanging="283"/>
              <w:jc w:val="both"/>
              <w:rPr>
                <w:rFonts w:cs="Calibri"/>
                <w:sz w:val="18"/>
                <w:szCs w:val="18"/>
                <w:lang w:eastAsia="pl-PL"/>
              </w:rPr>
            </w:pPr>
            <w:r w:rsidRPr="007A58EF">
              <w:rPr>
                <w:rFonts w:cs="Calibri"/>
                <w:sz w:val="18"/>
                <w:szCs w:val="18"/>
                <w:lang w:eastAsia="pl-PL"/>
              </w:rPr>
              <w:t>trwał</w:t>
            </w:r>
            <w:r w:rsidR="00313242">
              <w:rPr>
                <w:rFonts w:cs="Calibri"/>
                <w:sz w:val="18"/>
                <w:szCs w:val="18"/>
                <w:lang w:eastAsia="pl-PL"/>
              </w:rPr>
              <w:t>y uszczerbek na zdrowiu – SU 10</w:t>
            </w:r>
            <w:r w:rsidRPr="007A58EF">
              <w:rPr>
                <w:rFonts w:cs="Calibri"/>
                <w:sz w:val="18"/>
                <w:szCs w:val="18"/>
                <w:lang w:eastAsia="pl-PL"/>
              </w:rPr>
              <w:t>.000 zł tj. za każdy 1 % usz</w:t>
            </w:r>
            <w:r w:rsidR="00313242">
              <w:rPr>
                <w:rFonts w:cs="Calibri"/>
                <w:sz w:val="18"/>
                <w:szCs w:val="18"/>
                <w:lang w:eastAsia="pl-PL"/>
              </w:rPr>
              <w:t>czerbku na zdrowiu 1 % SU tj. 1</w:t>
            </w:r>
            <w:r w:rsidRPr="007A58EF">
              <w:rPr>
                <w:rFonts w:cs="Calibri"/>
                <w:sz w:val="18"/>
                <w:szCs w:val="18"/>
                <w:lang w:eastAsia="pl-PL"/>
              </w:rPr>
              <w:t>00 zł,</w:t>
            </w:r>
          </w:p>
          <w:p w:rsidR="00EA7CDC" w:rsidRPr="007A58EF" w:rsidRDefault="00EA7CDC" w:rsidP="00313242">
            <w:pPr>
              <w:numPr>
                <w:ilvl w:val="0"/>
                <w:numId w:val="26"/>
              </w:numPr>
              <w:autoSpaceDE w:val="0"/>
              <w:autoSpaceDN w:val="0"/>
              <w:adjustRightInd w:val="0"/>
              <w:spacing w:after="0" w:line="240" w:lineRule="auto"/>
              <w:ind w:left="317" w:hanging="283"/>
              <w:jc w:val="both"/>
              <w:rPr>
                <w:rFonts w:cs="Calibri"/>
                <w:sz w:val="18"/>
                <w:szCs w:val="18"/>
                <w:lang w:eastAsia="pl-PL"/>
              </w:rPr>
            </w:pPr>
            <w:r w:rsidRPr="007A58EF">
              <w:rPr>
                <w:rFonts w:cs="Calibri"/>
                <w:sz w:val="18"/>
                <w:szCs w:val="18"/>
                <w:lang w:eastAsia="pl-PL"/>
              </w:rPr>
              <w:t>świadczenie za pobyt w szpitalu – SU 5.000 zł,</w:t>
            </w:r>
          </w:p>
          <w:p w:rsidR="00EA7CDC" w:rsidRPr="007A58EF" w:rsidRDefault="00EA7CDC" w:rsidP="00313242">
            <w:pPr>
              <w:numPr>
                <w:ilvl w:val="0"/>
                <w:numId w:val="26"/>
              </w:numPr>
              <w:autoSpaceDE w:val="0"/>
              <w:autoSpaceDN w:val="0"/>
              <w:adjustRightInd w:val="0"/>
              <w:spacing w:after="0" w:line="240" w:lineRule="auto"/>
              <w:ind w:left="317" w:hanging="283"/>
              <w:jc w:val="both"/>
              <w:rPr>
                <w:rFonts w:cs="Calibri"/>
                <w:sz w:val="18"/>
                <w:szCs w:val="18"/>
                <w:lang w:eastAsia="pl-PL"/>
              </w:rPr>
            </w:pPr>
            <w:r w:rsidRPr="007A58EF">
              <w:rPr>
                <w:rFonts w:cs="Calibri"/>
                <w:sz w:val="18"/>
                <w:szCs w:val="18"/>
                <w:lang w:eastAsia="pl-PL"/>
              </w:rPr>
              <w:t>koszty leczenia – SU 10.000 zł,</w:t>
            </w:r>
          </w:p>
          <w:p w:rsidR="00EA7CDC" w:rsidRPr="007A58EF" w:rsidRDefault="00EA7CDC" w:rsidP="00313242">
            <w:pPr>
              <w:numPr>
                <w:ilvl w:val="0"/>
                <w:numId w:val="26"/>
              </w:numPr>
              <w:autoSpaceDE w:val="0"/>
              <w:autoSpaceDN w:val="0"/>
              <w:adjustRightInd w:val="0"/>
              <w:spacing w:after="0" w:line="240" w:lineRule="auto"/>
              <w:ind w:left="317" w:hanging="283"/>
              <w:jc w:val="both"/>
              <w:rPr>
                <w:rFonts w:cs="Calibri"/>
                <w:sz w:val="18"/>
                <w:szCs w:val="18"/>
                <w:lang w:eastAsia="pl-PL"/>
              </w:rPr>
            </w:pPr>
            <w:r w:rsidRPr="007A58EF">
              <w:rPr>
                <w:rFonts w:cs="Calibri"/>
                <w:sz w:val="18"/>
                <w:szCs w:val="18"/>
                <w:lang w:eastAsia="pl-PL"/>
              </w:rPr>
              <w:t>koszty nabycia protez i środków pomocniczych  - SU 5.000 zł,</w:t>
            </w:r>
          </w:p>
          <w:p w:rsidR="00EA7CDC" w:rsidRPr="00313242" w:rsidRDefault="00EA7CDC" w:rsidP="00313242">
            <w:pPr>
              <w:numPr>
                <w:ilvl w:val="0"/>
                <w:numId w:val="26"/>
              </w:numPr>
              <w:autoSpaceDE w:val="0"/>
              <w:autoSpaceDN w:val="0"/>
              <w:adjustRightInd w:val="0"/>
              <w:spacing w:after="0" w:line="240" w:lineRule="auto"/>
              <w:ind w:left="317" w:hanging="283"/>
              <w:jc w:val="both"/>
              <w:rPr>
                <w:rFonts w:cs="Calibri"/>
                <w:sz w:val="18"/>
                <w:szCs w:val="18"/>
                <w:lang w:eastAsia="pl-PL"/>
              </w:rPr>
            </w:pPr>
            <w:r w:rsidRPr="007A58EF">
              <w:rPr>
                <w:rFonts w:cs="Calibri"/>
                <w:sz w:val="18"/>
                <w:szCs w:val="18"/>
                <w:lang w:eastAsia="pl-PL"/>
              </w:rPr>
              <w:t>koszty przeszkolenia zawodowego inwalidów – SU 5.000 zł.</w:t>
            </w:r>
          </w:p>
        </w:tc>
      </w:tr>
    </w:tbl>
    <w:p w:rsidR="0060717D" w:rsidRDefault="0060717D" w:rsidP="00313242">
      <w:pPr>
        <w:spacing w:after="0" w:line="240" w:lineRule="auto"/>
        <w:jc w:val="both"/>
        <w:rPr>
          <w:rFonts w:cs="Calibri"/>
          <w:b/>
          <w:sz w:val="24"/>
          <w:szCs w:val="24"/>
        </w:rPr>
      </w:pPr>
    </w:p>
    <w:p w:rsidR="0060717D" w:rsidRDefault="0060717D" w:rsidP="00313242">
      <w:pPr>
        <w:spacing w:after="0" w:line="240" w:lineRule="auto"/>
        <w:jc w:val="both"/>
        <w:rPr>
          <w:rFonts w:cs="Calibri"/>
          <w:b/>
          <w:sz w:val="24"/>
          <w:szCs w:val="24"/>
        </w:rPr>
      </w:pPr>
    </w:p>
    <w:p w:rsidR="0060717D" w:rsidRDefault="0060717D" w:rsidP="00313242">
      <w:pPr>
        <w:spacing w:after="0" w:line="240" w:lineRule="auto"/>
        <w:jc w:val="both"/>
        <w:rPr>
          <w:rFonts w:cs="Calibri"/>
          <w:b/>
          <w:sz w:val="24"/>
          <w:szCs w:val="24"/>
        </w:rPr>
      </w:pPr>
    </w:p>
    <w:p w:rsidR="00313242" w:rsidRDefault="00313242" w:rsidP="00E10E4A">
      <w:pPr>
        <w:spacing w:after="0" w:line="240" w:lineRule="auto"/>
        <w:jc w:val="both"/>
        <w:outlineLvl w:val="0"/>
        <w:rPr>
          <w:rFonts w:cs="Calibri"/>
          <w:b/>
          <w:sz w:val="24"/>
          <w:szCs w:val="24"/>
        </w:rPr>
      </w:pPr>
      <w:r w:rsidRPr="00313242">
        <w:rPr>
          <w:rFonts w:cs="Calibri"/>
          <w:b/>
          <w:sz w:val="24"/>
          <w:szCs w:val="24"/>
        </w:rPr>
        <w:lastRenderedPageBreak/>
        <w:t>Część 3</w:t>
      </w:r>
    </w:p>
    <w:p w:rsidR="00313242" w:rsidRPr="00035F04" w:rsidRDefault="00035F04" w:rsidP="00313242">
      <w:pPr>
        <w:numPr>
          <w:ilvl w:val="0"/>
          <w:numId w:val="53"/>
        </w:numPr>
        <w:autoSpaceDE w:val="0"/>
        <w:autoSpaceDN w:val="0"/>
        <w:adjustRightInd w:val="0"/>
        <w:spacing w:after="0" w:line="240" w:lineRule="auto"/>
        <w:ind w:left="284" w:hanging="284"/>
        <w:jc w:val="both"/>
        <w:rPr>
          <w:sz w:val="18"/>
          <w:szCs w:val="18"/>
        </w:rPr>
      </w:pPr>
      <w:r w:rsidRPr="00035F04">
        <w:rPr>
          <w:rFonts w:cs="Calibri"/>
          <w:sz w:val="18"/>
          <w:szCs w:val="18"/>
        </w:rPr>
        <w:t>Ubezpieczenie</w:t>
      </w:r>
      <w:r w:rsidR="00313242" w:rsidRPr="00035F04">
        <w:rPr>
          <w:rFonts w:cs="Calibri"/>
          <w:sz w:val="18"/>
          <w:szCs w:val="18"/>
        </w:rPr>
        <w:t xml:space="preserve"> Casco</w:t>
      </w:r>
      <w:r w:rsidRPr="00035F04">
        <w:rPr>
          <w:rFonts w:cs="Calibri"/>
          <w:sz w:val="18"/>
          <w:szCs w:val="18"/>
        </w:rPr>
        <w:t xml:space="preserve"> jednostek pływających i sprzętu pływającego</w:t>
      </w:r>
      <w:r w:rsidR="00313242" w:rsidRPr="00035F04">
        <w:rPr>
          <w:rFonts w:cs="Calibri"/>
          <w:sz w:val="18"/>
          <w:szCs w:val="18"/>
        </w:rPr>
        <w:t xml:space="preserve">, </w:t>
      </w:r>
    </w:p>
    <w:p w:rsidR="00313242" w:rsidRPr="00035F04" w:rsidRDefault="00313242" w:rsidP="00313242">
      <w:pPr>
        <w:numPr>
          <w:ilvl w:val="0"/>
          <w:numId w:val="53"/>
        </w:numPr>
        <w:autoSpaceDE w:val="0"/>
        <w:autoSpaceDN w:val="0"/>
        <w:adjustRightInd w:val="0"/>
        <w:spacing w:after="0" w:line="240" w:lineRule="auto"/>
        <w:ind w:left="284" w:hanging="284"/>
        <w:jc w:val="both"/>
        <w:rPr>
          <w:sz w:val="18"/>
          <w:szCs w:val="18"/>
        </w:rPr>
      </w:pPr>
      <w:r w:rsidRPr="00035F04">
        <w:rPr>
          <w:rFonts w:cs="Calibri"/>
          <w:sz w:val="18"/>
          <w:szCs w:val="18"/>
        </w:rPr>
        <w:t xml:space="preserve">Ubezpieczenie OC armatora jednostek pływających, </w:t>
      </w:r>
    </w:p>
    <w:p w:rsidR="00313242" w:rsidRPr="00035F04" w:rsidRDefault="00313242" w:rsidP="00313242">
      <w:pPr>
        <w:numPr>
          <w:ilvl w:val="0"/>
          <w:numId w:val="53"/>
        </w:numPr>
        <w:autoSpaceDE w:val="0"/>
        <w:autoSpaceDN w:val="0"/>
        <w:adjustRightInd w:val="0"/>
        <w:spacing w:after="0" w:line="240" w:lineRule="auto"/>
        <w:ind w:left="284" w:hanging="284"/>
        <w:jc w:val="both"/>
        <w:rPr>
          <w:sz w:val="18"/>
          <w:szCs w:val="18"/>
        </w:rPr>
      </w:pPr>
      <w:r w:rsidRPr="00035F04">
        <w:rPr>
          <w:rFonts w:cs="Calibri"/>
          <w:sz w:val="18"/>
          <w:szCs w:val="18"/>
        </w:rPr>
        <w:t xml:space="preserve">Ubezpieczenie OC użytkownika sprzętu pływającego, </w:t>
      </w:r>
    </w:p>
    <w:p w:rsidR="00313242" w:rsidRPr="00035F04" w:rsidRDefault="00313242" w:rsidP="00313242">
      <w:pPr>
        <w:numPr>
          <w:ilvl w:val="0"/>
          <w:numId w:val="53"/>
        </w:numPr>
        <w:autoSpaceDE w:val="0"/>
        <w:autoSpaceDN w:val="0"/>
        <w:adjustRightInd w:val="0"/>
        <w:spacing w:after="0" w:line="240" w:lineRule="auto"/>
        <w:ind w:left="284" w:hanging="284"/>
        <w:jc w:val="both"/>
        <w:rPr>
          <w:sz w:val="18"/>
          <w:szCs w:val="18"/>
        </w:rPr>
      </w:pPr>
      <w:r w:rsidRPr="00035F04">
        <w:rPr>
          <w:sz w:val="18"/>
          <w:szCs w:val="18"/>
        </w:rPr>
        <w:t xml:space="preserve">Ubezpieczenie Następstw Nieszczęśliwych Wypadków załogi i pasażerów jednostek pływających, sprzętu pływającego, </w:t>
      </w:r>
    </w:p>
    <w:p w:rsidR="00313242" w:rsidRPr="00035F04" w:rsidRDefault="00313242" w:rsidP="00035F04">
      <w:pPr>
        <w:numPr>
          <w:ilvl w:val="0"/>
          <w:numId w:val="53"/>
        </w:numPr>
        <w:autoSpaceDE w:val="0"/>
        <w:autoSpaceDN w:val="0"/>
        <w:adjustRightInd w:val="0"/>
        <w:spacing w:after="0" w:line="240" w:lineRule="auto"/>
        <w:ind w:left="284" w:hanging="284"/>
        <w:jc w:val="both"/>
        <w:rPr>
          <w:sz w:val="18"/>
          <w:szCs w:val="18"/>
        </w:rPr>
      </w:pPr>
      <w:r w:rsidRPr="00035F04">
        <w:rPr>
          <w:sz w:val="18"/>
          <w:szCs w:val="18"/>
        </w:rPr>
        <w:t>Ubezpieczenie rzeczy osobistych załóg oraz p</w:t>
      </w:r>
      <w:r w:rsidR="00035F04" w:rsidRPr="00035F04">
        <w:rPr>
          <w:sz w:val="18"/>
          <w:szCs w:val="18"/>
        </w:rPr>
        <w:t xml:space="preserve">asażerów jednostek pływających, </w:t>
      </w:r>
      <w:r w:rsidRPr="00035F04">
        <w:rPr>
          <w:sz w:val="18"/>
          <w:szCs w:val="18"/>
        </w:rPr>
        <w:t xml:space="preserve">sprzętu pływającego. </w:t>
      </w:r>
    </w:p>
    <w:p w:rsidR="003E027A" w:rsidRPr="00E554EA" w:rsidRDefault="003E027A" w:rsidP="00E554EA">
      <w:pPr>
        <w:pStyle w:val="Akapitzlist"/>
        <w:numPr>
          <w:ilvl w:val="0"/>
          <w:numId w:val="20"/>
        </w:numPr>
        <w:spacing w:before="115" w:line="293" w:lineRule="exact"/>
        <w:ind w:left="426" w:hanging="426"/>
        <w:jc w:val="both"/>
        <w:rPr>
          <w:rFonts w:ascii="Calibri" w:hAnsi="Calibri" w:cs="Calibri"/>
          <w:b/>
          <w:sz w:val="18"/>
          <w:szCs w:val="18"/>
        </w:rPr>
      </w:pPr>
      <w:r w:rsidRPr="00E554EA">
        <w:rPr>
          <w:rFonts w:ascii="Calibri" w:hAnsi="Calibri" w:cs="Calibri"/>
          <w:b/>
          <w:sz w:val="18"/>
          <w:szCs w:val="18"/>
        </w:rPr>
        <w:t xml:space="preserve">Wymagane warunki ubezpieczenia Gminy </w:t>
      </w:r>
      <w:r w:rsidR="00313242">
        <w:rPr>
          <w:rFonts w:ascii="Calibri" w:hAnsi="Calibri" w:cs="Calibri"/>
          <w:b/>
          <w:sz w:val="18"/>
          <w:szCs w:val="18"/>
        </w:rPr>
        <w:t>Kołobrzeg</w:t>
      </w:r>
    </w:p>
    <w:p w:rsidR="000E67FA" w:rsidRPr="007A58EF" w:rsidRDefault="003E027A" w:rsidP="00E554EA">
      <w:pPr>
        <w:numPr>
          <w:ilvl w:val="0"/>
          <w:numId w:val="23"/>
        </w:numPr>
        <w:autoSpaceDE w:val="0"/>
        <w:autoSpaceDN w:val="0"/>
        <w:adjustRightInd w:val="0"/>
        <w:spacing w:after="0" w:line="240" w:lineRule="auto"/>
        <w:ind w:left="284" w:hanging="284"/>
        <w:jc w:val="both"/>
        <w:rPr>
          <w:rFonts w:cs="Calibri"/>
          <w:sz w:val="18"/>
          <w:szCs w:val="18"/>
          <w:u w:val="single"/>
        </w:rPr>
      </w:pPr>
      <w:r w:rsidRPr="007A58EF">
        <w:rPr>
          <w:rFonts w:cs="Calibri"/>
          <w:b/>
          <w:sz w:val="18"/>
          <w:szCs w:val="18"/>
        </w:rPr>
        <w:t>Ubezpieczenie od ognia i innych zdarzeń losowych.</w:t>
      </w:r>
      <w:r w:rsidR="00CE67AF" w:rsidRPr="007A58EF">
        <w:rPr>
          <w:rFonts w:cs="Calibri"/>
          <w:sz w:val="18"/>
          <w:szCs w:val="18"/>
        </w:rPr>
        <w:t xml:space="preserve"> </w:t>
      </w:r>
    </w:p>
    <w:p w:rsidR="000E67FA"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u w:val="single"/>
        </w:rPr>
      </w:pPr>
      <w:r w:rsidRPr="007A58EF">
        <w:rPr>
          <w:rFonts w:cs="Calibri"/>
          <w:b/>
          <w:sz w:val="18"/>
          <w:szCs w:val="18"/>
        </w:rPr>
        <w:t>Przedmiot ubezpieczenia</w:t>
      </w:r>
      <w:r w:rsidRPr="007A58EF">
        <w:rPr>
          <w:rFonts w:cs="Calibri"/>
          <w:sz w:val="18"/>
          <w:szCs w:val="18"/>
        </w:rPr>
        <w:t xml:space="preserve"> </w:t>
      </w:r>
      <w:r w:rsidR="000E67FA" w:rsidRPr="007A58EF">
        <w:rPr>
          <w:rFonts w:cs="Calibri"/>
          <w:sz w:val="18"/>
          <w:szCs w:val="18"/>
        </w:rPr>
        <w:t>- b</w:t>
      </w:r>
      <w:r w:rsidRPr="007A58EF">
        <w:rPr>
          <w:rFonts w:cs="Calibri"/>
          <w:sz w:val="18"/>
          <w:szCs w:val="18"/>
        </w:rPr>
        <w:t xml:space="preserve">udynki, budowle, maszyny, urządzenia, wyposażenie, </w:t>
      </w:r>
      <w:proofErr w:type="spellStart"/>
      <w:r w:rsidRPr="007A58EF">
        <w:rPr>
          <w:rFonts w:cs="Calibri"/>
          <w:sz w:val="18"/>
          <w:szCs w:val="18"/>
        </w:rPr>
        <w:t>niskocenne</w:t>
      </w:r>
      <w:proofErr w:type="spellEnd"/>
      <w:r w:rsidRPr="007A58EF">
        <w:rPr>
          <w:rFonts w:cs="Calibri"/>
          <w:sz w:val="18"/>
          <w:szCs w:val="18"/>
        </w:rPr>
        <w:t xml:space="preserve"> składniki majątku, zbiory biblioteczne, księgowe, dokumenty, gotówka,  mienie osób trzecich, mienie pracownicze, środki obrotowe, nakłady inwestycyjne </w:t>
      </w:r>
    </w:p>
    <w:p w:rsidR="00CE67AF"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rPr>
      </w:pPr>
      <w:r w:rsidRPr="007A58EF">
        <w:rPr>
          <w:rFonts w:cs="Calibri"/>
          <w:b/>
          <w:sz w:val="18"/>
          <w:szCs w:val="18"/>
        </w:rPr>
        <w:t>Zakres ubezpieczenia</w:t>
      </w:r>
      <w:r w:rsidR="000E67FA" w:rsidRPr="007A58EF">
        <w:rPr>
          <w:rFonts w:cs="Calibri"/>
          <w:sz w:val="18"/>
          <w:szCs w:val="18"/>
        </w:rPr>
        <w:t xml:space="preserve"> - z</w:t>
      </w:r>
      <w:r w:rsidRPr="007A58EF">
        <w:rPr>
          <w:rFonts w:cs="Calibri"/>
          <w:sz w:val="18"/>
          <w:szCs w:val="18"/>
        </w:rPr>
        <w:t>akres ubezpieczenia obejmuje przynajmniej szkody powstałe w wyniku;</w:t>
      </w:r>
    </w:p>
    <w:p w:rsidR="00CE67AF" w:rsidRPr="007A58EF" w:rsidRDefault="00CE67AF" w:rsidP="00E554EA">
      <w:pPr>
        <w:numPr>
          <w:ilvl w:val="2"/>
          <w:numId w:val="23"/>
        </w:numPr>
        <w:autoSpaceDE w:val="0"/>
        <w:autoSpaceDN w:val="0"/>
        <w:adjustRightInd w:val="0"/>
        <w:spacing w:after="0" w:line="240" w:lineRule="auto"/>
        <w:ind w:left="1134" w:hanging="425"/>
        <w:jc w:val="both"/>
        <w:rPr>
          <w:rFonts w:cs="Calibri"/>
          <w:sz w:val="18"/>
          <w:szCs w:val="18"/>
          <w:u w:val="single"/>
        </w:rPr>
      </w:pPr>
      <w:r w:rsidRPr="007A58EF">
        <w:rPr>
          <w:rFonts w:eastAsia="Times New Roman" w:cs="Calibri"/>
          <w:sz w:val="18"/>
          <w:szCs w:val="18"/>
          <w:lang w:eastAsia="pl-PL"/>
        </w:rPr>
        <w:t xml:space="preserve">pożaru, uderzenia pioruna i jego pośrednich następstw, eksplozji, upadku statku powietrznego, przepięć w instalacjach i urządzeniach elektrycznych – limit  - </w:t>
      </w:r>
      <w:r w:rsidR="00E0670D">
        <w:rPr>
          <w:rFonts w:eastAsia="Times New Roman" w:cs="Calibri"/>
          <w:sz w:val="18"/>
          <w:szCs w:val="18"/>
          <w:lang w:eastAsia="pl-PL"/>
        </w:rPr>
        <w:t>1</w:t>
      </w:r>
      <w:r w:rsidRPr="007A58EF">
        <w:rPr>
          <w:rFonts w:eastAsia="Times New Roman" w:cs="Calibri"/>
          <w:sz w:val="18"/>
          <w:szCs w:val="18"/>
          <w:lang w:eastAsia="pl-PL"/>
        </w:rPr>
        <w:t xml:space="preserve">00 000zł., huraganu, gradu powodzi (Zamawiający nie dopuszcza wprowadzenia limitu na ryzyko powodzi oraz ograniczeń terytorialnych dotyczących tego ryzyka), deszczu nawalnego trzęsienia i obsunięcia się ziemi, sadzy, dymu, śniegu, lodu, huku ponaddźwiękowego, awarii instalacji i urządzeń wodociągowych, kanalizacyjnych i innych, zalania przez wydostanie się wody, innych cieczy lub pary z sieci wodno-kanalizacyjnej, lub innych urządzeń technologicznych i z innych zbiorników, zalania wskutek przedostania się wód gruntowych, szkód powstałych wskutek nieszczelności dachów, rynien, szczelin w złączach płyt i uszkodzeń stolarki okiennej - limit </w:t>
      </w:r>
      <w:r w:rsidR="00702F35">
        <w:rPr>
          <w:rFonts w:eastAsia="Times New Roman" w:cs="Calibri"/>
          <w:sz w:val="18"/>
          <w:szCs w:val="18"/>
          <w:lang w:eastAsia="pl-PL"/>
        </w:rPr>
        <w:t>100 000zł,</w:t>
      </w:r>
      <w:r w:rsidRPr="007A58EF">
        <w:rPr>
          <w:rFonts w:eastAsia="Times New Roman" w:cs="Calibri"/>
          <w:sz w:val="18"/>
          <w:szCs w:val="18"/>
          <w:lang w:eastAsia="pl-PL"/>
        </w:rPr>
        <w:t xml:space="preserve"> uderzenia pojazdu lub jednostki pływającej w ubezpieczony przedmiot, katastrofy budowlanej – limit </w:t>
      </w:r>
      <w:r w:rsidRPr="00702F35">
        <w:rPr>
          <w:rFonts w:eastAsia="Times New Roman" w:cs="Calibri"/>
          <w:sz w:val="18"/>
          <w:szCs w:val="18"/>
          <w:lang w:eastAsia="pl-PL"/>
        </w:rPr>
        <w:t>500 000zł</w:t>
      </w:r>
      <w:r w:rsidRPr="007A58EF">
        <w:rPr>
          <w:rFonts w:eastAsia="Times New Roman" w:cs="Calibri"/>
          <w:sz w:val="18"/>
          <w:szCs w:val="18"/>
          <w:lang w:eastAsia="pl-PL"/>
        </w:rPr>
        <w:t>., wraz z klauzulą prac remontowo – budowl</w:t>
      </w:r>
      <w:r w:rsidR="00035F04">
        <w:rPr>
          <w:rFonts w:eastAsia="Times New Roman" w:cs="Calibri"/>
          <w:sz w:val="18"/>
          <w:szCs w:val="18"/>
          <w:lang w:eastAsia="pl-PL"/>
        </w:rPr>
        <w:t>anych</w:t>
      </w:r>
      <w:r w:rsidRPr="007A58EF">
        <w:rPr>
          <w:rFonts w:eastAsia="Times New Roman" w:cs="Calibri"/>
          <w:sz w:val="18"/>
          <w:szCs w:val="18"/>
          <w:lang w:eastAsia="pl-PL"/>
        </w:rPr>
        <w:t>,</w:t>
      </w:r>
      <w:r w:rsidRPr="007A58EF">
        <w:rPr>
          <w:rFonts w:eastAsia="Times New Roman" w:cs="Calibri"/>
          <w:color w:val="FF0000"/>
          <w:sz w:val="18"/>
          <w:szCs w:val="18"/>
          <w:lang w:eastAsia="pl-PL"/>
        </w:rPr>
        <w:t xml:space="preserve"> </w:t>
      </w:r>
      <w:r w:rsidRPr="007A58EF">
        <w:rPr>
          <w:rFonts w:eastAsia="Times New Roman" w:cs="Calibri"/>
          <w:sz w:val="18"/>
          <w:szCs w:val="18"/>
          <w:lang w:eastAsia="pl-PL"/>
        </w:rPr>
        <w:t>akcji ratowniczej prowadzonej w związku ze zdarzeniami wymienionymi powyżej, kosztów usunięcia pozostałości po szkodzie w ramach sum ubezpieczenia, pokrycie kosztów ekspertów w ramach podstawowych sum ubezpieczenia.</w:t>
      </w:r>
      <w:r w:rsidRPr="007A58EF">
        <w:rPr>
          <w:rFonts w:cs="Calibri"/>
          <w:sz w:val="18"/>
          <w:szCs w:val="18"/>
        </w:rPr>
        <w:t xml:space="preserve"> </w:t>
      </w:r>
    </w:p>
    <w:p w:rsidR="000E67FA"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u w:val="single"/>
        </w:rPr>
      </w:pPr>
      <w:r w:rsidRPr="007A58EF">
        <w:rPr>
          <w:rFonts w:cs="Calibri"/>
          <w:b/>
          <w:sz w:val="18"/>
          <w:szCs w:val="18"/>
        </w:rPr>
        <w:t>Okres ubezpieczenia -</w:t>
      </w:r>
      <w:r w:rsidRPr="007A58EF">
        <w:rPr>
          <w:rFonts w:cs="Calibri"/>
          <w:sz w:val="18"/>
          <w:szCs w:val="18"/>
        </w:rPr>
        <w:t xml:space="preserve"> </w:t>
      </w:r>
      <w:r w:rsidRPr="007A58EF">
        <w:rPr>
          <w:rFonts w:eastAsia="Times New Roman" w:cs="Calibri"/>
          <w:sz w:val="18"/>
          <w:szCs w:val="18"/>
          <w:lang w:eastAsia="pl-PL"/>
        </w:rPr>
        <w:t>24 miesiące - 0</w:t>
      </w:r>
      <w:r w:rsidR="002808E7" w:rsidRPr="007A58EF">
        <w:rPr>
          <w:rFonts w:eastAsia="Times New Roman" w:cs="Calibri"/>
          <w:sz w:val="18"/>
          <w:szCs w:val="18"/>
          <w:lang w:eastAsia="pl-PL"/>
        </w:rPr>
        <w:t>3</w:t>
      </w:r>
      <w:r w:rsidRPr="007A58EF">
        <w:rPr>
          <w:rFonts w:eastAsia="Times New Roman" w:cs="Calibri"/>
          <w:sz w:val="18"/>
          <w:szCs w:val="18"/>
          <w:lang w:eastAsia="pl-PL"/>
        </w:rPr>
        <w:t xml:space="preserve">.02.2012r.– </w:t>
      </w:r>
      <w:r w:rsidR="002808E7" w:rsidRPr="007A58EF">
        <w:rPr>
          <w:rFonts w:eastAsia="Times New Roman" w:cs="Calibri"/>
          <w:sz w:val="18"/>
          <w:szCs w:val="18"/>
          <w:lang w:eastAsia="pl-PL"/>
        </w:rPr>
        <w:t>02</w:t>
      </w:r>
      <w:r w:rsidRPr="007A58EF">
        <w:rPr>
          <w:rFonts w:eastAsia="Times New Roman" w:cs="Calibri"/>
          <w:sz w:val="18"/>
          <w:szCs w:val="18"/>
          <w:lang w:eastAsia="pl-PL"/>
        </w:rPr>
        <w:t>.02.2014r.-roczne okresy polisowe</w:t>
      </w:r>
    </w:p>
    <w:p w:rsidR="000E67FA"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u w:val="single"/>
        </w:rPr>
      </w:pPr>
      <w:r w:rsidRPr="007A58EF">
        <w:rPr>
          <w:rFonts w:cs="Calibri"/>
          <w:b/>
          <w:sz w:val="18"/>
          <w:szCs w:val="18"/>
        </w:rPr>
        <w:t>Miejsce ubezpieczenia</w:t>
      </w:r>
      <w:r w:rsidR="000E67FA" w:rsidRPr="007A58EF">
        <w:rPr>
          <w:rFonts w:cs="Calibri"/>
          <w:b/>
          <w:sz w:val="18"/>
          <w:szCs w:val="18"/>
        </w:rPr>
        <w:t xml:space="preserve"> -</w:t>
      </w:r>
      <w:r w:rsidR="000E67FA" w:rsidRPr="007A58EF">
        <w:rPr>
          <w:rFonts w:cs="Calibri"/>
          <w:sz w:val="18"/>
          <w:szCs w:val="18"/>
        </w:rPr>
        <w:t xml:space="preserve"> </w:t>
      </w:r>
      <w:r w:rsidRPr="007A58EF">
        <w:rPr>
          <w:rFonts w:eastAsia="Times New Roman" w:cs="Calibri"/>
          <w:sz w:val="18"/>
          <w:szCs w:val="18"/>
          <w:lang w:eastAsia="pl-PL"/>
        </w:rPr>
        <w:t xml:space="preserve">jednostki organizacyjne Gminy </w:t>
      </w:r>
      <w:r w:rsidR="000E67FA" w:rsidRPr="007A58EF">
        <w:rPr>
          <w:rFonts w:eastAsia="Times New Roman" w:cs="Calibri"/>
          <w:sz w:val="18"/>
          <w:szCs w:val="18"/>
          <w:lang w:eastAsia="pl-PL"/>
        </w:rPr>
        <w:t xml:space="preserve">Kołobrzeg </w:t>
      </w:r>
      <w:r w:rsidRPr="007A58EF">
        <w:rPr>
          <w:rFonts w:eastAsia="Times New Roman" w:cs="Calibri"/>
          <w:sz w:val="18"/>
          <w:szCs w:val="18"/>
          <w:lang w:eastAsia="pl-PL"/>
        </w:rPr>
        <w:t xml:space="preserve">ze wszystkimi ich lokalizacjami </w:t>
      </w:r>
    </w:p>
    <w:p w:rsidR="00CE67AF" w:rsidRPr="007A58EF" w:rsidRDefault="00CE67AF" w:rsidP="00E554EA">
      <w:pPr>
        <w:numPr>
          <w:ilvl w:val="1"/>
          <w:numId w:val="23"/>
        </w:numPr>
        <w:autoSpaceDE w:val="0"/>
        <w:autoSpaceDN w:val="0"/>
        <w:adjustRightInd w:val="0"/>
        <w:spacing w:after="0" w:line="240" w:lineRule="auto"/>
        <w:ind w:left="709" w:hanging="425"/>
        <w:jc w:val="both"/>
        <w:rPr>
          <w:rFonts w:cs="Calibri"/>
          <w:sz w:val="18"/>
          <w:szCs w:val="18"/>
          <w:u w:val="single"/>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w:t>
      </w:r>
    </w:p>
    <w:p w:rsidR="000E67FA" w:rsidRPr="007A58EF" w:rsidRDefault="00CE67AF" w:rsidP="00E554EA">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Franszyza integralna w wysokości 500 zł (dla mienia pracowniczego - brak);</w:t>
      </w:r>
    </w:p>
    <w:p w:rsidR="000E67FA" w:rsidRPr="007A58EF" w:rsidRDefault="00CE67AF" w:rsidP="00E554EA">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3E027A" w:rsidRPr="007A58EF" w:rsidRDefault="00CE67AF" w:rsidP="00E554EA">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3B0F5A"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Akceptacja klauzul zgodnie z „tabelą klauzul”. </w:t>
      </w:r>
    </w:p>
    <w:p w:rsidR="003B0F5A" w:rsidRPr="00702F35"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Objęcie ubezpieczeniem kosztów odtworzenia dokumentacji zniszczonej w związku z objętymi ochroną zdarzeniami – limit odpowiedzialności </w:t>
      </w:r>
      <w:r w:rsidRPr="007A58EF">
        <w:rPr>
          <w:rFonts w:eastAsia="Times New Roman" w:cs="Calibri"/>
          <w:b/>
          <w:sz w:val="18"/>
          <w:szCs w:val="18"/>
          <w:lang w:eastAsia="pl-PL"/>
        </w:rPr>
        <w:t xml:space="preserve">– </w:t>
      </w:r>
      <w:r w:rsidRPr="00702F35">
        <w:rPr>
          <w:rFonts w:eastAsia="Times New Roman" w:cs="Calibri"/>
          <w:sz w:val="18"/>
          <w:szCs w:val="18"/>
          <w:lang w:eastAsia="pl-PL"/>
        </w:rPr>
        <w:t>100 000zł</w:t>
      </w:r>
      <w:r w:rsidR="0029014F" w:rsidRPr="00702F35">
        <w:rPr>
          <w:rFonts w:eastAsia="Times New Roman" w:cs="Calibri"/>
          <w:sz w:val="18"/>
          <w:szCs w:val="18"/>
          <w:lang w:eastAsia="pl-PL"/>
        </w:rPr>
        <w:t>.</w:t>
      </w:r>
    </w:p>
    <w:p w:rsidR="003B0F5A"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W przypadku mienia osób trzecich oraz </w:t>
      </w:r>
      <w:proofErr w:type="spellStart"/>
      <w:r w:rsidRPr="007A58EF">
        <w:rPr>
          <w:rFonts w:eastAsia="Times New Roman" w:cs="Calibri"/>
          <w:sz w:val="18"/>
          <w:szCs w:val="18"/>
          <w:lang w:eastAsia="pl-PL"/>
        </w:rPr>
        <w:t>niskocennych</w:t>
      </w:r>
      <w:proofErr w:type="spellEnd"/>
      <w:r w:rsidRPr="007A58EF">
        <w:rPr>
          <w:rFonts w:eastAsia="Times New Roman" w:cs="Calibri"/>
          <w:sz w:val="18"/>
          <w:szCs w:val="18"/>
          <w:lang w:eastAsia="pl-PL"/>
        </w:rPr>
        <w:t xml:space="preserve"> składników majątku - za wysokość szkody przyjmuje się koszty naprawy uszkodzonego mienia lub koszt zakupu identycznego lub zbliżonego parametrami mienia. </w:t>
      </w:r>
    </w:p>
    <w:p w:rsidR="003B0F5A"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Objęcie ochroną obiektów czasowo wyłączonych z eksploatacji, w tym na czas prowadzonego remontu lub przeznaczonego do sprzedaży.</w:t>
      </w:r>
    </w:p>
    <w:p w:rsidR="003B0F5A"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Akceptacja przyjętej do ubezpieczenia podstawy wyliczenia kosztu odtworzenia 1m</w:t>
      </w:r>
      <w:r w:rsidRPr="007A58EF">
        <w:rPr>
          <w:rFonts w:eastAsia="Times New Roman" w:cs="Calibri"/>
          <w:sz w:val="18"/>
          <w:szCs w:val="18"/>
          <w:vertAlign w:val="superscript"/>
          <w:lang w:eastAsia="pl-PL"/>
        </w:rPr>
        <w:t>2</w:t>
      </w:r>
      <w:r w:rsidRPr="007A58EF">
        <w:rPr>
          <w:rFonts w:eastAsia="Times New Roman" w:cs="Calibri"/>
          <w:sz w:val="18"/>
          <w:szCs w:val="18"/>
          <w:lang w:eastAsia="pl-PL"/>
        </w:rPr>
        <w:t xml:space="preserve"> wynoszącą 3.560 zł/1m</w:t>
      </w:r>
      <w:r w:rsidRPr="007A58EF">
        <w:rPr>
          <w:rFonts w:eastAsia="Times New Roman" w:cs="Calibri"/>
          <w:sz w:val="18"/>
          <w:szCs w:val="18"/>
          <w:vertAlign w:val="superscript"/>
          <w:lang w:eastAsia="pl-PL"/>
        </w:rPr>
        <w:t>2</w:t>
      </w:r>
      <w:r w:rsidRPr="007A58EF">
        <w:rPr>
          <w:rFonts w:eastAsia="Times New Roman" w:cs="Calibri"/>
          <w:sz w:val="18"/>
          <w:szCs w:val="18"/>
          <w:lang w:eastAsia="pl-PL"/>
        </w:rPr>
        <w:t xml:space="preserve"> (</w:t>
      </w:r>
      <w:r w:rsidRPr="007A58EF">
        <w:rPr>
          <w:rFonts w:eastAsia="Times New Roman" w:cs="Calibri"/>
          <w:b/>
          <w:bCs/>
          <w:color w:val="000000"/>
          <w:sz w:val="18"/>
          <w:szCs w:val="18"/>
          <w:lang w:eastAsia="pl-PL"/>
        </w:rPr>
        <w:t xml:space="preserve"> </w:t>
      </w:r>
      <w:r w:rsidRPr="007A58EF">
        <w:rPr>
          <w:rFonts w:eastAsia="Times New Roman" w:cs="Calibri"/>
          <w:bCs/>
          <w:color w:val="000000"/>
          <w:sz w:val="18"/>
          <w:szCs w:val="18"/>
          <w:lang w:eastAsia="pl-PL"/>
        </w:rPr>
        <w:t xml:space="preserve">wskaźnik przeliczeniowy kosztu odtworzenia 1m² powierzchni użytkowej budynków mieszkalnych wg obwieszczenia wojewody zachodniopomorskiego z 26 września 2011); </w:t>
      </w:r>
    </w:p>
    <w:p w:rsidR="004E1C7D" w:rsidRPr="007A58EF" w:rsidRDefault="004E1C7D" w:rsidP="004E1C7D">
      <w:pPr>
        <w:widowControl w:val="0"/>
        <w:suppressAutoHyphens/>
        <w:overflowPunct w:val="0"/>
        <w:autoSpaceDE w:val="0"/>
        <w:autoSpaceDN w:val="0"/>
        <w:adjustRightInd w:val="0"/>
        <w:spacing w:after="0" w:line="240" w:lineRule="auto"/>
        <w:ind w:left="426"/>
        <w:jc w:val="both"/>
        <w:textAlignment w:val="baseline"/>
        <w:rPr>
          <w:rFonts w:eastAsia="Times New Roman" w:cs="Calibri"/>
          <w:sz w:val="18"/>
          <w:szCs w:val="18"/>
          <w:lang w:eastAsia="pl-PL"/>
        </w:rPr>
      </w:pPr>
    </w:p>
    <w:p w:rsidR="000555C5" w:rsidRPr="007A58EF" w:rsidRDefault="003E027A" w:rsidP="00E554EA">
      <w:pPr>
        <w:numPr>
          <w:ilvl w:val="0"/>
          <w:numId w:val="23"/>
        </w:numPr>
        <w:overflowPunct w:val="0"/>
        <w:autoSpaceDE w:val="0"/>
        <w:autoSpaceDN w:val="0"/>
        <w:adjustRightInd w:val="0"/>
        <w:spacing w:after="0"/>
        <w:ind w:left="284" w:hanging="284"/>
        <w:textAlignment w:val="baseline"/>
        <w:rPr>
          <w:rFonts w:eastAsia="Times New Roman" w:cs="Calibri"/>
          <w:b/>
          <w:sz w:val="18"/>
          <w:szCs w:val="18"/>
          <w:lang w:eastAsia="pl-PL"/>
        </w:rPr>
      </w:pPr>
      <w:r w:rsidRPr="007A58EF">
        <w:rPr>
          <w:rFonts w:eastAsia="Times New Roman" w:cs="Calibri"/>
          <w:b/>
          <w:sz w:val="18"/>
          <w:szCs w:val="18"/>
          <w:lang w:eastAsia="pl-PL"/>
        </w:rPr>
        <w:t>Ubezpieczenie od kradzieży z włamaniem i rabunku</w:t>
      </w:r>
      <w:r w:rsidR="000555C5" w:rsidRPr="007A58EF">
        <w:rPr>
          <w:rFonts w:eastAsia="Times New Roman" w:cs="Calibri"/>
          <w:b/>
          <w:sz w:val="18"/>
          <w:szCs w:val="18"/>
          <w:lang w:eastAsia="pl-PL"/>
        </w:rPr>
        <w:t xml:space="preserve"> z włączeniem </w:t>
      </w:r>
      <w:r w:rsidRPr="007A58EF">
        <w:rPr>
          <w:rFonts w:eastAsia="Times New Roman" w:cs="Calibri"/>
          <w:b/>
          <w:sz w:val="18"/>
          <w:szCs w:val="18"/>
          <w:lang w:eastAsia="pl-PL"/>
        </w:rPr>
        <w:t>dewastacji/wandalizmu.</w:t>
      </w:r>
    </w:p>
    <w:p w:rsidR="000555C5" w:rsidRPr="007A58EF" w:rsidRDefault="004E1C7D"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7A58EF">
        <w:rPr>
          <w:rFonts w:eastAsia="Times New Roman" w:cs="Calibri"/>
          <w:b/>
          <w:sz w:val="18"/>
          <w:szCs w:val="18"/>
          <w:lang w:eastAsia="pl-PL"/>
        </w:rPr>
        <w:t>Przedmiot ubezpieczenia</w:t>
      </w:r>
      <w:r w:rsidRPr="007A58EF">
        <w:rPr>
          <w:rFonts w:cs="Calibri"/>
          <w:sz w:val="18"/>
          <w:szCs w:val="18"/>
        </w:rPr>
        <w:t xml:space="preserve"> </w:t>
      </w:r>
      <w:r w:rsidR="000555C5" w:rsidRPr="007A58EF">
        <w:rPr>
          <w:rFonts w:cs="Calibri"/>
          <w:sz w:val="18"/>
          <w:szCs w:val="18"/>
        </w:rPr>
        <w:t xml:space="preserve">- </w:t>
      </w:r>
      <w:r w:rsidRPr="007A58EF">
        <w:rPr>
          <w:rFonts w:cs="Calibri"/>
          <w:sz w:val="18"/>
          <w:szCs w:val="18"/>
        </w:rPr>
        <w:t xml:space="preserve">maszyny, urządzenia, wyposażenie, </w:t>
      </w:r>
      <w:proofErr w:type="spellStart"/>
      <w:r w:rsidRPr="007A58EF">
        <w:rPr>
          <w:rFonts w:cs="Calibri"/>
          <w:sz w:val="18"/>
          <w:szCs w:val="18"/>
        </w:rPr>
        <w:t>niskocenne</w:t>
      </w:r>
      <w:proofErr w:type="spellEnd"/>
      <w:r w:rsidRPr="007A58EF">
        <w:rPr>
          <w:rFonts w:cs="Calibri"/>
          <w:sz w:val="18"/>
          <w:szCs w:val="18"/>
        </w:rPr>
        <w:t xml:space="preserve"> składniki majątku, zbiory biblioteczne, księgowe, dokumenty, gotówka,  mienie osób trzecich, mienie pracownicze, środki obrotowe,</w:t>
      </w:r>
    </w:p>
    <w:p w:rsidR="000555C5" w:rsidRPr="007A58EF" w:rsidRDefault="004E1C7D"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7A58EF">
        <w:rPr>
          <w:rFonts w:eastAsia="Times New Roman" w:cs="Calibri"/>
          <w:b/>
          <w:sz w:val="18"/>
          <w:szCs w:val="18"/>
          <w:lang w:eastAsia="pl-PL"/>
        </w:rPr>
        <w:t>Zakres ubezpieczenia</w:t>
      </w:r>
      <w:r w:rsidRPr="007A58EF">
        <w:rPr>
          <w:rFonts w:eastAsia="Times New Roman" w:cs="Calibri"/>
          <w:sz w:val="18"/>
          <w:szCs w:val="18"/>
          <w:lang w:eastAsia="pl-PL"/>
        </w:rPr>
        <w:t xml:space="preserve"> szkody powstałe w wyniku, kradzieży z włamaniem i rabunku (dokonan</w:t>
      </w:r>
      <w:r w:rsidR="000555C5" w:rsidRPr="007A58EF">
        <w:rPr>
          <w:rFonts w:eastAsia="Times New Roman" w:cs="Calibri"/>
          <w:sz w:val="18"/>
          <w:szCs w:val="18"/>
          <w:lang w:eastAsia="pl-PL"/>
        </w:rPr>
        <w:t>e lub usiłowane), polegające na;</w:t>
      </w:r>
    </w:p>
    <w:p w:rsidR="000555C5" w:rsidRPr="007A58EF" w:rsidRDefault="004E1C7D" w:rsidP="00E554EA">
      <w:pPr>
        <w:numPr>
          <w:ilvl w:val="2"/>
          <w:numId w:val="23"/>
        </w:numPr>
        <w:overflowPunct w:val="0"/>
        <w:autoSpaceDE w:val="0"/>
        <w:autoSpaceDN w:val="0"/>
        <w:adjustRightInd w:val="0"/>
        <w:spacing w:after="0" w:line="240" w:lineRule="auto"/>
        <w:ind w:left="1276" w:hanging="567"/>
        <w:textAlignment w:val="baseline"/>
        <w:rPr>
          <w:rFonts w:eastAsia="Times New Roman" w:cs="Calibri"/>
          <w:b/>
          <w:sz w:val="18"/>
          <w:szCs w:val="18"/>
          <w:lang w:eastAsia="pl-PL"/>
        </w:rPr>
      </w:pPr>
      <w:r w:rsidRPr="007A58EF">
        <w:rPr>
          <w:rFonts w:eastAsia="Times New Roman" w:cs="Calibri"/>
          <w:sz w:val="18"/>
          <w:szCs w:val="18"/>
          <w:lang w:eastAsia="pl-PL"/>
        </w:rPr>
        <w:t xml:space="preserve">utracie lub ubytku ubezpieczonego mienia; </w:t>
      </w:r>
    </w:p>
    <w:p w:rsidR="004E1C7D" w:rsidRPr="007A58EF" w:rsidRDefault="004E1C7D" w:rsidP="00E554EA">
      <w:pPr>
        <w:numPr>
          <w:ilvl w:val="2"/>
          <w:numId w:val="23"/>
        </w:numPr>
        <w:overflowPunct w:val="0"/>
        <w:autoSpaceDE w:val="0"/>
        <w:autoSpaceDN w:val="0"/>
        <w:adjustRightInd w:val="0"/>
        <w:spacing w:after="0" w:line="240" w:lineRule="auto"/>
        <w:ind w:left="1276" w:hanging="567"/>
        <w:textAlignment w:val="baseline"/>
        <w:rPr>
          <w:rFonts w:eastAsia="Times New Roman" w:cs="Calibri"/>
          <w:b/>
          <w:sz w:val="18"/>
          <w:szCs w:val="18"/>
          <w:lang w:eastAsia="pl-PL"/>
        </w:rPr>
      </w:pPr>
      <w:r w:rsidRPr="007A58EF">
        <w:rPr>
          <w:rFonts w:eastAsia="Times New Roman" w:cs="Calibri"/>
          <w:sz w:val="18"/>
          <w:szCs w:val="18"/>
          <w:lang w:eastAsia="pl-PL"/>
        </w:rPr>
        <w:t>zniszczeniu ubezpieczonego mienia, w tym z powodu dewastacji,</w:t>
      </w:r>
    </w:p>
    <w:p w:rsidR="00890D04" w:rsidRDefault="004E1C7D"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b/>
          <w:sz w:val="18"/>
          <w:szCs w:val="18"/>
          <w:lang w:eastAsia="pl-PL"/>
        </w:rPr>
        <w:t>Okres ubezpieczenia</w:t>
      </w:r>
      <w:r w:rsidR="00BC0AF0" w:rsidRPr="007A58EF">
        <w:rPr>
          <w:rFonts w:eastAsia="Times New Roman" w:cs="Calibri"/>
          <w:b/>
          <w:sz w:val="18"/>
          <w:szCs w:val="18"/>
          <w:lang w:eastAsia="pl-PL"/>
        </w:rPr>
        <w:t>;</w:t>
      </w:r>
      <w:r w:rsidR="000555C5" w:rsidRPr="007A58EF">
        <w:rPr>
          <w:rFonts w:eastAsia="Times New Roman" w:cs="Calibri"/>
          <w:sz w:val="18"/>
          <w:szCs w:val="18"/>
          <w:lang w:eastAsia="pl-PL"/>
        </w:rPr>
        <w:t xml:space="preserve"> 24 miesiące - 0</w:t>
      </w:r>
      <w:r w:rsidR="00BC0AF0" w:rsidRPr="007A58EF">
        <w:rPr>
          <w:rFonts w:eastAsia="Times New Roman" w:cs="Calibri"/>
          <w:sz w:val="18"/>
          <w:szCs w:val="18"/>
          <w:lang w:eastAsia="pl-PL"/>
        </w:rPr>
        <w:t>3</w:t>
      </w:r>
      <w:r w:rsidR="000555C5" w:rsidRPr="007A58EF">
        <w:rPr>
          <w:rFonts w:eastAsia="Times New Roman" w:cs="Calibri"/>
          <w:sz w:val="18"/>
          <w:szCs w:val="18"/>
          <w:lang w:eastAsia="pl-PL"/>
        </w:rPr>
        <w:t xml:space="preserve">.02.2012r.– </w:t>
      </w:r>
      <w:r w:rsidR="00BC0AF0" w:rsidRPr="007A58EF">
        <w:rPr>
          <w:rFonts w:eastAsia="Times New Roman" w:cs="Calibri"/>
          <w:sz w:val="18"/>
          <w:szCs w:val="18"/>
          <w:lang w:eastAsia="pl-PL"/>
        </w:rPr>
        <w:t>02</w:t>
      </w:r>
      <w:r w:rsidR="000555C5" w:rsidRPr="007A58EF">
        <w:rPr>
          <w:rFonts w:eastAsia="Times New Roman" w:cs="Calibri"/>
          <w:sz w:val="18"/>
          <w:szCs w:val="18"/>
          <w:lang w:eastAsia="pl-PL"/>
        </w:rPr>
        <w:t>.02.2014r.-roczne okresy polisowe</w:t>
      </w:r>
    </w:p>
    <w:p w:rsidR="003E05BD" w:rsidRPr="007A58EF" w:rsidRDefault="003E05BD"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Pr>
          <w:rFonts w:eastAsia="Times New Roman" w:cs="Calibri"/>
          <w:b/>
          <w:sz w:val="18"/>
          <w:szCs w:val="18"/>
          <w:lang w:eastAsia="pl-PL"/>
        </w:rPr>
        <w:t>System ubezpieczenia –</w:t>
      </w:r>
      <w:r>
        <w:rPr>
          <w:rFonts w:eastAsia="Times New Roman" w:cs="Calibri"/>
          <w:sz w:val="18"/>
          <w:szCs w:val="18"/>
          <w:lang w:eastAsia="pl-PL"/>
        </w:rPr>
        <w:t xml:space="preserve"> na pierwsze ryzyko</w:t>
      </w:r>
    </w:p>
    <w:p w:rsidR="00890D04" w:rsidRPr="007A58EF" w:rsidRDefault="000555C5"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b/>
          <w:sz w:val="18"/>
          <w:szCs w:val="18"/>
          <w:lang w:eastAsia="pl-PL"/>
        </w:rPr>
        <w:t>Miejsce ubezpieczenia</w:t>
      </w:r>
      <w:r w:rsidRPr="007A58EF">
        <w:rPr>
          <w:rFonts w:eastAsia="Times New Roman" w:cs="Calibri"/>
          <w:sz w:val="18"/>
          <w:szCs w:val="18"/>
          <w:lang w:eastAsia="pl-PL"/>
        </w:rPr>
        <w:t xml:space="preserve"> jednostki</w:t>
      </w:r>
      <w:r w:rsidR="00D9293F">
        <w:rPr>
          <w:rFonts w:eastAsia="Times New Roman" w:cs="Calibri"/>
          <w:sz w:val="18"/>
          <w:szCs w:val="18"/>
          <w:lang w:eastAsia="pl-PL"/>
        </w:rPr>
        <w:t xml:space="preserve"> organizacyjne Gminy Kołobrzeg z</w:t>
      </w:r>
      <w:r w:rsidRPr="007A58EF">
        <w:rPr>
          <w:rFonts w:eastAsia="Times New Roman" w:cs="Calibri"/>
          <w:sz w:val="18"/>
          <w:szCs w:val="18"/>
          <w:lang w:eastAsia="pl-PL"/>
        </w:rPr>
        <w:t>e wszystkimi ich lokalizacjami</w:t>
      </w:r>
    </w:p>
    <w:p w:rsidR="00890D04" w:rsidRPr="007A58EF" w:rsidRDefault="000555C5"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7A58EF">
        <w:rPr>
          <w:rFonts w:eastAsia="Times New Roman" w:cs="Calibri"/>
          <w:b/>
          <w:sz w:val="18"/>
          <w:szCs w:val="18"/>
          <w:lang w:eastAsia="pl-PL"/>
        </w:rPr>
        <w:t xml:space="preserve">Franszyzy i udziały własne </w:t>
      </w:r>
    </w:p>
    <w:p w:rsidR="00890D04" w:rsidRPr="007A58EF" w:rsidRDefault="000555C5" w:rsidP="00E554EA">
      <w:pPr>
        <w:numPr>
          <w:ilvl w:val="2"/>
          <w:numId w:val="23"/>
        </w:numPr>
        <w:overflowPunct w:val="0"/>
        <w:autoSpaceDE w:val="0"/>
        <w:autoSpaceDN w:val="0"/>
        <w:adjustRightInd w:val="0"/>
        <w:spacing w:after="0"/>
        <w:ind w:left="1276" w:hanging="567"/>
        <w:textAlignment w:val="baseline"/>
        <w:rPr>
          <w:rFonts w:eastAsia="Times New Roman" w:cs="Calibri"/>
          <w:sz w:val="18"/>
          <w:szCs w:val="18"/>
          <w:lang w:eastAsia="pl-PL"/>
        </w:rPr>
      </w:pPr>
      <w:r w:rsidRPr="007A58EF">
        <w:rPr>
          <w:rFonts w:eastAsia="Times New Roman" w:cs="Calibri"/>
          <w:sz w:val="18"/>
          <w:szCs w:val="18"/>
          <w:lang w:eastAsia="pl-PL"/>
        </w:rPr>
        <w:t>integralna w wysokości 500 zł (dla mienia pracowniczego - brak);</w:t>
      </w:r>
    </w:p>
    <w:p w:rsidR="00890D04" w:rsidRPr="007A58EF" w:rsidRDefault="000555C5" w:rsidP="00E554EA">
      <w:pPr>
        <w:numPr>
          <w:ilvl w:val="2"/>
          <w:numId w:val="23"/>
        </w:numPr>
        <w:overflowPunct w:val="0"/>
        <w:autoSpaceDE w:val="0"/>
        <w:autoSpaceDN w:val="0"/>
        <w:adjustRightInd w:val="0"/>
        <w:spacing w:after="0" w:line="240" w:lineRule="auto"/>
        <w:ind w:left="1276" w:hanging="567"/>
        <w:textAlignment w:val="baseline"/>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890D04" w:rsidRPr="007A58EF" w:rsidRDefault="000555C5" w:rsidP="00E554EA">
      <w:pPr>
        <w:numPr>
          <w:ilvl w:val="2"/>
          <w:numId w:val="23"/>
        </w:numPr>
        <w:overflowPunct w:val="0"/>
        <w:autoSpaceDE w:val="0"/>
        <w:autoSpaceDN w:val="0"/>
        <w:adjustRightInd w:val="0"/>
        <w:spacing w:after="0" w:line="240" w:lineRule="auto"/>
        <w:ind w:left="1276" w:hanging="567"/>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890D04"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t xml:space="preserve">Akceptacja klauzul zgodnie z „tabelą klauzul”. </w:t>
      </w:r>
    </w:p>
    <w:p w:rsidR="00890D04"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t>Włączenie odpowiedzialności za kradzież i dewastację ogrodzeń, kratek ściekowych, pokryw, elementów ciepłociągów. Limit 5 000 zł na jedno i wszystkie zdarzenia.</w:t>
      </w:r>
    </w:p>
    <w:p w:rsidR="00890D04"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t>Zaakceptowanie  wyposażenia drzwi zewnętrznych w dwa zamki lub kłódki wielozastawkowe albo jeden atestowany. W razie sprawnych urządzeń  alarmowych lub dozoru –  uznanie za wystarczający jeden zamek wielozastawkowy lub kłódka;</w:t>
      </w:r>
    </w:p>
    <w:p w:rsidR="00890D04"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t xml:space="preserve">Brak  szczególnych wymogów dotyczących zabezpieczeń okien (np. wielowarstwowe szyby, żaluzje antywłamaniowe itp.) - akceptacja zabezpieczeń wszelkich otworów okiennych oknami zwykłymi, powszechnie używanymi w należytym stanie technicznym, </w:t>
      </w:r>
    </w:p>
    <w:p w:rsidR="003E027A" w:rsidRPr="007A58EF" w:rsidRDefault="003E027A" w:rsidP="00E554EA">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7A58EF">
        <w:rPr>
          <w:rFonts w:eastAsia="Times New Roman" w:cs="Calibri"/>
          <w:sz w:val="18"/>
          <w:szCs w:val="18"/>
          <w:lang w:eastAsia="pl-PL"/>
        </w:rPr>
        <w:lastRenderedPageBreak/>
        <w:t xml:space="preserve">Dla mienia osób trzecich oraz mienia </w:t>
      </w:r>
      <w:proofErr w:type="spellStart"/>
      <w:r w:rsidRPr="007A58EF">
        <w:rPr>
          <w:rFonts w:eastAsia="Times New Roman" w:cs="Calibri"/>
          <w:sz w:val="18"/>
          <w:szCs w:val="18"/>
          <w:lang w:eastAsia="pl-PL"/>
        </w:rPr>
        <w:t>niskocennego</w:t>
      </w:r>
      <w:proofErr w:type="spellEnd"/>
      <w:r w:rsidRPr="007A58EF">
        <w:rPr>
          <w:rFonts w:eastAsia="Times New Roman" w:cs="Calibri"/>
          <w:sz w:val="18"/>
          <w:szCs w:val="18"/>
          <w:lang w:eastAsia="pl-PL"/>
        </w:rPr>
        <w:t xml:space="preserve"> za wysokość szkody przyjmuje się koszty naprawy uszkodzonego mienia lub koszt zakupu identycznego lub zbliżonego parametrami mienia. </w:t>
      </w:r>
    </w:p>
    <w:p w:rsidR="00256FC2" w:rsidRPr="007A58EF" w:rsidRDefault="003E027A" w:rsidP="00422077">
      <w:pPr>
        <w:numPr>
          <w:ilvl w:val="0"/>
          <w:numId w:val="23"/>
        </w:numPr>
        <w:overflowPunct w:val="0"/>
        <w:autoSpaceDE w:val="0"/>
        <w:autoSpaceDN w:val="0"/>
        <w:adjustRightInd w:val="0"/>
        <w:spacing w:after="0" w:line="240" w:lineRule="auto"/>
        <w:ind w:left="284" w:hanging="284"/>
        <w:textAlignment w:val="baseline"/>
        <w:rPr>
          <w:rFonts w:eastAsia="Times New Roman" w:cs="Calibri"/>
          <w:b/>
          <w:sz w:val="18"/>
          <w:szCs w:val="18"/>
          <w:lang w:eastAsia="pl-PL"/>
        </w:rPr>
      </w:pPr>
      <w:r w:rsidRPr="007A58EF">
        <w:rPr>
          <w:rFonts w:eastAsia="Times New Roman" w:cs="Calibri"/>
          <w:b/>
          <w:sz w:val="18"/>
          <w:szCs w:val="18"/>
          <w:lang w:eastAsia="pl-PL"/>
        </w:rPr>
        <w:t>Ubezpieczenie szyb</w:t>
      </w:r>
      <w:r w:rsidR="000240F4" w:rsidRPr="007A58EF">
        <w:rPr>
          <w:rFonts w:eastAsia="Times New Roman" w:cs="Calibri"/>
          <w:b/>
          <w:sz w:val="18"/>
          <w:szCs w:val="18"/>
          <w:lang w:eastAsia="pl-PL"/>
        </w:rPr>
        <w:t xml:space="preserve"> i przedmiotów szklanych</w:t>
      </w:r>
      <w:r w:rsidRPr="007A58EF">
        <w:rPr>
          <w:rFonts w:eastAsia="Times New Roman" w:cs="Calibri"/>
          <w:b/>
          <w:sz w:val="18"/>
          <w:szCs w:val="18"/>
          <w:lang w:eastAsia="pl-PL"/>
        </w:rPr>
        <w:t xml:space="preserve"> od stłuczenia i rozbicia</w:t>
      </w:r>
      <w:r w:rsidR="00F5325A" w:rsidRPr="007A58EF">
        <w:rPr>
          <w:rFonts w:eastAsia="Times New Roman" w:cs="Calibri"/>
          <w:sz w:val="18"/>
          <w:szCs w:val="18"/>
          <w:lang w:eastAsia="pl-PL"/>
        </w:rPr>
        <w:t xml:space="preserve"> </w:t>
      </w:r>
    </w:p>
    <w:p w:rsidR="00256FC2" w:rsidRPr="007A58EF" w:rsidRDefault="00F5325A"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sz w:val="18"/>
          <w:szCs w:val="18"/>
          <w:lang w:eastAsia="pl-PL"/>
        </w:rPr>
      </w:pPr>
      <w:r w:rsidRPr="00E0670D">
        <w:rPr>
          <w:rFonts w:eastAsia="Times New Roman" w:cs="Calibri"/>
          <w:b/>
          <w:sz w:val="18"/>
          <w:szCs w:val="18"/>
          <w:lang w:eastAsia="pl-PL"/>
        </w:rPr>
        <w:t>Przedmiot ubezpieczenia</w:t>
      </w:r>
      <w:r w:rsidRPr="007A58EF">
        <w:rPr>
          <w:rFonts w:eastAsia="Times New Roman" w:cs="Calibri"/>
          <w:sz w:val="18"/>
          <w:szCs w:val="18"/>
          <w:lang w:eastAsia="pl-PL"/>
        </w:rPr>
        <w:t xml:space="preserve"> szyby okienne i drzw</w:t>
      </w:r>
      <w:r w:rsidR="00256FC2" w:rsidRPr="007A58EF">
        <w:rPr>
          <w:rFonts w:eastAsia="Times New Roman" w:cs="Calibri"/>
          <w:sz w:val="18"/>
          <w:szCs w:val="18"/>
          <w:lang w:eastAsia="pl-PL"/>
        </w:rPr>
        <w:t xml:space="preserve">iowe, szyby specjalne tj. szyby </w:t>
      </w:r>
      <w:r w:rsidRPr="007A58EF">
        <w:rPr>
          <w:rFonts w:eastAsia="Times New Roman" w:cs="Calibri"/>
          <w:sz w:val="18"/>
          <w:szCs w:val="18"/>
          <w:lang w:eastAsia="pl-PL"/>
        </w:rPr>
        <w:t>antywłamaniowe i przeciwpożarowe, neony, reklamy świetlne, tablice świetlne i elektroniczne, płyty szklane warstwowe i inne, oszklenia ścienne i dachowe, wiaty przystankowe,  tablice reklamowe, szyldy i gabloty ze szkła plastiku itp., poza budynkiem lub lokalem, płyty szklane stanowiące składowe części mebli, stołów, lad  oraz gablot reklamowych, szklane przegrody ścienne oraz osłony kantorów, boksów i kabin, witraże, lustra wiszące, stojące i wmontowane w ścianach, szklane, ceramiczne i kamienne wykładziny ścian, słupów i filarów itp.,</w:t>
      </w:r>
      <w:r w:rsidR="00256FC2" w:rsidRPr="007A58EF">
        <w:rPr>
          <w:rFonts w:eastAsia="Times New Roman" w:cs="Calibri"/>
          <w:sz w:val="18"/>
          <w:szCs w:val="18"/>
          <w:lang w:eastAsia="pl-PL"/>
        </w:rPr>
        <w:t xml:space="preserve"> </w:t>
      </w:r>
    </w:p>
    <w:p w:rsidR="00256FC2" w:rsidRPr="007A58EF" w:rsidRDefault="00256FC2"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E0670D">
        <w:rPr>
          <w:rFonts w:eastAsia="Times New Roman" w:cs="Calibri"/>
          <w:b/>
          <w:sz w:val="18"/>
          <w:szCs w:val="18"/>
          <w:lang w:eastAsia="pl-PL"/>
        </w:rPr>
        <w:t>Zakres ubezpieczenia</w:t>
      </w:r>
      <w:r w:rsidRPr="007A58EF">
        <w:rPr>
          <w:rFonts w:eastAsia="Times New Roman" w:cs="Calibri"/>
          <w:sz w:val="18"/>
          <w:szCs w:val="18"/>
          <w:lang w:eastAsia="pl-PL"/>
        </w:rPr>
        <w:t xml:space="preserve"> </w:t>
      </w:r>
      <w:r w:rsidRPr="007A58EF">
        <w:rPr>
          <w:rFonts w:eastAsia="Times New Roman" w:cs="Calibri"/>
          <w:b/>
          <w:sz w:val="18"/>
          <w:szCs w:val="18"/>
          <w:lang w:eastAsia="pl-PL"/>
        </w:rPr>
        <w:t xml:space="preserve">- </w:t>
      </w:r>
      <w:r w:rsidRPr="007A58EF">
        <w:rPr>
          <w:rFonts w:eastAsia="Times New Roman" w:cs="Calibri"/>
          <w:sz w:val="18"/>
          <w:szCs w:val="18"/>
          <w:lang w:eastAsia="pl-PL"/>
        </w:rPr>
        <w:t xml:space="preserve">od stłuczenia – rozbicia z uwzględnieniem kosztów dodatkowych – transportu, montażu itp. </w:t>
      </w:r>
    </w:p>
    <w:p w:rsidR="00256FC2" w:rsidRPr="007A58EF" w:rsidRDefault="00256FC2"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E0670D">
        <w:rPr>
          <w:rFonts w:eastAsia="Times New Roman" w:cs="Calibri"/>
          <w:b/>
          <w:sz w:val="18"/>
          <w:szCs w:val="18"/>
          <w:lang w:eastAsia="pl-PL"/>
        </w:rPr>
        <w:t>Okres ubezpieczenia</w:t>
      </w:r>
      <w:r w:rsidRPr="007A58EF">
        <w:rPr>
          <w:rFonts w:eastAsia="Times New Roman" w:cs="Calibri"/>
          <w:b/>
          <w:sz w:val="18"/>
          <w:szCs w:val="18"/>
          <w:lang w:eastAsia="pl-PL"/>
        </w:rPr>
        <w:t xml:space="preserve"> - </w:t>
      </w:r>
      <w:r w:rsidRPr="007A58EF">
        <w:rPr>
          <w:rFonts w:eastAsia="Times New Roman" w:cs="Calibri"/>
          <w:sz w:val="18"/>
          <w:szCs w:val="18"/>
          <w:lang w:eastAsia="pl-PL"/>
        </w:rPr>
        <w:t>24 miesiące - 0</w:t>
      </w:r>
      <w:r w:rsidR="00A64504">
        <w:rPr>
          <w:rFonts w:eastAsia="Times New Roman" w:cs="Calibri"/>
          <w:sz w:val="18"/>
          <w:szCs w:val="18"/>
          <w:lang w:eastAsia="pl-PL"/>
        </w:rPr>
        <w:t>3</w:t>
      </w:r>
      <w:r w:rsidRPr="007A58EF">
        <w:rPr>
          <w:rFonts w:eastAsia="Times New Roman" w:cs="Calibri"/>
          <w:sz w:val="18"/>
          <w:szCs w:val="18"/>
          <w:lang w:eastAsia="pl-PL"/>
        </w:rPr>
        <w:t xml:space="preserve">.02.2012r.– </w:t>
      </w:r>
      <w:r w:rsidR="00A64504">
        <w:rPr>
          <w:rFonts w:eastAsia="Times New Roman" w:cs="Calibri"/>
          <w:sz w:val="18"/>
          <w:szCs w:val="18"/>
          <w:lang w:eastAsia="pl-PL"/>
        </w:rPr>
        <w:t>02</w:t>
      </w:r>
      <w:r w:rsidRPr="007A58EF">
        <w:rPr>
          <w:rFonts w:eastAsia="Times New Roman" w:cs="Calibri"/>
          <w:sz w:val="18"/>
          <w:szCs w:val="18"/>
          <w:lang w:eastAsia="pl-PL"/>
        </w:rPr>
        <w:t>.02.2014r.-roczne okresy polisowe</w:t>
      </w:r>
    </w:p>
    <w:p w:rsidR="00256FC2" w:rsidRPr="007A58EF" w:rsidRDefault="00256FC2"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E0670D">
        <w:rPr>
          <w:rFonts w:eastAsia="Times New Roman" w:cs="Calibri"/>
          <w:b/>
          <w:sz w:val="18"/>
          <w:szCs w:val="18"/>
          <w:lang w:eastAsia="pl-PL"/>
        </w:rPr>
        <w:t>Miejsce ubezpieczenia</w:t>
      </w:r>
      <w:r w:rsidRPr="007A58EF">
        <w:rPr>
          <w:rFonts w:eastAsia="Times New Roman" w:cs="Calibri"/>
          <w:sz w:val="18"/>
          <w:szCs w:val="18"/>
          <w:lang w:eastAsia="pl-PL"/>
        </w:rPr>
        <w:t xml:space="preserve"> jednostki organizacyjne Gminy Kołobrzeg  ze wszystkimi ich lokalizacjami </w:t>
      </w:r>
    </w:p>
    <w:p w:rsidR="00256FC2" w:rsidRPr="00E0670D" w:rsidRDefault="00256FC2" w:rsidP="00422077">
      <w:pPr>
        <w:numPr>
          <w:ilvl w:val="1"/>
          <w:numId w:val="23"/>
        </w:numPr>
        <w:overflowPunct w:val="0"/>
        <w:autoSpaceDE w:val="0"/>
        <w:autoSpaceDN w:val="0"/>
        <w:adjustRightInd w:val="0"/>
        <w:spacing w:after="0" w:line="240" w:lineRule="auto"/>
        <w:ind w:left="709" w:hanging="425"/>
        <w:textAlignment w:val="baseline"/>
        <w:rPr>
          <w:rFonts w:eastAsia="Times New Roman" w:cs="Calibri"/>
          <w:b/>
          <w:sz w:val="18"/>
          <w:szCs w:val="18"/>
          <w:lang w:eastAsia="pl-PL"/>
        </w:rPr>
      </w:pPr>
      <w:r w:rsidRPr="00E0670D">
        <w:rPr>
          <w:rFonts w:eastAsia="Times New Roman" w:cs="Calibri"/>
          <w:b/>
          <w:sz w:val="18"/>
          <w:szCs w:val="18"/>
          <w:lang w:eastAsia="pl-PL"/>
        </w:rPr>
        <w:t xml:space="preserve">Franszyzy i udziały własne </w:t>
      </w:r>
    </w:p>
    <w:p w:rsidR="00256FC2" w:rsidRPr="007A58EF" w:rsidRDefault="00256FC2" w:rsidP="00422077">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integralna w wysokości 50 zł; </w:t>
      </w:r>
    </w:p>
    <w:p w:rsidR="00256FC2" w:rsidRPr="007A58EF" w:rsidRDefault="00256FC2" w:rsidP="00422077">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256FC2" w:rsidRPr="007A58EF" w:rsidRDefault="00256FC2" w:rsidP="00422077">
      <w:pPr>
        <w:widowControl w:val="0"/>
        <w:numPr>
          <w:ilvl w:val="2"/>
          <w:numId w:val="23"/>
        </w:numPr>
        <w:suppressAutoHyphens/>
        <w:overflowPunct w:val="0"/>
        <w:autoSpaceDE w:val="0"/>
        <w:autoSpaceDN w:val="0"/>
        <w:adjustRightInd w:val="0"/>
        <w:spacing w:after="0" w:line="240" w:lineRule="auto"/>
        <w:ind w:left="1276" w:hanging="567"/>
        <w:jc w:val="both"/>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256FC2"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Akceptacja klauzul zgodnie z „tabelą klauzul”.</w:t>
      </w:r>
    </w:p>
    <w:p w:rsidR="00256FC2" w:rsidRPr="007A58EF"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System ubezpieczenia: I ryzyko.</w:t>
      </w:r>
    </w:p>
    <w:p w:rsidR="00256FC2" w:rsidRPr="00A64504" w:rsidRDefault="003E027A" w:rsidP="00E554EA">
      <w:pPr>
        <w:widowControl w:val="0"/>
        <w:numPr>
          <w:ilvl w:val="1"/>
          <w:numId w:val="23"/>
        </w:numPr>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Jeden limit na wszystkie lokalizacje  - suma ubezpieczenia</w:t>
      </w:r>
      <w:r w:rsidR="00A64504">
        <w:rPr>
          <w:rFonts w:eastAsia="Times New Roman" w:cs="Calibri"/>
          <w:sz w:val="18"/>
          <w:szCs w:val="18"/>
          <w:lang w:eastAsia="pl-PL"/>
        </w:rPr>
        <w:t xml:space="preserve"> </w:t>
      </w:r>
      <w:r w:rsidRPr="007A58EF">
        <w:rPr>
          <w:rFonts w:eastAsia="Times New Roman" w:cs="Calibri"/>
          <w:sz w:val="18"/>
          <w:szCs w:val="18"/>
          <w:lang w:eastAsia="pl-PL"/>
        </w:rPr>
        <w:t xml:space="preserve"> </w:t>
      </w:r>
      <w:r w:rsidR="004B2671" w:rsidRPr="00A64504">
        <w:rPr>
          <w:rFonts w:eastAsia="Times New Roman" w:cs="Calibri"/>
          <w:sz w:val="18"/>
          <w:szCs w:val="18"/>
          <w:lang w:eastAsia="pl-PL"/>
        </w:rPr>
        <w:t xml:space="preserve">30 </w:t>
      </w:r>
      <w:r w:rsidRPr="00A64504">
        <w:rPr>
          <w:rFonts w:eastAsia="Times New Roman" w:cs="Calibri"/>
          <w:sz w:val="18"/>
          <w:szCs w:val="18"/>
          <w:lang w:eastAsia="pl-PL"/>
        </w:rPr>
        <w:t xml:space="preserve">000 zł. </w:t>
      </w:r>
    </w:p>
    <w:p w:rsidR="00256FC2" w:rsidRPr="00A64504" w:rsidRDefault="00256FC2" w:rsidP="00422077">
      <w:pPr>
        <w:widowControl w:val="0"/>
        <w:suppressAutoHyphens/>
        <w:overflowPunct w:val="0"/>
        <w:autoSpaceDE w:val="0"/>
        <w:autoSpaceDN w:val="0"/>
        <w:adjustRightInd w:val="0"/>
        <w:spacing w:after="0" w:line="240" w:lineRule="auto"/>
        <w:jc w:val="both"/>
        <w:textAlignment w:val="baseline"/>
        <w:rPr>
          <w:rFonts w:eastAsia="Times New Roman" w:cs="Calibri"/>
          <w:sz w:val="18"/>
          <w:szCs w:val="18"/>
          <w:lang w:eastAsia="pl-PL"/>
        </w:rPr>
      </w:pPr>
    </w:p>
    <w:p w:rsidR="00E554EA" w:rsidRDefault="003E027A" w:rsidP="00E554EA">
      <w:pPr>
        <w:widowControl w:val="0"/>
        <w:numPr>
          <w:ilvl w:val="0"/>
          <w:numId w:val="23"/>
        </w:numPr>
        <w:suppressAutoHyphens/>
        <w:overflowPunct w:val="0"/>
        <w:autoSpaceDE w:val="0"/>
        <w:autoSpaceDN w:val="0"/>
        <w:adjustRightInd w:val="0"/>
        <w:spacing w:after="0" w:line="240" w:lineRule="auto"/>
        <w:ind w:left="284" w:hanging="283"/>
        <w:jc w:val="both"/>
        <w:textAlignment w:val="baseline"/>
        <w:rPr>
          <w:rFonts w:eastAsia="Times New Roman" w:cs="Calibri"/>
          <w:sz w:val="18"/>
          <w:szCs w:val="18"/>
          <w:lang w:eastAsia="pl-PL"/>
        </w:rPr>
      </w:pPr>
      <w:r w:rsidRPr="007A58EF">
        <w:rPr>
          <w:rFonts w:eastAsia="Times New Roman" w:cs="Calibri"/>
          <w:b/>
          <w:sz w:val="18"/>
          <w:szCs w:val="18"/>
          <w:lang w:eastAsia="pl-PL"/>
        </w:rPr>
        <w:t xml:space="preserve">Kompleksowe ubezpieczenie elektroniki </w:t>
      </w:r>
      <w:proofErr w:type="spellStart"/>
      <w:r w:rsidRPr="007A58EF">
        <w:rPr>
          <w:rFonts w:eastAsia="Times New Roman" w:cs="Calibri"/>
          <w:b/>
          <w:sz w:val="18"/>
          <w:szCs w:val="18"/>
          <w:lang w:eastAsia="pl-PL"/>
        </w:rPr>
        <w:t>(al</w:t>
      </w:r>
      <w:proofErr w:type="spellEnd"/>
      <w:r w:rsidRPr="007A58EF">
        <w:rPr>
          <w:rFonts w:eastAsia="Times New Roman" w:cs="Calibri"/>
          <w:b/>
          <w:sz w:val="18"/>
          <w:szCs w:val="18"/>
          <w:lang w:eastAsia="pl-PL"/>
        </w:rPr>
        <w:t xml:space="preserve">l </w:t>
      </w:r>
      <w:proofErr w:type="spellStart"/>
      <w:r w:rsidRPr="007A58EF">
        <w:rPr>
          <w:rFonts w:eastAsia="Times New Roman" w:cs="Calibri"/>
          <w:b/>
          <w:sz w:val="18"/>
          <w:szCs w:val="18"/>
          <w:lang w:eastAsia="pl-PL"/>
        </w:rPr>
        <w:t>risks</w:t>
      </w:r>
      <w:proofErr w:type="spellEnd"/>
      <w:r w:rsidRPr="007A58EF">
        <w:rPr>
          <w:rFonts w:eastAsia="Times New Roman" w:cs="Calibri"/>
          <w:b/>
          <w:sz w:val="18"/>
          <w:szCs w:val="18"/>
          <w:lang w:eastAsia="pl-PL"/>
        </w:rPr>
        <w:t>)</w:t>
      </w:r>
    </w:p>
    <w:p w:rsidR="00256FC2" w:rsidRPr="00E554EA" w:rsidRDefault="00E554EA" w:rsidP="00E554EA">
      <w:pPr>
        <w:pStyle w:val="Akapitzlist"/>
        <w:numPr>
          <w:ilvl w:val="1"/>
          <w:numId w:val="23"/>
        </w:numPr>
        <w:suppressAutoHyphens/>
        <w:overflowPunct w:val="0"/>
        <w:jc w:val="both"/>
        <w:textAlignment w:val="baseline"/>
        <w:rPr>
          <w:rFonts w:ascii="Calibri" w:hAnsi="Calibri" w:cs="Calibri"/>
          <w:sz w:val="18"/>
          <w:szCs w:val="18"/>
        </w:rPr>
      </w:pPr>
      <w:r>
        <w:rPr>
          <w:rFonts w:ascii="Calibri" w:hAnsi="Calibri" w:cs="Calibri"/>
          <w:b/>
          <w:sz w:val="18"/>
          <w:szCs w:val="18"/>
        </w:rPr>
        <w:t xml:space="preserve"> </w:t>
      </w:r>
      <w:r w:rsidR="00256FC2" w:rsidRPr="00E554EA">
        <w:rPr>
          <w:rFonts w:ascii="Calibri" w:hAnsi="Calibri" w:cs="Calibri"/>
          <w:b/>
          <w:sz w:val="18"/>
          <w:szCs w:val="18"/>
        </w:rPr>
        <w:t>Przedmiot ubezpieczenia</w:t>
      </w:r>
      <w:r w:rsidR="00256FC2" w:rsidRPr="00E554EA">
        <w:rPr>
          <w:rFonts w:ascii="Calibri" w:hAnsi="Calibri" w:cs="Calibri"/>
          <w:sz w:val="18"/>
          <w:szCs w:val="18"/>
        </w:rPr>
        <w:t xml:space="preserve"> - stacjonarny i przenośny sprzęt elektroniczny pod warunkiem, że:</w:t>
      </w:r>
    </w:p>
    <w:p w:rsidR="00256FC2" w:rsidRPr="007A58EF" w:rsidRDefault="00256FC2" w:rsidP="00E554EA">
      <w:pPr>
        <w:widowControl w:val="0"/>
        <w:autoSpaceDE w:val="0"/>
        <w:autoSpaceDN w:val="0"/>
        <w:adjustRightInd w:val="0"/>
        <w:spacing w:after="0" w:line="226" w:lineRule="exact"/>
        <w:ind w:left="709"/>
        <w:rPr>
          <w:rFonts w:eastAsia="Times New Roman" w:cs="Calibri"/>
          <w:sz w:val="18"/>
          <w:szCs w:val="18"/>
          <w:lang w:eastAsia="pl-PL"/>
        </w:rPr>
      </w:pPr>
      <w:r w:rsidRPr="007A58EF">
        <w:rPr>
          <w:rFonts w:eastAsia="Times New Roman" w:cs="Calibri"/>
          <w:sz w:val="18"/>
          <w:szCs w:val="18"/>
          <w:lang w:eastAsia="pl-PL"/>
        </w:rPr>
        <w:t>4.1.1. jest sprawny technicznie i gotowy do eksploatacji</w:t>
      </w:r>
      <w:r w:rsidR="006860B8">
        <w:rPr>
          <w:rFonts w:eastAsia="Times New Roman" w:cs="Calibri"/>
          <w:sz w:val="18"/>
          <w:szCs w:val="18"/>
          <w:lang w:eastAsia="pl-PL"/>
        </w:rPr>
        <w:t>, wiek sprzętu do 5 lat</w:t>
      </w:r>
      <w:r w:rsidRPr="007A58EF">
        <w:rPr>
          <w:rFonts w:eastAsia="Times New Roman" w:cs="Calibri"/>
          <w:sz w:val="18"/>
          <w:szCs w:val="18"/>
          <w:lang w:eastAsia="pl-PL"/>
        </w:rPr>
        <w:t>;</w:t>
      </w:r>
    </w:p>
    <w:p w:rsidR="00256FC2" w:rsidRPr="007A58EF" w:rsidRDefault="00256FC2" w:rsidP="00E554EA">
      <w:pPr>
        <w:widowControl w:val="0"/>
        <w:autoSpaceDE w:val="0"/>
        <w:autoSpaceDN w:val="0"/>
        <w:adjustRightInd w:val="0"/>
        <w:spacing w:after="0" w:line="226" w:lineRule="exact"/>
        <w:ind w:left="709"/>
        <w:rPr>
          <w:rFonts w:eastAsia="Times New Roman" w:cs="Calibri"/>
          <w:sz w:val="18"/>
          <w:szCs w:val="18"/>
          <w:lang w:eastAsia="pl-PL"/>
        </w:rPr>
      </w:pPr>
      <w:r w:rsidRPr="007A58EF">
        <w:rPr>
          <w:rFonts w:eastAsia="Times New Roman" w:cs="Calibri"/>
          <w:sz w:val="18"/>
          <w:szCs w:val="18"/>
          <w:lang w:eastAsia="pl-PL"/>
        </w:rPr>
        <w:t>4.1.2. zainstalowany jest zgodnie z zaleceniami producenta;</w:t>
      </w:r>
    </w:p>
    <w:p w:rsidR="00E554EA" w:rsidRDefault="00256FC2" w:rsidP="00E554EA">
      <w:pPr>
        <w:widowControl w:val="0"/>
        <w:autoSpaceDE w:val="0"/>
        <w:autoSpaceDN w:val="0"/>
        <w:adjustRightInd w:val="0"/>
        <w:spacing w:after="0" w:line="226" w:lineRule="exact"/>
        <w:ind w:left="709"/>
        <w:rPr>
          <w:rFonts w:eastAsia="Times New Roman" w:cs="Calibri"/>
          <w:sz w:val="18"/>
          <w:szCs w:val="18"/>
          <w:lang w:eastAsia="pl-PL"/>
        </w:rPr>
      </w:pPr>
      <w:r w:rsidRPr="007A58EF">
        <w:rPr>
          <w:rFonts w:eastAsia="Times New Roman" w:cs="Calibri"/>
          <w:sz w:val="18"/>
          <w:szCs w:val="18"/>
          <w:lang w:eastAsia="pl-PL"/>
        </w:rPr>
        <w:t>4.1.3. wykorzyst</w:t>
      </w:r>
      <w:r w:rsidR="00E554EA">
        <w:rPr>
          <w:rFonts w:eastAsia="Times New Roman" w:cs="Calibri"/>
          <w:sz w:val="18"/>
          <w:szCs w:val="18"/>
          <w:lang w:eastAsia="pl-PL"/>
        </w:rPr>
        <w:t>ywany jest w celach zawodowych.</w:t>
      </w:r>
    </w:p>
    <w:p w:rsidR="003F360D" w:rsidRPr="007A58EF" w:rsidRDefault="00E554EA" w:rsidP="00E554EA">
      <w:pPr>
        <w:widowControl w:val="0"/>
        <w:autoSpaceDE w:val="0"/>
        <w:autoSpaceDN w:val="0"/>
        <w:adjustRightInd w:val="0"/>
        <w:spacing w:after="0" w:line="226" w:lineRule="exact"/>
        <w:ind w:left="709" w:hanging="425"/>
        <w:rPr>
          <w:rFonts w:eastAsia="Times New Roman" w:cs="Calibri"/>
          <w:sz w:val="18"/>
          <w:szCs w:val="18"/>
          <w:lang w:eastAsia="pl-PL"/>
        </w:rPr>
      </w:pPr>
      <w:r>
        <w:rPr>
          <w:rFonts w:eastAsia="Times New Roman" w:cs="Calibri"/>
          <w:sz w:val="18"/>
          <w:szCs w:val="18"/>
          <w:lang w:eastAsia="pl-PL"/>
        </w:rPr>
        <w:t xml:space="preserve">4.2.   </w:t>
      </w:r>
      <w:r w:rsidR="003F360D" w:rsidRPr="00E0670D">
        <w:rPr>
          <w:rFonts w:eastAsia="Times New Roman" w:cs="Calibri"/>
          <w:b/>
          <w:sz w:val="18"/>
          <w:szCs w:val="18"/>
          <w:lang w:eastAsia="pl-PL"/>
        </w:rPr>
        <w:t>Zakres ubezpieczenia</w:t>
      </w:r>
      <w:r w:rsidR="003F360D" w:rsidRPr="007A58EF">
        <w:rPr>
          <w:rFonts w:eastAsia="Times New Roman" w:cs="Calibri"/>
          <w:sz w:val="18"/>
          <w:szCs w:val="18"/>
          <w:lang w:eastAsia="pl-PL"/>
        </w:rPr>
        <w:t xml:space="preserve"> wszelkie szkody materialne.</w:t>
      </w:r>
    </w:p>
    <w:p w:rsidR="003F360D" w:rsidRPr="007A58EF" w:rsidRDefault="003F360D" w:rsidP="006860B8">
      <w:pPr>
        <w:widowControl w:val="0"/>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4.3.  </w:t>
      </w:r>
      <w:r w:rsidRPr="00E0670D">
        <w:rPr>
          <w:rFonts w:eastAsia="Times New Roman" w:cs="Calibri"/>
          <w:b/>
          <w:sz w:val="18"/>
          <w:szCs w:val="18"/>
          <w:lang w:eastAsia="pl-PL"/>
        </w:rPr>
        <w:t>Okres ubezpieczenia</w:t>
      </w:r>
      <w:r w:rsidRPr="007A58EF">
        <w:rPr>
          <w:rFonts w:eastAsia="Times New Roman" w:cs="Calibri"/>
          <w:sz w:val="18"/>
          <w:szCs w:val="18"/>
          <w:lang w:eastAsia="pl-PL"/>
        </w:rPr>
        <w:t xml:space="preserve"> - 24 miesiące - 0</w:t>
      </w:r>
      <w:r w:rsidR="00E0670D">
        <w:rPr>
          <w:rFonts w:eastAsia="Times New Roman" w:cs="Calibri"/>
          <w:sz w:val="18"/>
          <w:szCs w:val="18"/>
          <w:lang w:eastAsia="pl-PL"/>
        </w:rPr>
        <w:t>3</w:t>
      </w:r>
      <w:r w:rsidRPr="007A58EF">
        <w:rPr>
          <w:rFonts w:eastAsia="Times New Roman" w:cs="Calibri"/>
          <w:sz w:val="18"/>
          <w:szCs w:val="18"/>
          <w:lang w:eastAsia="pl-PL"/>
        </w:rPr>
        <w:t xml:space="preserve">.02.2012r.– </w:t>
      </w:r>
      <w:r w:rsidR="00E0670D">
        <w:rPr>
          <w:rFonts w:eastAsia="Times New Roman" w:cs="Calibri"/>
          <w:sz w:val="18"/>
          <w:szCs w:val="18"/>
          <w:lang w:eastAsia="pl-PL"/>
        </w:rPr>
        <w:t>02</w:t>
      </w:r>
      <w:r w:rsidRPr="007A58EF">
        <w:rPr>
          <w:rFonts w:eastAsia="Times New Roman" w:cs="Calibri"/>
          <w:sz w:val="18"/>
          <w:szCs w:val="18"/>
          <w:lang w:eastAsia="pl-PL"/>
        </w:rPr>
        <w:t>.02.2014r.-roczne okresy polisowe</w:t>
      </w:r>
    </w:p>
    <w:p w:rsidR="003F360D" w:rsidRPr="007A58EF" w:rsidRDefault="003F360D" w:rsidP="006860B8">
      <w:pPr>
        <w:widowControl w:val="0"/>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4.4. </w:t>
      </w:r>
      <w:r w:rsidRPr="00E0670D">
        <w:rPr>
          <w:rFonts w:eastAsia="Times New Roman" w:cs="Calibri"/>
          <w:b/>
          <w:sz w:val="18"/>
          <w:szCs w:val="18"/>
          <w:lang w:eastAsia="pl-PL"/>
        </w:rPr>
        <w:t>Miejsce ubezpieczenia</w:t>
      </w:r>
      <w:r w:rsidRPr="007A58EF">
        <w:rPr>
          <w:rFonts w:eastAsia="Times New Roman" w:cs="Calibri"/>
          <w:sz w:val="18"/>
          <w:szCs w:val="18"/>
          <w:lang w:eastAsia="pl-PL"/>
        </w:rPr>
        <w:t xml:space="preserve"> - jednostki organizacyjne Gminy Kołobrzeg ze wszystkimi ich    lokalizacjami</w:t>
      </w:r>
    </w:p>
    <w:p w:rsidR="003F360D" w:rsidRPr="007A58EF" w:rsidRDefault="003F360D" w:rsidP="006860B8">
      <w:pPr>
        <w:widowControl w:val="0"/>
        <w:suppressAutoHyphens/>
        <w:overflowPunct w:val="0"/>
        <w:autoSpaceDE w:val="0"/>
        <w:autoSpaceDN w:val="0"/>
        <w:adjustRightInd w:val="0"/>
        <w:spacing w:after="0" w:line="240" w:lineRule="auto"/>
        <w:ind w:left="709" w:hanging="425"/>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4.5. </w:t>
      </w:r>
      <w:r w:rsidRPr="00E0670D">
        <w:rPr>
          <w:rFonts w:eastAsia="Times New Roman" w:cs="Calibri"/>
          <w:b/>
          <w:sz w:val="18"/>
          <w:szCs w:val="18"/>
          <w:lang w:eastAsia="pl-PL"/>
        </w:rPr>
        <w:t>Franszyzy i udziały własne</w:t>
      </w:r>
    </w:p>
    <w:p w:rsidR="003F360D" w:rsidRPr="007A58EF" w:rsidRDefault="003F360D" w:rsidP="003F360D">
      <w:pPr>
        <w:widowControl w:val="0"/>
        <w:suppressAutoHyphens/>
        <w:overflowPunct w:val="0"/>
        <w:autoSpaceDE w:val="0"/>
        <w:autoSpaceDN w:val="0"/>
        <w:adjustRightInd w:val="0"/>
        <w:spacing w:after="0" w:line="240" w:lineRule="auto"/>
        <w:ind w:firstLine="709"/>
        <w:jc w:val="both"/>
        <w:textAlignment w:val="baseline"/>
        <w:rPr>
          <w:rFonts w:eastAsia="Times New Roman" w:cs="Calibri"/>
          <w:sz w:val="18"/>
          <w:szCs w:val="18"/>
          <w:lang w:eastAsia="pl-PL"/>
        </w:rPr>
      </w:pPr>
      <w:r w:rsidRPr="007A58EF">
        <w:rPr>
          <w:rFonts w:eastAsia="Times New Roman" w:cs="Calibri"/>
          <w:sz w:val="18"/>
          <w:szCs w:val="18"/>
          <w:lang w:eastAsia="pl-PL"/>
        </w:rPr>
        <w:t>4.5.1. integralna w wysokości 300 zł ;</w:t>
      </w:r>
    </w:p>
    <w:p w:rsidR="003F360D" w:rsidRPr="007A58EF" w:rsidRDefault="003F360D" w:rsidP="003F360D">
      <w:pPr>
        <w:widowControl w:val="0"/>
        <w:suppressAutoHyphens/>
        <w:overflowPunct w:val="0"/>
        <w:autoSpaceDE w:val="0"/>
        <w:autoSpaceDN w:val="0"/>
        <w:adjustRightInd w:val="0"/>
        <w:spacing w:after="0" w:line="240" w:lineRule="auto"/>
        <w:ind w:firstLine="709"/>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4.5.2. franszyza redukcyjna - brak; </w:t>
      </w:r>
    </w:p>
    <w:p w:rsidR="003F360D" w:rsidRPr="007A58EF" w:rsidRDefault="003F360D" w:rsidP="003F360D">
      <w:pPr>
        <w:widowControl w:val="0"/>
        <w:suppressAutoHyphens/>
        <w:overflowPunct w:val="0"/>
        <w:autoSpaceDE w:val="0"/>
        <w:autoSpaceDN w:val="0"/>
        <w:adjustRightInd w:val="0"/>
        <w:spacing w:after="0" w:line="240" w:lineRule="auto"/>
        <w:ind w:firstLine="709"/>
        <w:jc w:val="both"/>
        <w:textAlignment w:val="baseline"/>
        <w:rPr>
          <w:rFonts w:eastAsia="Times New Roman" w:cs="Calibri"/>
          <w:sz w:val="18"/>
          <w:szCs w:val="18"/>
          <w:lang w:eastAsia="pl-PL"/>
        </w:rPr>
      </w:pPr>
      <w:r w:rsidRPr="007A58EF">
        <w:rPr>
          <w:rFonts w:eastAsia="Times New Roman" w:cs="Calibri"/>
          <w:sz w:val="18"/>
          <w:szCs w:val="18"/>
          <w:lang w:eastAsia="pl-PL"/>
        </w:rPr>
        <w:t>4.5.3. udział własny – brak;</w:t>
      </w:r>
    </w:p>
    <w:p w:rsidR="003F360D" w:rsidRPr="006860B8" w:rsidRDefault="003E027A" w:rsidP="006860B8">
      <w:pPr>
        <w:pStyle w:val="Akapitzlist"/>
        <w:numPr>
          <w:ilvl w:val="1"/>
          <w:numId w:val="8"/>
        </w:numPr>
        <w:suppressAutoHyphens/>
        <w:overflowPunct w:val="0"/>
        <w:ind w:left="709" w:hanging="425"/>
        <w:jc w:val="both"/>
        <w:textAlignment w:val="baseline"/>
        <w:rPr>
          <w:rFonts w:ascii="Calibri" w:hAnsi="Calibri" w:cs="Calibri"/>
          <w:b/>
          <w:sz w:val="18"/>
          <w:szCs w:val="18"/>
        </w:rPr>
      </w:pPr>
      <w:r w:rsidRPr="006860B8">
        <w:rPr>
          <w:rFonts w:ascii="Calibri" w:hAnsi="Calibri" w:cs="Calibri"/>
          <w:sz w:val="18"/>
          <w:szCs w:val="18"/>
        </w:rPr>
        <w:t xml:space="preserve">Akceptacja klauzul zgodnie z „tabelą klauzul” – załącznik nr </w:t>
      </w:r>
      <w:r w:rsidR="004B2671" w:rsidRPr="006860B8">
        <w:rPr>
          <w:rFonts w:ascii="Calibri" w:hAnsi="Calibri" w:cs="Calibri"/>
          <w:sz w:val="18"/>
          <w:szCs w:val="18"/>
        </w:rPr>
        <w:t>9</w:t>
      </w:r>
      <w:r w:rsidR="00E0670D" w:rsidRPr="006860B8">
        <w:rPr>
          <w:rFonts w:ascii="Calibri" w:hAnsi="Calibri" w:cs="Calibri"/>
          <w:sz w:val="18"/>
          <w:szCs w:val="18"/>
        </w:rPr>
        <w:t xml:space="preserve"> do SIWZ</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Brak warunków szczególnych w zakresie zabezpieczenia okien. (np. okratowania, szyby wielowarstwowe itp.) - akceptacja zabezpieczeń otworów okiennych oknami zwykłymi, powszechnie stosowanymi;</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Inne wymogi dotyczące zabezpieczeń jak w ubezpieczeniu mienia od kradzieży;</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Wprowadzenie klauzuli automatycznego pokrycia do 20% ogólnej sumy ubezpieczenia;</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Włączenie klauzuli reprezentantów (nie dotyczy ryzyka kradzieży);</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Włączenie odpowiedzialności podczas tymczasowego składowania, w tym w szczególności w okresie wakacyjnym, jak również mienie wyłączone z eksploatacji;</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 xml:space="preserve">Dopuszcza się możliwość stosowania „Klauzuli konserwacji” tylko w przypadku </w:t>
      </w:r>
      <w:r w:rsidRPr="007A58EF">
        <w:rPr>
          <w:rFonts w:eastAsia="Times New Roman" w:cs="Calibri"/>
          <w:sz w:val="18"/>
          <w:szCs w:val="18"/>
          <w:u w:val="single"/>
          <w:lang w:eastAsia="pl-PL"/>
        </w:rPr>
        <w:t xml:space="preserve">wymogu </w:t>
      </w:r>
      <w:r w:rsidRPr="007A58EF">
        <w:rPr>
          <w:rFonts w:eastAsia="Times New Roman" w:cs="Calibri"/>
          <w:sz w:val="18"/>
          <w:szCs w:val="18"/>
          <w:lang w:eastAsia="pl-PL"/>
        </w:rPr>
        <w:t>dot. obowiązku konserwacji stawianego przez producenta sprzętu, – przy czym jednocześnie uzgadnia się, iż ubezpieczający może dokonywać czynności konserwacyjnych albo przez własny personel (służby) albo przez zewnętrzną firmę;</w:t>
      </w:r>
    </w:p>
    <w:p w:rsidR="003F360D"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Uznanie za ubezpieczone mienia ulegającego przemieszczeniu pomiędzy lokalizacjami bez konieczności powiadamiania ubezpieczyciela;</w:t>
      </w:r>
    </w:p>
    <w:p w:rsidR="00F324F3" w:rsidRPr="007A58EF" w:rsidRDefault="003E027A" w:rsidP="006860B8">
      <w:pPr>
        <w:widowControl w:val="0"/>
        <w:numPr>
          <w:ilvl w:val="1"/>
          <w:numId w:val="8"/>
        </w:numPr>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r w:rsidRPr="007A58EF">
        <w:rPr>
          <w:rFonts w:eastAsia="Times New Roman" w:cs="Calibri"/>
          <w:sz w:val="18"/>
          <w:szCs w:val="18"/>
          <w:lang w:eastAsia="pl-PL"/>
        </w:rPr>
        <w:t xml:space="preserve">Włączenie odpowiedzialności ubezpieczyciela za sprzęt od daty jego dostawy do włączenia go do eksploatacji; </w:t>
      </w:r>
    </w:p>
    <w:p w:rsidR="00144184" w:rsidRPr="007A58EF" w:rsidRDefault="00144184" w:rsidP="0034102F">
      <w:pPr>
        <w:widowControl w:val="0"/>
        <w:suppressAutoHyphens/>
        <w:overflowPunct w:val="0"/>
        <w:autoSpaceDE w:val="0"/>
        <w:autoSpaceDN w:val="0"/>
        <w:adjustRightInd w:val="0"/>
        <w:spacing w:after="0" w:line="240" w:lineRule="auto"/>
        <w:ind w:left="709" w:hanging="425"/>
        <w:jc w:val="both"/>
        <w:textAlignment w:val="baseline"/>
        <w:rPr>
          <w:rFonts w:eastAsia="Times New Roman" w:cs="Calibri"/>
          <w:b/>
          <w:color w:val="00B050"/>
          <w:sz w:val="18"/>
          <w:szCs w:val="18"/>
          <w:lang w:eastAsia="pl-PL"/>
        </w:rPr>
      </w:pPr>
    </w:p>
    <w:p w:rsidR="00BE7C1C" w:rsidRDefault="00BB7DEE" w:rsidP="006860B8">
      <w:pPr>
        <w:numPr>
          <w:ilvl w:val="0"/>
          <w:numId w:val="8"/>
        </w:numPr>
        <w:spacing w:after="0" w:line="240" w:lineRule="auto"/>
        <w:ind w:left="284" w:hanging="284"/>
        <w:jc w:val="both"/>
        <w:rPr>
          <w:rFonts w:eastAsia="Times New Roman"/>
          <w:b/>
          <w:sz w:val="18"/>
          <w:szCs w:val="18"/>
          <w:lang w:eastAsia="pl-PL"/>
        </w:rPr>
      </w:pPr>
      <w:r w:rsidRPr="00BE7C1C">
        <w:rPr>
          <w:rFonts w:eastAsia="Times New Roman"/>
          <w:b/>
          <w:sz w:val="18"/>
          <w:szCs w:val="18"/>
          <w:lang w:eastAsia="pl-PL"/>
        </w:rPr>
        <w:t>Ubezpieczenie Odpowiedzialności cywilnej</w:t>
      </w:r>
      <w:r w:rsidR="00BE7C1C" w:rsidRPr="00BE7C1C">
        <w:rPr>
          <w:rFonts w:eastAsia="Times New Roman"/>
          <w:b/>
          <w:sz w:val="18"/>
          <w:szCs w:val="18"/>
          <w:lang w:eastAsia="pl-PL"/>
        </w:rPr>
        <w:t>.</w:t>
      </w:r>
      <w:r w:rsidR="00BE7C1C">
        <w:rPr>
          <w:rFonts w:eastAsia="Times New Roman"/>
          <w:b/>
          <w:sz w:val="18"/>
          <w:szCs w:val="18"/>
          <w:lang w:eastAsia="pl-PL"/>
        </w:rPr>
        <w:t xml:space="preserve"> </w:t>
      </w:r>
    </w:p>
    <w:p w:rsidR="00BB7DEE" w:rsidRPr="00BE7C1C" w:rsidRDefault="00BE7C1C" w:rsidP="00E554EA">
      <w:pPr>
        <w:spacing w:after="0" w:line="240" w:lineRule="auto"/>
        <w:ind w:left="709" w:hanging="425"/>
        <w:jc w:val="both"/>
        <w:rPr>
          <w:rFonts w:eastAsia="Times New Roman"/>
          <w:b/>
          <w:sz w:val="18"/>
          <w:szCs w:val="18"/>
          <w:lang w:eastAsia="pl-PL"/>
        </w:rPr>
      </w:pPr>
      <w:r w:rsidRPr="00E554EA">
        <w:rPr>
          <w:sz w:val="18"/>
          <w:szCs w:val="18"/>
          <w:lang w:eastAsia="pl-PL"/>
        </w:rPr>
        <w:t>5.1.</w:t>
      </w:r>
      <w:r>
        <w:rPr>
          <w:b/>
          <w:sz w:val="18"/>
          <w:szCs w:val="18"/>
          <w:lang w:eastAsia="pl-PL"/>
        </w:rPr>
        <w:t xml:space="preserve"> </w:t>
      </w:r>
      <w:r w:rsidR="00BB7DEE" w:rsidRPr="00BE7C1C">
        <w:rPr>
          <w:b/>
          <w:sz w:val="18"/>
          <w:szCs w:val="18"/>
          <w:lang w:eastAsia="pl-PL"/>
        </w:rPr>
        <w:t>Przedmiotem ubezpieczenia</w:t>
      </w:r>
      <w:r w:rsidR="00BB7DEE" w:rsidRPr="00BE7C1C">
        <w:rPr>
          <w:sz w:val="18"/>
          <w:szCs w:val="18"/>
          <w:lang w:eastAsia="pl-PL"/>
        </w:rPr>
        <w:t xml:space="preserve"> jest odpowiedzialność cywilna podmiotów wymienionych w </w:t>
      </w:r>
      <w:r w:rsidR="00422077">
        <w:rPr>
          <w:sz w:val="18"/>
          <w:szCs w:val="18"/>
          <w:lang w:eastAsia="pl-PL"/>
        </w:rPr>
        <w:t xml:space="preserve"> </w:t>
      </w:r>
      <w:r w:rsidR="00BB7DEE" w:rsidRPr="00BE7C1C">
        <w:rPr>
          <w:sz w:val="18"/>
          <w:szCs w:val="18"/>
          <w:lang w:eastAsia="pl-PL"/>
        </w:rPr>
        <w:t xml:space="preserve">załączniku </w:t>
      </w:r>
      <w:r w:rsidR="00BB7DEE" w:rsidRPr="00422077">
        <w:rPr>
          <w:b/>
          <w:sz w:val="18"/>
          <w:szCs w:val="18"/>
          <w:lang w:eastAsia="pl-PL"/>
        </w:rPr>
        <w:t>nr 5</w:t>
      </w:r>
      <w:r w:rsidR="00BB7DEE" w:rsidRPr="00BE7C1C">
        <w:rPr>
          <w:sz w:val="18"/>
          <w:szCs w:val="18"/>
          <w:lang w:eastAsia="pl-PL"/>
        </w:rPr>
        <w:t xml:space="preserve"> za szkody wyrządzone osobie trzeciej w związku z prowadzeniem przez nie działalności statutowej – gospodarczej oraz posiadanym, zarządzanym i administrowanym mieniem, będące  następstwem:</w:t>
      </w:r>
    </w:p>
    <w:p w:rsidR="00BB7DEE" w:rsidRPr="00BB7DEE" w:rsidRDefault="00BB7DEE" w:rsidP="00E554EA">
      <w:pPr>
        <w:widowControl w:val="0"/>
        <w:numPr>
          <w:ilvl w:val="2"/>
          <w:numId w:val="4"/>
        </w:numPr>
        <w:autoSpaceDE w:val="0"/>
        <w:autoSpaceDN w:val="0"/>
        <w:adjustRightInd w:val="0"/>
        <w:spacing w:after="0" w:line="240" w:lineRule="auto"/>
        <w:ind w:left="1276" w:hanging="567"/>
        <w:jc w:val="both"/>
        <w:rPr>
          <w:rFonts w:eastAsia="Times New Roman" w:cs="Calibri"/>
          <w:color w:val="000000"/>
          <w:sz w:val="18"/>
          <w:szCs w:val="18"/>
          <w:lang w:eastAsia="pl-PL"/>
        </w:rPr>
      </w:pPr>
      <w:r w:rsidRPr="00BB7DEE">
        <w:rPr>
          <w:rFonts w:eastAsia="Times New Roman" w:cs="Calibri"/>
          <w:color w:val="000000"/>
          <w:sz w:val="18"/>
          <w:szCs w:val="18"/>
          <w:lang w:eastAsia="pl-PL"/>
        </w:rPr>
        <w:t xml:space="preserve">czynu niedozwolonego w granicach odpowiedzialności ustawowej (OC deliktowa) lub, </w:t>
      </w:r>
    </w:p>
    <w:p w:rsidR="00BB7DEE" w:rsidRPr="00BB7DEE" w:rsidRDefault="00BB7DEE" w:rsidP="00E554EA">
      <w:pPr>
        <w:widowControl w:val="0"/>
        <w:numPr>
          <w:ilvl w:val="2"/>
          <w:numId w:val="4"/>
        </w:numPr>
        <w:autoSpaceDE w:val="0"/>
        <w:autoSpaceDN w:val="0"/>
        <w:adjustRightInd w:val="0"/>
        <w:spacing w:after="0" w:line="240" w:lineRule="auto"/>
        <w:ind w:left="1276" w:hanging="567"/>
        <w:jc w:val="both"/>
        <w:rPr>
          <w:rFonts w:eastAsia="Times New Roman" w:cs="Calibri"/>
          <w:color w:val="000000"/>
          <w:sz w:val="18"/>
          <w:szCs w:val="18"/>
          <w:lang w:eastAsia="pl-PL"/>
        </w:rPr>
      </w:pPr>
      <w:r w:rsidRPr="00BB7DEE">
        <w:rPr>
          <w:rFonts w:eastAsia="Times New Roman" w:cs="Calibri"/>
          <w:color w:val="000000"/>
          <w:sz w:val="18"/>
          <w:szCs w:val="18"/>
          <w:lang w:eastAsia="pl-PL"/>
        </w:rPr>
        <w:t xml:space="preserve">niewykonania lub nienależytego wykonania zobowiązania (OC kontraktowa) oraz, </w:t>
      </w:r>
    </w:p>
    <w:p w:rsidR="00BB7DEE" w:rsidRPr="00BB7DEE" w:rsidRDefault="00BB7DEE" w:rsidP="00E554EA">
      <w:pPr>
        <w:widowControl w:val="0"/>
        <w:numPr>
          <w:ilvl w:val="2"/>
          <w:numId w:val="4"/>
        </w:numPr>
        <w:autoSpaceDE w:val="0"/>
        <w:autoSpaceDN w:val="0"/>
        <w:adjustRightInd w:val="0"/>
        <w:spacing w:after="0" w:line="240" w:lineRule="auto"/>
        <w:ind w:left="1276" w:hanging="567"/>
        <w:jc w:val="both"/>
        <w:rPr>
          <w:rFonts w:eastAsia="Times New Roman" w:cs="Calibri"/>
          <w:color w:val="000000"/>
          <w:sz w:val="18"/>
          <w:szCs w:val="18"/>
          <w:lang w:eastAsia="pl-PL"/>
        </w:rPr>
      </w:pPr>
      <w:r w:rsidRPr="00BB7DEE">
        <w:rPr>
          <w:rFonts w:eastAsia="Times New Roman" w:cs="Calibri"/>
          <w:color w:val="000000"/>
          <w:sz w:val="18"/>
          <w:szCs w:val="18"/>
          <w:lang w:eastAsia="pl-PL"/>
        </w:rPr>
        <w:t>pozostającą w zbiegu (deliktowo – kontraktową), ochroną ubezpieczeniową objęte są również szkody wyrządzone w wyniku rażącego niedbalstwa</w:t>
      </w:r>
    </w:p>
    <w:p w:rsidR="00BB7DEE" w:rsidRPr="00BB7DEE" w:rsidRDefault="00BB7DEE" w:rsidP="00BB7DEE">
      <w:pPr>
        <w:widowControl w:val="0"/>
        <w:autoSpaceDE w:val="0"/>
        <w:autoSpaceDN w:val="0"/>
        <w:adjustRightInd w:val="0"/>
        <w:spacing w:after="0" w:line="240" w:lineRule="auto"/>
        <w:ind w:left="1571"/>
        <w:jc w:val="both"/>
        <w:rPr>
          <w:rFonts w:eastAsia="Times New Roman" w:cs="Calibri"/>
          <w:color w:val="000000"/>
          <w:sz w:val="18"/>
          <w:szCs w:val="18"/>
          <w:lang w:eastAsia="pl-PL"/>
        </w:rPr>
      </w:pPr>
    </w:p>
    <w:p w:rsidR="00BB7DEE" w:rsidRPr="00BB7DEE" w:rsidRDefault="00BB7DEE" w:rsidP="00E554EA">
      <w:pPr>
        <w:numPr>
          <w:ilvl w:val="1"/>
          <w:numId w:val="4"/>
        </w:numPr>
        <w:spacing w:after="0" w:line="240" w:lineRule="auto"/>
        <w:ind w:left="709" w:hanging="425"/>
        <w:jc w:val="both"/>
        <w:rPr>
          <w:rFonts w:eastAsia="Times New Roman"/>
          <w:sz w:val="18"/>
          <w:szCs w:val="18"/>
          <w:lang w:eastAsia="pl-PL"/>
        </w:rPr>
      </w:pPr>
      <w:r w:rsidRPr="00BB7DEE">
        <w:rPr>
          <w:rFonts w:eastAsia="Times New Roman"/>
          <w:b/>
          <w:sz w:val="18"/>
          <w:szCs w:val="18"/>
          <w:lang w:eastAsia="pl-PL"/>
        </w:rPr>
        <w:t>Zakres ubezpieczenia</w:t>
      </w:r>
      <w:r w:rsidRPr="00BB7DEE">
        <w:rPr>
          <w:rFonts w:eastAsia="Times New Roman"/>
          <w:sz w:val="18"/>
          <w:szCs w:val="18"/>
          <w:lang w:eastAsia="pl-PL"/>
        </w:rPr>
        <w:t xml:space="preserve"> . </w:t>
      </w:r>
    </w:p>
    <w:p w:rsidR="00BB7DEE" w:rsidRPr="00BB7DEE" w:rsidRDefault="00BB7DEE" w:rsidP="00E554EA">
      <w:pPr>
        <w:spacing w:after="0" w:line="240" w:lineRule="auto"/>
        <w:ind w:left="709"/>
        <w:jc w:val="both"/>
        <w:rPr>
          <w:rFonts w:eastAsia="Times New Roman" w:cs="Calibri"/>
          <w:sz w:val="18"/>
          <w:szCs w:val="18"/>
          <w:lang w:eastAsia="pl-PL"/>
        </w:rPr>
      </w:pPr>
      <w:r w:rsidRPr="00BB7DEE">
        <w:rPr>
          <w:rFonts w:eastAsia="Times New Roman" w:cs="Calibri"/>
          <w:color w:val="000000"/>
          <w:sz w:val="18"/>
          <w:szCs w:val="18"/>
          <w:lang w:eastAsia="pl-PL"/>
        </w:rPr>
        <w:t>Ubezpieczyciel udzielając ochrony ubezpieczeniowej w związku z powyższym zobowiązany jest</w:t>
      </w:r>
      <w:r w:rsidRPr="00BB7DEE">
        <w:rPr>
          <w:rFonts w:eastAsia="Times New Roman" w:cs="Calibri"/>
          <w:sz w:val="18"/>
          <w:szCs w:val="18"/>
          <w:lang w:eastAsia="pl-PL"/>
        </w:rPr>
        <w:t xml:space="preserve"> do naprawienia szkody wyrządzonej osobie trzeciej w następstwie </w:t>
      </w:r>
      <w:r w:rsidRPr="00BB7DEE">
        <w:rPr>
          <w:rFonts w:eastAsia="Times New Roman" w:cs="Calibri"/>
          <w:b/>
          <w:sz w:val="18"/>
          <w:szCs w:val="18"/>
          <w:lang w:eastAsia="pl-PL"/>
        </w:rPr>
        <w:t>zdarzenia ubezpieczeniowego</w:t>
      </w:r>
      <w:r w:rsidRPr="00BB7DEE">
        <w:rPr>
          <w:rFonts w:eastAsia="Times New Roman" w:cs="Calibri"/>
          <w:sz w:val="18"/>
          <w:szCs w:val="18"/>
          <w:lang w:eastAsia="pl-PL"/>
        </w:rPr>
        <w:t xml:space="preserve"> tj. śmierci, uszkodzenia ciała lub doznania rozstroju zdrowia </w:t>
      </w:r>
      <w:r w:rsidRPr="00BB7DEE">
        <w:rPr>
          <w:rFonts w:eastAsia="Times New Roman" w:cs="Calibri"/>
          <w:sz w:val="18"/>
          <w:szCs w:val="18"/>
          <w:u w:val="single"/>
          <w:lang w:eastAsia="pl-PL"/>
        </w:rPr>
        <w:t>(szkoda osobowa)</w:t>
      </w:r>
      <w:r w:rsidRPr="00BB7DEE">
        <w:rPr>
          <w:rFonts w:eastAsia="Times New Roman" w:cs="Calibri"/>
          <w:sz w:val="18"/>
          <w:szCs w:val="18"/>
          <w:lang w:eastAsia="pl-PL"/>
        </w:rPr>
        <w:t xml:space="preserve">, uszkodzenia lub zniszczenia mienia </w:t>
      </w:r>
      <w:r w:rsidRPr="00BB7DEE">
        <w:rPr>
          <w:rFonts w:eastAsia="Times New Roman" w:cs="Calibri"/>
          <w:sz w:val="18"/>
          <w:szCs w:val="18"/>
          <w:u w:val="single"/>
          <w:lang w:eastAsia="pl-PL"/>
        </w:rPr>
        <w:t>(szkoda rzeczowa)</w:t>
      </w:r>
      <w:r w:rsidRPr="00BB7DEE">
        <w:rPr>
          <w:rFonts w:eastAsia="Times New Roman" w:cs="Calibri"/>
          <w:sz w:val="18"/>
          <w:szCs w:val="18"/>
          <w:lang w:eastAsia="pl-PL"/>
        </w:rPr>
        <w:t xml:space="preserve">. Zakresem ubezpieczenia są objęte również korzyści, które mógł osiągnąć poszkodowany, gdyby mu nie wyrządzono szkody osobowej lub rzeczowej </w:t>
      </w:r>
      <w:r w:rsidRPr="00BB7DEE">
        <w:rPr>
          <w:rFonts w:eastAsia="Times New Roman" w:cs="Calibri"/>
          <w:sz w:val="18"/>
          <w:szCs w:val="18"/>
          <w:u w:val="single"/>
          <w:lang w:eastAsia="pl-PL"/>
        </w:rPr>
        <w:t xml:space="preserve">(utracone korzyści) </w:t>
      </w:r>
      <w:r w:rsidRPr="00BB7DEE">
        <w:rPr>
          <w:rFonts w:eastAsia="Times New Roman" w:cs="Calibri"/>
          <w:sz w:val="18"/>
          <w:szCs w:val="18"/>
          <w:lang w:eastAsia="pl-PL"/>
        </w:rPr>
        <w:t xml:space="preserve">oraz </w:t>
      </w:r>
      <w:r w:rsidRPr="00BB7DEE">
        <w:rPr>
          <w:rFonts w:eastAsia="Times New Roman" w:cs="Calibri"/>
          <w:sz w:val="18"/>
          <w:szCs w:val="18"/>
          <w:u w:val="single"/>
          <w:lang w:eastAsia="pl-PL"/>
        </w:rPr>
        <w:t>czyste straty finansowe</w:t>
      </w:r>
      <w:r w:rsidRPr="00BB7DEE">
        <w:rPr>
          <w:rFonts w:eastAsia="Times New Roman" w:cs="Calibri"/>
          <w:sz w:val="18"/>
          <w:szCs w:val="18"/>
          <w:lang w:eastAsia="pl-PL"/>
        </w:rPr>
        <w:t xml:space="preserve"> rozumiane jako szkody nie będące szkodami rzeczowymi lub osobowymi. </w:t>
      </w:r>
    </w:p>
    <w:p w:rsidR="00BB7DEE" w:rsidRPr="00BB7DEE" w:rsidRDefault="00BB7DEE" w:rsidP="00E554EA">
      <w:pPr>
        <w:spacing w:after="0" w:line="240" w:lineRule="auto"/>
        <w:ind w:left="709"/>
        <w:jc w:val="both"/>
        <w:rPr>
          <w:rFonts w:eastAsia="Times New Roman"/>
          <w:sz w:val="18"/>
          <w:szCs w:val="18"/>
          <w:lang w:eastAsia="pl-PL"/>
        </w:rPr>
      </w:pPr>
      <w:r w:rsidRPr="00BB7DEE">
        <w:rPr>
          <w:rFonts w:eastAsia="Times New Roman" w:cs="Calibri"/>
          <w:sz w:val="18"/>
          <w:szCs w:val="18"/>
          <w:lang w:eastAsia="pl-PL"/>
        </w:rPr>
        <w:t>- limit odpowiedzialności na jedno i wszystkie zdarzenia w okresie ubezpieczenia 50 000 zł. Zakresem ochrony objęte również zostają szkody wyrządzone na skutek rażącego niedbalstwa.</w:t>
      </w:r>
      <w:r w:rsidRPr="00BB7DEE">
        <w:rPr>
          <w:rFonts w:eastAsia="Times New Roman"/>
          <w:sz w:val="18"/>
          <w:szCs w:val="18"/>
          <w:lang w:eastAsia="pl-PL"/>
        </w:rPr>
        <w:t xml:space="preserve"> </w:t>
      </w:r>
    </w:p>
    <w:p w:rsidR="00BB7DEE" w:rsidRPr="00BB7DEE" w:rsidRDefault="00BB7DEE" w:rsidP="00BB7DEE">
      <w:pPr>
        <w:spacing w:after="0" w:line="240" w:lineRule="auto"/>
        <w:ind w:left="1430"/>
        <w:jc w:val="both"/>
        <w:rPr>
          <w:rFonts w:eastAsia="Times New Roman"/>
          <w:sz w:val="18"/>
          <w:szCs w:val="18"/>
          <w:lang w:eastAsia="pl-PL"/>
        </w:rPr>
      </w:pPr>
    </w:p>
    <w:p w:rsidR="00BB7DEE" w:rsidRPr="00BB7DEE" w:rsidRDefault="00BB7DEE" w:rsidP="00E554EA">
      <w:pPr>
        <w:numPr>
          <w:ilvl w:val="1"/>
          <w:numId w:val="4"/>
        </w:numPr>
        <w:spacing w:after="0" w:line="240" w:lineRule="auto"/>
        <w:ind w:left="709" w:hanging="425"/>
        <w:jc w:val="both"/>
        <w:rPr>
          <w:rFonts w:eastAsia="Times New Roman"/>
          <w:b/>
          <w:sz w:val="18"/>
          <w:szCs w:val="18"/>
          <w:lang w:eastAsia="pl-PL"/>
        </w:rPr>
      </w:pPr>
      <w:r w:rsidRPr="00BB7DEE">
        <w:rPr>
          <w:rFonts w:eastAsia="Times New Roman"/>
          <w:b/>
          <w:sz w:val="18"/>
          <w:szCs w:val="18"/>
          <w:lang w:eastAsia="pl-PL"/>
        </w:rPr>
        <w:t>Zakres czasowy ubezpieczenia.</w:t>
      </w:r>
      <w:r w:rsidRPr="00BB7DEE">
        <w:rPr>
          <w:rFonts w:eastAsia="Times New Roman" w:cs="Calibri"/>
          <w:b/>
          <w:sz w:val="18"/>
          <w:szCs w:val="18"/>
          <w:lang w:eastAsia="pl-PL"/>
        </w:rPr>
        <w:t xml:space="preserve"> </w:t>
      </w:r>
    </w:p>
    <w:p w:rsidR="00BB7DEE" w:rsidRPr="00BB7DEE" w:rsidRDefault="00BB7DEE" w:rsidP="00E554EA">
      <w:pPr>
        <w:numPr>
          <w:ilvl w:val="2"/>
          <w:numId w:val="4"/>
        </w:numPr>
        <w:spacing w:after="0" w:line="240" w:lineRule="auto"/>
        <w:ind w:left="1276" w:hanging="567"/>
        <w:jc w:val="both"/>
        <w:rPr>
          <w:rFonts w:eastAsia="Times New Roman"/>
          <w:b/>
          <w:i/>
          <w:sz w:val="18"/>
          <w:szCs w:val="18"/>
          <w:lang w:eastAsia="pl-PL"/>
        </w:rPr>
      </w:pPr>
      <w:r w:rsidRPr="00BB7DEE">
        <w:rPr>
          <w:rFonts w:eastAsia="Times New Roman" w:cs="Calibri"/>
          <w:sz w:val="18"/>
          <w:szCs w:val="18"/>
          <w:lang w:eastAsia="pl-PL"/>
        </w:rPr>
        <w:lastRenderedPageBreak/>
        <w:t xml:space="preserve">Warunkiem odpowiedzialności zakładu ubezpieczeń jest zajście  </w:t>
      </w:r>
      <w:r w:rsidRPr="00BB7DEE">
        <w:rPr>
          <w:rFonts w:eastAsia="Times New Roman" w:cs="Calibri"/>
          <w:b/>
          <w:sz w:val="18"/>
          <w:szCs w:val="18"/>
          <w:lang w:eastAsia="pl-PL"/>
        </w:rPr>
        <w:t xml:space="preserve">zdarzenia ubezpieczeniowego </w:t>
      </w:r>
      <w:r w:rsidRPr="00BB7DEE">
        <w:rPr>
          <w:rFonts w:eastAsia="Times New Roman" w:cs="Calibri"/>
          <w:sz w:val="18"/>
          <w:szCs w:val="18"/>
          <w:lang w:eastAsia="pl-PL"/>
        </w:rPr>
        <w:t xml:space="preserve">przewidzianego w umowie, </w:t>
      </w:r>
      <w:r w:rsidRPr="00BB7DEE">
        <w:rPr>
          <w:rFonts w:eastAsia="Times New Roman" w:cs="Calibri"/>
          <w:b/>
          <w:sz w:val="18"/>
          <w:szCs w:val="18"/>
          <w:lang w:eastAsia="pl-PL"/>
        </w:rPr>
        <w:t xml:space="preserve"> </w:t>
      </w:r>
      <w:r w:rsidRPr="00BB7DEE">
        <w:rPr>
          <w:rFonts w:eastAsia="Times New Roman" w:cs="Calibri"/>
          <w:sz w:val="18"/>
          <w:szCs w:val="18"/>
          <w:lang w:eastAsia="pl-PL"/>
        </w:rPr>
        <w:t xml:space="preserve">w okresie ubezpieczenia bez względu na czas zgłoszenia roszczeń przez osoby poszkodowane, jednakże  przed upływem terminu jego przedawnienia – </w:t>
      </w:r>
      <w:proofErr w:type="spellStart"/>
      <w:r w:rsidRPr="00BB7DEE">
        <w:rPr>
          <w:rFonts w:eastAsia="Times New Roman" w:cs="Calibri"/>
          <w:b/>
          <w:i/>
          <w:sz w:val="18"/>
          <w:szCs w:val="18"/>
          <w:lang w:eastAsia="pl-PL"/>
        </w:rPr>
        <w:t>trigger</w:t>
      </w:r>
      <w:proofErr w:type="spellEnd"/>
      <w:r w:rsidRPr="00BB7DEE">
        <w:rPr>
          <w:rFonts w:eastAsia="Times New Roman" w:cs="Calibri"/>
          <w:b/>
          <w:i/>
          <w:sz w:val="18"/>
          <w:szCs w:val="18"/>
          <w:lang w:eastAsia="pl-PL"/>
        </w:rPr>
        <w:t xml:space="preserve"> „</w:t>
      </w:r>
      <w:proofErr w:type="spellStart"/>
      <w:r w:rsidRPr="00BB7DEE">
        <w:rPr>
          <w:rFonts w:eastAsia="Times New Roman" w:cs="Calibri"/>
          <w:b/>
          <w:i/>
          <w:sz w:val="18"/>
          <w:szCs w:val="18"/>
          <w:lang w:eastAsia="pl-PL"/>
        </w:rPr>
        <w:t>act</w:t>
      </w:r>
      <w:proofErr w:type="spellEnd"/>
      <w:r w:rsidRPr="00BB7DEE">
        <w:rPr>
          <w:rFonts w:eastAsia="Times New Roman" w:cs="Calibri"/>
          <w:b/>
          <w:i/>
          <w:sz w:val="18"/>
          <w:szCs w:val="18"/>
          <w:lang w:eastAsia="pl-PL"/>
        </w:rPr>
        <w:t xml:space="preserve"> </w:t>
      </w:r>
      <w:proofErr w:type="spellStart"/>
      <w:r w:rsidRPr="00BB7DEE">
        <w:rPr>
          <w:rFonts w:eastAsia="Times New Roman" w:cs="Calibri"/>
          <w:b/>
          <w:i/>
          <w:sz w:val="18"/>
          <w:szCs w:val="18"/>
          <w:lang w:eastAsia="pl-PL"/>
        </w:rPr>
        <w:t>commited</w:t>
      </w:r>
      <w:proofErr w:type="spellEnd"/>
      <w:r w:rsidRPr="00BB7DEE">
        <w:rPr>
          <w:rFonts w:eastAsia="Times New Roman" w:cs="Calibri"/>
          <w:b/>
          <w:i/>
          <w:sz w:val="18"/>
          <w:szCs w:val="18"/>
          <w:lang w:eastAsia="pl-PL"/>
        </w:rPr>
        <w:t>”.</w:t>
      </w:r>
    </w:p>
    <w:p w:rsidR="00BB7DEE" w:rsidRPr="00BB7DEE" w:rsidRDefault="00BB7DEE" w:rsidP="00E554EA">
      <w:pPr>
        <w:numPr>
          <w:ilvl w:val="2"/>
          <w:numId w:val="4"/>
        </w:numPr>
        <w:spacing w:after="0" w:line="240" w:lineRule="auto"/>
        <w:ind w:left="1276" w:hanging="567"/>
        <w:jc w:val="both"/>
        <w:rPr>
          <w:rFonts w:eastAsia="Times New Roman"/>
          <w:b/>
          <w:i/>
          <w:sz w:val="18"/>
          <w:szCs w:val="18"/>
          <w:lang w:eastAsia="pl-PL"/>
        </w:rPr>
      </w:pPr>
      <w:r w:rsidRPr="00BB7DEE">
        <w:rPr>
          <w:rFonts w:eastAsia="Times New Roman" w:cs="Calibri"/>
          <w:sz w:val="18"/>
          <w:szCs w:val="18"/>
          <w:lang w:eastAsia="pl-PL"/>
        </w:rPr>
        <w:t xml:space="preserve">Dopuszcza się też oferty przewidujące odpowiedzialność ubezpieczyciela w przypadku szkód powstałych w okresie ubezpieczenia – </w:t>
      </w:r>
      <w:proofErr w:type="spellStart"/>
      <w:r w:rsidRPr="00BB7DEE">
        <w:rPr>
          <w:rFonts w:eastAsia="Times New Roman" w:cs="Calibri"/>
          <w:b/>
          <w:sz w:val="18"/>
          <w:szCs w:val="18"/>
          <w:lang w:eastAsia="pl-PL"/>
        </w:rPr>
        <w:t>trigger</w:t>
      </w:r>
      <w:proofErr w:type="spellEnd"/>
      <w:r w:rsidRPr="00BB7DEE">
        <w:rPr>
          <w:rFonts w:eastAsia="Times New Roman" w:cs="Calibri"/>
          <w:b/>
          <w:sz w:val="18"/>
          <w:szCs w:val="18"/>
          <w:lang w:eastAsia="pl-PL"/>
        </w:rPr>
        <w:t xml:space="preserve"> „los </w:t>
      </w:r>
      <w:proofErr w:type="spellStart"/>
      <w:r w:rsidRPr="00BB7DEE">
        <w:rPr>
          <w:rFonts w:eastAsia="Times New Roman" w:cs="Calibri"/>
          <w:b/>
          <w:sz w:val="18"/>
          <w:szCs w:val="18"/>
          <w:lang w:eastAsia="pl-PL"/>
        </w:rPr>
        <w:t>occurrence</w:t>
      </w:r>
      <w:proofErr w:type="spellEnd"/>
      <w:r w:rsidRPr="00BB7DEE">
        <w:rPr>
          <w:rFonts w:eastAsia="Times New Roman" w:cs="Calibri"/>
          <w:b/>
          <w:sz w:val="18"/>
          <w:szCs w:val="18"/>
          <w:lang w:eastAsia="pl-PL"/>
        </w:rPr>
        <w:t>”</w:t>
      </w:r>
      <w:r w:rsidRPr="00BB7DEE">
        <w:rPr>
          <w:rFonts w:eastAsia="Times New Roman" w:cs="Calibri"/>
          <w:b/>
          <w:i/>
          <w:sz w:val="18"/>
          <w:szCs w:val="18"/>
          <w:lang w:eastAsia="pl-PL"/>
        </w:rPr>
        <w:t xml:space="preserve"> </w:t>
      </w:r>
    </w:p>
    <w:p w:rsidR="00BB7DEE" w:rsidRPr="00BB7DEE" w:rsidRDefault="00BB7DEE" w:rsidP="00E554EA">
      <w:pPr>
        <w:numPr>
          <w:ilvl w:val="2"/>
          <w:numId w:val="4"/>
        </w:numPr>
        <w:spacing w:after="0" w:line="240" w:lineRule="auto"/>
        <w:ind w:left="1276" w:hanging="567"/>
        <w:jc w:val="both"/>
        <w:rPr>
          <w:rFonts w:eastAsia="Times New Roman"/>
          <w:sz w:val="18"/>
          <w:szCs w:val="18"/>
          <w:lang w:eastAsia="pl-PL"/>
        </w:rPr>
      </w:pPr>
      <w:r w:rsidRPr="00BB7DEE">
        <w:rPr>
          <w:rFonts w:eastAsia="Times New Roman" w:cs="Calibri"/>
          <w:sz w:val="18"/>
          <w:szCs w:val="18"/>
          <w:lang w:eastAsia="pl-PL"/>
        </w:rPr>
        <w:t>Wszystkie szkody, które można przypisać tej samej przyczynie uważa się za jedną szkodę niezależnie od liczby poszkodowanych i momentu powstania oraz przyjmuje się, że powstały w chwili powstania pierwszej szkody (szkoda seryjna). Zakład ubezpieczeń odpowiada za szkodę seryjną w przypadku, gdy zdarzenie w następstwie, którego powstała pierwsza szkoda zaszło w okresie ubezpieczenia.</w:t>
      </w:r>
      <w:r w:rsidRPr="00BB7DEE">
        <w:rPr>
          <w:rFonts w:eastAsia="Times New Roman"/>
          <w:sz w:val="18"/>
          <w:szCs w:val="18"/>
          <w:lang w:eastAsia="pl-PL"/>
        </w:rPr>
        <w:t xml:space="preserve"> </w:t>
      </w:r>
    </w:p>
    <w:p w:rsidR="00BB7DEE" w:rsidRPr="00BB7DEE" w:rsidRDefault="00BB7DEE" w:rsidP="00E554EA">
      <w:pPr>
        <w:numPr>
          <w:ilvl w:val="1"/>
          <w:numId w:val="4"/>
        </w:numPr>
        <w:spacing w:after="0" w:line="240" w:lineRule="auto"/>
        <w:ind w:left="709" w:hanging="425"/>
        <w:jc w:val="both"/>
        <w:rPr>
          <w:rFonts w:eastAsia="Times New Roman"/>
          <w:b/>
          <w:sz w:val="18"/>
          <w:szCs w:val="18"/>
          <w:lang w:eastAsia="pl-PL"/>
        </w:rPr>
      </w:pPr>
      <w:r w:rsidRPr="00BB7DEE">
        <w:rPr>
          <w:rFonts w:eastAsia="Times New Roman"/>
          <w:b/>
          <w:sz w:val="18"/>
          <w:szCs w:val="18"/>
          <w:lang w:eastAsia="pl-PL"/>
        </w:rPr>
        <w:t xml:space="preserve">Zakres terytorialny ubezpieczenia. </w:t>
      </w:r>
    </w:p>
    <w:p w:rsidR="00BB7DEE" w:rsidRPr="00BB7DEE" w:rsidRDefault="00BB7DEE" w:rsidP="00E554EA">
      <w:pPr>
        <w:numPr>
          <w:ilvl w:val="2"/>
          <w:numId w:val="4"/>
        </w:numPr>
        <w:spacing w:after="0" w:line="240" w:lineRule="auto"/>
        <w:ind w:left="1276" w:hanging="567"/>
        <w:jc w:val="both"/>
        <w:rPr>
          <w:rFonts w:eastAsia="Times New Roman" w:cs="Calibri"/>
          <w:color w:val="000000"/>
          <w:sz w:val="18"/>
          <w:szCs w:val="18"/>
          <w:lang w:eastAsia="pl-PL"/>
        </w:rPr>
      </w:pPr>
      <w:r w:rsidRPr="00BB7DEE">
        <w:rPr>
          <w:rFonts w:eastAsia="Times New Roman" w:cs="Calibri"/>
          <w:color w:val="000000"/>
          <w:sz w:val="18"/>
          <w:szCs w:val="18"/>
          <w:lang w:eastAsia="pl-PL"/>
        </w:rPr>
        <w:t xml:space="preserve">Warunkiem odpowiedzialności zakładu ubezpieczeń za szkody, będące następstwem przewidzianego zdarzenia ubezpieczeniowego, które miało miejsce:  </w:t>
      </w:r>
    </w:p>
    <w:p w:rsidR="00BB7DEE" w:rsidRPr="00BB7DEE" w:rsidRDefault="00BB7DEE" w:rsidP="00E554EA">
      <w:pPr>
        <w:numPr>
          <w:ilvl w:val="3"/>
          <w:numId w:val="4"/>
        </w:num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na terytorium Rzeczypospolitej Polskiej (RP),</w:t>
      </w:r>
    </w:p>
    <w:p w:rsidR="00BB7DEE" w:rsidRPr="00BB7DEE" w:rsidRDefault="00BB7DEE" w:rsidP="00E554EA">
      <w:pPr>
        <w:numPr>
          <w:ilvl w:val="3"/>
          <w:numId w:val="4"/>
        </w:num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poza granicami RP, jeżeli szkody zostały wyrządzone:</w:t>
      </w:r>
    </w:p>
    <w:p w:rsidR="00BB7DEE" w:rsidRPr="00BB7DEE" w:rsidRDefault="00BB7DEE" w:rsidP="00E554EA">
      <w:pPr>
        <w:numPr>
          <w:ilvl w:val="3"/>
          <w:numId w:val="4"/>
        </w:num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 xml:space="preserve">przez pracowników ubezpieczonego podczas zagranicznych delegacji służbowych w związku z prowadzeniem rozmów biznesowych lub odbyciem przez pracownika szkolenia lub stażu – zakres terytorialny ograniczony do Europy </w:t>
      </w:r>
    </w:p>
    <w:p w:rsidR="00BB7DEE" w:rsidRPr="00BB7DEE" w:rsidRDefault="00BB7DEE" w:rsidP="00E554EA">
      <w:pPr>
        <w:numPr>
          <w:ilvl w:val="3"/>
          <w:numId w:val="4"/>
        </w:num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konsumentom oraz przedsiębiorcom prowadzącym działalność na terytorium RP, z tytułu prac i usług wykonanych na terytorium RP,</w:t>
      </w:r>
    </w:p>
    <w:p w:rsidR="00BB7DEE" w:rsidRPr="00BB7DEE" w:rsidRDefault="00BB7DEE" w:rsidP="00E554EA">
      <w:pPr>
        <w:spacing w:after="0" w:line="240" w:lineRule="auto"/>
        <w:ind w:left="1985" w:hanging="709"/>
        <w:jc w:val="both"/>
        <w:rPr>
          <w:rFonts w:eastAsia="Times New Roman" w:cs="Calibri"/>
          <w:color w:val="000000"/>
          <w:sz w:val="18"/>
          <w:szCs w:val="18"/>
          <w:lang w:eastAsia="pl-PL"/>
        </w:rPr>
      </w:pPr>
      <w:r w:rsidRPr="00BB7DEE">
        <w:rPr>
          <w:rFonts w:eastAsia="Times New Roman" w:cs="Calibri"/>
          <w:color w:val="000000"/>
          <w:sz w:val="18"/>
          <w:szCs w:val="18"/>
          <w:lang w:eastAsia="pl-PL"/>
        </w:rPr>
        <w:t>- limit odpowiedzialności na jedno i wszystkie zdarzenia w okresie ubezpieczenia 50 000 zł.</w:t>
      </w:r>
    </w:p>
    <w:p w:rsidR="00BB7DEE" w:rsidRPr="00BE7C1C"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cs="Calibri"/>
          <w:color w:val="000000"/>
          <w:sz w:val="18"/>
          <w:szCs w:val="18"/>
          <w:lang w:eastAsia="pl-PL"/>
        </w:rPr>
        <w:t xml:space="preserve">Zakład ubezpieczeń udziela ochrony ubezpieczeniowej w granicach odpowiedzialności    ubezpieczonego określonej przepisami prawa polskiego. </w:t>
      </w:r>
    </w:p>
    <w:p w:rsidR="00BE7C1C" w:rsidRPr="00BB7DEE" w:rsidRDefault="00BE7C1C" w:rsidP="00BE7C1C">
      <w:pPr>
        <w:spacing w:after="0" w:line="240" w:lineRule="auto"/>
        <w:ind w:left="1146"/>
        <w:jc w:val="both"/>
        <w:rPr>
          <w:rFonts w:eastAsia="Times New Roman"/>
          <w:sz w:val="18"/>
          <w:szCs w:val="18"/>
          <w:lang w:eastAsia="pl-PL"/>
        </w:rPr>
      </w:pPr>
    </w:p>
    <w:p w:rsidR="00BB7DEE" w:rsidRPr="00180CDB" w:rsidRDefault="00180CDB" w:rsidP="00180CDB">
      <w:pPr>
        <w:numPr>
          <w:ilvl w:val="1"/>
          <w:numId w:val="4"/>
        </w:numPr>
        <w:spacing w:after="0" w:line="240" w:lineRule="auto"/>
        <w:ind w:left="709" w:hanging="425"/>
        <w:jc w:val="both"/>
        <w:rPr>
          <w:rFonts w:eastAsia="Times New Roman"/>
          <w:b/>
          <w:sz w:val="18"/>
          <w:szCs w:val="18"/>
          <w:lang w:eastAsia="pl-PL"/>
        </w:rPr>
      </w:pPr>
      <w:r>
        <w:rPr>
          <w:rFonts w:eastAsia="Times New Roman" w:cs="Calibri"/>
          <w:b/>
          <w:sz w:val="18"/>
          <w:szCs w:val="18"/>
          <w:lang w:eastAsia="pl-PL"/>
        </w:rPr>
        <w:t xml:space="preserve">Okres ubezpieczenia - </w:t>
      </w:r>
      <w:r w:rsidR="00BB7DEE" w:rsidRPr="00180CDB">
        <w:rPr>
          <w:rFonts w:eastAsia="Times New Roman" w:cs="Calibri"/>
          <w:sz w:val="18"/>
          <w:szCs w:val="18"/>
          <w:lang w:eastAsia="pl-PL"/>
        </w:rPr>
        <w:t>24 miesięczny okres ubezpieczenia 0</w:t>
      </w:r>
      <w:r w:rsidR="00CD04FB" w:rsidRPr="00180CDB">
        <w:rPr>
          <w:rFonts w:eastAsia="Times New Roman" w:cs="Calibri"/>
          <w:sz w:val="18"/>
          <w:szCs w:val="18"/>
          <w:lang w:eastAsia="pl-PL"/>
        </w:rPr>
        <w:t>3.02.2012r. – 02</w:t>
      </w:r>
      <w:r w:rsidR="00BB7DEE" w:rsidRPr="00180CDB">
        <w:rPr>
          <w:rFonts w:eastAsia="Times New Roman" w:cs="Calibri"/>
          <w:sz w:val="18"/>
          <w:szCs w:val="18"/>
          <w:lang w:eastAsia="pl-PL"/>
        </w:rPr>
        <w:t>.02.2014r.</w:t>
      </w:r>
      <w:r w:rsidRPr="00180CDB">
        <w:rPr>
          <w:rFonts w:eastAsia="Times New Roman" w:cs="Calibri"/>
          <w:sz w:val="18"/>
          <w:szCs w:val="18"/>
          <w:lang w:eastAsia="pl-PL"/>
        </w:rPr>
        <w:t xml:space="preserve"> roczne okresy polisowe</w:t>
      </w:r>
    </w:p>
    <w:p w:rsidR="00180CDB" w:rsidRDefault="00BB7DEE" w:rsidP="00180CDB">
      <w:pPr>
        <w:numPr>
          <w:ilvl w:val="1"/>
          <w:numId w:val="4"/>
        </w:numPr>
        <w:spacing w:after="0" w:line="240" w:lineRule="auto"/>
        <w:ind w:left="709" w:hanging="425"/>
        <w:jc w:val="both"/>
        <w:rPr>
          <w:rFonts w:eastAsia="Times New Roman"/>
          <w:b/>
          <w:sz w:val="18"/>
          <w:szCs w:val="18"/>
          <w:lang w:eastAsia="pl-PL"/>
        </w:rPr>
      </w:pPr>
      <w:r w:rsidRPr="00BB7DEE">
        <w:rPr>
          <w:rFonts w:eastAsia="Times New Roman"/>
          <w:b/>
          <w:sz w:val="18"/>
          <w:szCs w:val="18"/>
          <w:lang w:eastAsia="pl-PL"/>
        </w:rPr>
        <w:t>Warunki szczególne ubezpieczenia.</w:t>
      </w:r>
    </w:p>
    <w:p w:rsidR="00BB7DEE" w:rsidRPr="00180CDB" w:rsidRDefault="00180CDB" w:rsidP="00180CDB">
      <w:pPr>
        <w:spacing w:after="0" w:line="240" w:lineRule="auto"/>
        <w:ind w:left="284"/>
        <w:jc w:val="both"/>
        <w:rPr>
          <w:rFonts w:eastAsia="Times New Roman"/>
          <w:b/>
          <w:sz w:val="18"/>
          <w:szCs w:val="18"/>
          <w:lang w:eastAsia="pl-PL"/>
        </w:rPr>
      </w:pPr>
      <w:r>
        <w:rPr>
          <w:rFonts w:eastAsia="Times New Roman"/>
          <w:b/>
          <w:sz w:val="18"/>
          <w:szCs w:val="18"/>
          <w:lang w:eastAsia="pl-PL"/>
        </w:rPr>
        <w:t xml:space="preserve">          U</w:t>
      </w:r>
      <w:r w:rsidR="00BB7DEE" w:rsidRPr="00180CDB">
        <w:rPr>
          <w:rFonts w:eastAsia="Times New Roman"/>
          <w:sz w:val="18"/>
          <w:szCs w:val="18"/>
          <w:lang w:eastAsia="pl-PL"/>
        </w:rPr>
        <w:t>bezpieczenie obejmuje w szczególności odpowiedzialność za szkody;</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 tytułu zarządzania i administrowania mieniem powierzonym z rozszerzeniem o szkody w mieniu przechowywanym, kontrolowanym lub chronionym przez ubezpieczającego polegające na jego uszkodzeniu, zniszczeniu lub utarcie (w tym w szczególności w związku z prowadzeniem szatni, oraz ośrodków wypoczynkowych z uwzględnieniem odpowiedzialności cywilnej hotelarza za mienie wniesione przez gości hotelowych);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wynikające z przeniesienie ognia na mienie otaczające i użytkowane na mocy różnych tytułów.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w:t>
      </w:r>
      <w:proofErr w:type="spellStart"/>
      <w:r w:rsidRPr="00BB7DEE">
        <w:rPr>
          <w:rFonts w:eastAsia="Times New Roman"/>
          <w:sz w:val="18"/>
          <w:szCs w:val="18"/>
          <w:lang w:eastAsia="pl-PL"/>
        </w:rPr>
        <w:t>wod-kan</w:t>
      </w:r>
      <w:proofErr w:type="spellEnd"/>
      <w:r w:rsidRPr="00BB7DEE">
        <w:rPr>
          <w:rFonts w:eastAsia="Times New Roman"/>
          <w:sz w:val="18"/>
          <w:szCs w:val="18"/>
          <w:lang w:eastAsia="pl-PL"/>
        </w:rPr>
        <w:t xml:space="preserve">. i centralnego ogrzewania z wybiciami cieczy włącznie, w tym OC najemcy i wynajmującego.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za szkody powstałe pośrednio lub bezpośrednio z emisji, wycieku lub innej formy przedostania się do powietrza, wody, gruntu jakichkolwiek substancji niebezpiecznych oraz koszty usunięcia neutralizacji lub oczyszczenia gleby, powietrza lub wody z substancji zanieczyszczających poniesione przez osoby trzecie;</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z tytułu organizowania imprez kulturalnych, sportowo – rekreacyjnych i innych w tym imprez masowych z uwzględnieniem pokazów pirotechnicznych – (z wyłączeniem imprez podlegających ubezpieczeniu obowiązkowemu) – ochrona z tytułu szkód spowodowanych przez osoby należące do służb ochrony i kontroli za których Urząd ponosi odpowiedzialność, wyrządzone wykonawcom biorącym udział w imprezie, spowodowane przez wykonawców biorących udział w imprezie, wyrządzone zawodnikom i sędziom uczestniczącym w imprezie, powstałe w wyniku przeprowadzania pokazu sztucznych ogni;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ochrony z tytułu prowadzenia basenów, hal sportowych, sportowo – widowiskowych, placów zabaw, świetlic, boisk, parków, terenów zieleni itp. (w tym z tytułu prowadzenia zajęć nauki pływania);</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ochrony z tytułu roszczeń powstałych pomiędzy jednostkami objętymi ubezpieczeniem – OC wzajemna;</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za szkody wyrządzone uczniom/wychowankom w związku z prowadzeniem działalności opiekuńczej, edukacyjnej, wychowawczej i rekreacyjnej w placówkach opiekuńczych, oświatowych, wychowawczych i rekreacyjnych;</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za szkody wyrządzone przez bezpańskie zwierzęta, za które Ubezpieczony ponosi odpowiedzialność;</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za szkody wyrządzone w związku z posiadaniem i administrowaniem zejść na plaże  (24 sztuk) oraz posiadaną przystanią ( 1 sztuka)</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wyrządzone w związku z wykonywaniem czynności ratownictwa morskiego przez osoby do tego uprawnione w ramach wykonywania pracy ratownika na rzecz Gminy Kołobrzeg.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 xml:space="preserve">Włączenie odpowiedzialności za szkody, za które odpowiada ubezpieczony, gdy w okresie trwania ubezpieczenia w związku z prowadzeniem działalności oraz posiadaniem mienia używanego w tej działalności, zaistnieją zdarzenia działania lub zaniechania, w następstwie których ubezpieczony zobowiązany będzie do naprawienia szkód poniesionych przez jego pracowników (niezależnie od formy zatrudnienia, w tym wolontariuszom, praktykantom, stażystom, osobom skierowanym do wykonywania prac społecznie użytecznych, osobom skierowanym do wykonywania prac wyrokiem sądu, oraz osobom skierowanym do prac interwencyjnych z Urzędu Pracy) w tym szkody w pojazdach mechanicznych - OC pracodawcy. </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za szkody wyrządzone przez podwykonawców i za które odpowiedzialność ponosi ubezpieczony - z prawem do regresu - OC za podwykonawców</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lastRenderedPageBreak/>
        <w:t>Odpowiedzialność cywilna z tytułu zarządzenia drogami w następującym zakresie:</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 xml:space="preserve">Szkody wynikłe z tytułu posiadanego i administrowanego mienia znajdującego się w zarządzie Gminy Kołobrzeg powstałe na drogach publicznych, drogach wewnętrznych będących własnością i w zarządzie Gminy Kołobrzeg, jak również na wydzielonych działkach geodezyjnych o funkcji drogowej oraz przeznaczonej do parkowania, chodnikach, alejach, ścieżkach rowerowych wynikłych z winy Ubezpieczonego, a w szczególności wypadki na ww. terenach spowodowane złym stanem technicznym nawierzchni wynikającej z uszkodzenia w postaci </w:t>
      </w:r>
      <w:proofErr w:type="spellStart"/>
      <w:r w:rsidRPr="00BB7DEE">
        <w:rPr>
          <w:rFonts w:eastAsia="Times New Roman"/>
          <w:sz w:val="18"/>
          <w:szCs w:val="18"/>
          <w:lang w:eastAsia="pl-PL"/>
        </w:rPr>
        <w:t>wyboi</w:t>
      </w:r>
      <w:proofErr w:type="spellEnd"/>
      <w:r w:rsidRPr="00BB7DEE">
        <w:rPr>
          <w:rFonts w:eastAsia="Times New Roman"/>
          <w:sz w:val="18"/>
          <w:szCs w:val="18"/>
          <w:lang w:eastAsia="pl-PL"/>
        </w:rPr>
        <w:t>, zapadnięcia części jezdni, wyrw w jezdniach i poboczach, zalegającym śniegiem i lodem, śliską nawierzchnią, rozlaniem płynów i smarów, zalegającym piaskiem lub ziemią, uszkodzeniem, wybiciem lub brakiem pokryw, włazów, kratek studzienek kanalizacyjnych, hydrantów, itp. podległych ubezpieczającemu, porzuceniem wszelkiego rodzaju przedmiotów i materiałów, leżącymi i upadającymi drzewami, konarami, elementami słupów, oprawami latarni i sygnalizacji świetlnej, brakiem odpowiednich znaków drogowych, złym oznakowaniem lub źle funkcjonującą sygnalizacją świetlną, nie normatywną skrajnią poziomą i pionową jezdni, spowodowane zadrzewieniem lub zabudową.</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Przez teren rozumie się również chodniki, ścieżki rowerowe, miejsca, na których znajdują się oznakowania pionowe, pozostałości po robotach służb, obiekty inżynierskie będące w bezpośrednim zarządzie Gminy Kołobrzeg i inne urządzenia związane z funkcjonowaniem drogi oraz utrzymaniem dróg, w tym również w okresie zimowym i w czasie technologicznie utrudniającym bieżące naprawy (np. niemożliwość naprawienia szkody wskutek panujących warunków atmosferycznych).</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Wykonawca nie ponosi odpowiedzialności za szkody z tej samej przyczyny w danym miejscu po upływie 72 godzin od pierwszego zdarzenia w przedmiotowym miejscu</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 xml:space="preserve">Wykonawca odpowiada za szkody powstałe wcześniej, lecz zgłoszone ubezpieczającemu po upływie 72 godzin od daty zgłoszenia pierwszej szkody, ze względu na fakt, iż wystąpiła istotna przyczyna, która uniemożliwiała zgłoszenie szkody w tym terminie. </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 xml:space="preserve">Zamawiający zobowiązuje się do zabezpieczenia i usuwania zagrożeń związanych z zarządzanym podległym sobie mieniem niezwłocznie, najpóźniej w ciągu trzech dni roboczych od daty powstania przyczyny zagrożenia i powzięcia informacji o tej przyczynie </w:t>
      </w:r>
    </w:p>
    <w:p w:rsidR="00BB7DEE" w:rsidRPr="00BB7DEE" w:rsidRDefault="00BB7DEE" w:rsidP="00180CDB">
      <w:pPr>
        <w:numPr>
          <w:ilvl w:val="3"/>
          <w:numId w:val="4"/>
        </w:numPr>
        <w:spacing w:after="0" w:line="240" w:lineRule="auto"/>
        <w:ind w:left="1985" w:hanging="709"/>
        <w:jc w:val="both"/>
        <w:rPr>
          <w:rFonts w:eastAsia="Times New Roman"/>
          <w:sz w:val="18"/>
          <w:szCs w:val="18"/>
          <w:lang w:eastAsia="pl-PL"/>
        </w:rPr>
      </w:pPr>
      <w:r w:rsidRPr="00BB7DEE">
        <w:rPr>
          <w:rFonts w:eastAsia="Times New Roman"/>
          <w:sz w:val="18"/>
          <w:szCs w:val="18"/>
          <w:lang w:eastAsia="pl-PL"/>
        </w:rPr>
        <w:t>Drogi zakwalifikowane do kategorii dróg gminnych w okresie ubezpieczenia zostaną automatycznie objęte ochroną ubezpieczeniową.</w:t>
      </w:r>
    </w:p>
    <w:p w:rsidR="00BB7DEE" w:rsidRPr="00BB7DEE" w:rsidRDefault="00BB7DEE" w:rsidP="00180CDB">
      <w:pPr>
        <w:numPr>
          <w:ilvl w:val="2"/>
          <w:numId w:val="4"/>
        </w:numPr>
        <w:spacing w:after="0" w:line="240" w:lineRule="auto"/>
        <w:ind w:left="1276" w:hanging="567"/>
        <w:jc w:val="both"/>
        <w:rPr>
          <w:rFonts w:eastAsia="Times New Roman"/>
          <w:sz w:val="18"/>
          <w:szCs w:val="18"/>
          <w:lang w:eastAsia="pl-PL"/>
        </w:rPr>
      </w:pPr>
      <w:r w:rsidRPr="00BB7DEE">
        <w:rPr>
          <w:rFonts w:eastAsia="Times New Roman"/>
          <w:sz w:val="18"/>
          <w:szCs w:val="18"/>
          <w:lang w:eastAsia="pl-PL"/>
        </w:rPr>
        <w:t>Włączenie odpowiedzialności cywilnej za szkody spowodowane przez pojazdy nie podlegające obowiązkowemu ubezpieczeniu odpowiedzialności cywilnej posiadacza pojazdu mechanicznego.</w:t>
      </w:r>
    </w:p>
    <w:p w:rsidR="00BB7DEE" w:rsidRPr="00BB7DEE" w:rsidRDefault="00BB7DEE" w:rsidP="00BB7DEE">
      <w:pPr>
        <w:spacing w:after="0" w:line="240" w:lineRule="auto"/>
        <w:ind w:left="1146"/>
        <w:jc w:val="both"/>
        <w:rPr>
          <w:rFonts w:eastAsia="Times New Roman"/>
          <w:color w:val="4BACC6"/>
          <w:sz w:val="18"/>
          <w:szCs w:val="18"/>
          <w:lang w:eastAsia="pl-PL"/>
        </w:rPr>
      </w:pPr>
    </w:p>
    <w:p w:rsidR="00BB7DEE" w:rsidRPr="00BB7DEE" w:rsidRDefault="00BB7DEE" w:rsidP="000B3B7E">
      <w:pPr>
        <w:numPr>
          <w:ilvl w:val="1"/>
          <w:numId w:val="4"/>
        </w:numPr>
        <w:ind w:left="567" w:hanging="283"/>
        <w:jc w:val="both"/>
        <w:rPr>
          <w:rFonts w:cs="Calibri"/>
          <w:b/>
          <w:sz w:val="18"/>
          <w:szCs w:val="18"/>
        </w:rPr>
      </w:pPr>
      <w:r w:rsidRPr="00BB7DEE">
        <w:rPr>
          <w:rFonts w:cs="Calibri"/>
          <w:b/>
          <w:sz w:val="18"/>
          <w:szCs w:val="18"/>
        </w:rPr>
        <w:t>Informacje dodatkowe o działalności i ryzyku.</w:t>
      </w:r>
    </w:p>
    <w:p w:rsidR="00BB7DEE" w:rsidRPr="00BB7DEE" w:rsidRDefault="00BB7DEE" w:rsidP="00180CDB">
      <w:pPr>
        <w:numPr>
          <w:ilvl w:val="2"/>
          <w:numId w:val="4"/>
        </w:numPr>
        <w:spacing w:after="0" w:line="240" w:lineRule="auto"/>
        <w:ind w:left="1276" w:hanging="567"/>
        <w:jc w:val="both"/>
        <w:rPr>
          <w:rFonts w:cs="Calibri"/>
          <w:sz w:val="18"/>
          <w:szCs w:val="18"/>
        </w:rPr>
      </w:pPr>
      <w:r w:rsidRPr="00BB7DEE">
        <w:rPr>
          <w:rFonts w:cs="Calibri"/>
          <w:sz w:val="18"/>
          <w:szCs w:val="18"/>
        </w:rPr>
        <w:t xml:space="preserve">Numery PKD dla poszczególnych rodzajów działalności jednostek </w:t>
      </w:r>
      <w:r w:rsidR="000B3B7E">
        <w:rPr>
          <w:rFonts w:cs="Calibri"/>
          <w:sz w:val="18"/>
          <w:szCs w:val="18"/>
        </w:rPr>
        <w:t xml:space="preserve"> - </w:t>
      </w:r>
      <w:r w:rsidRPr="000B3B7E">
        <w:rPr>
          <w:rFonts w:cs="Calibri"/>
          <w:b/>
          <w:sz w:val="18"/>
          <w:szCs w:val="18"/>
        </w:rPr>
        <w:t xml:space="preserve">Załącznik Nr </w:t>
      </w:r>
      <w:r w:rsidR="000B3B7E" w:rsidRPr="000B3B7E">
        <w:rPr>
          <w:rFonts w:cs="Calibri"/>
          <w:b/>
          <w:sz w:val="18"/>
          <w:szCs w:val="18"/>
        </w:rPr>
        <w:t>5</w:t>
      </w:r>
    </w:p>
    <w:p w:rsidR="00BB7DEE" w:rsidRPr="00BB7DEE" w:rsidRDefault="00BB7DEE" w:rsidP="00180CDB">
      <w:pPr>
        <w:numPr>
          <w:ilvl w:val="2"/>
          <w:numId w:val="4"/>
        </w:numPr>
        <w:spacing w:after="0" w:line="240" w:lineRule="auto"/>
        <w:ind w:left="1276" w:hanging="567"/>
        <w:jc w:val="both"/>
        <w:rPr>
          <w:rFonts w:cs="Calibri"/>
          <w:sz w:val="18"/>
          <w:szCs w:val="18"/>
        </w:rPr>
      </w:pPr>
      <w:r w:rsidRPr="00BB7DEE">
        <w:rPr>
          <w:rFonts w:cs="Calibri"/>
          <w:sz w:val="18"/>
          <w:szCs w:val="18"/>
        </w:rPr>
        <w:t>W kwestii działalności poszczególnych podmiotów należy odnieść się ustawowych uregulowań w szczególności:</w:t>
      </w:r>
    </w:p>
    <w:p w:rsidR="00BB7DEE" w:rsidRPr="00BB7DEE" w:rsidRDefault="00BB7DEE" w:rsidP="00180CDB">
      <w:pPr>
        <w:numPr>
          <w:ilvl w:val="3"/>
          <w:numId w:val="4"/>
        </w:numPr>
        <w:spacing w:after="0" w:line="240" w:lineRule="auto"/>
        <w:ind w:left="1985" w:hanging="709"/>
        <w:jc w:val="both"/>
        <w:rPr>
          <w:rFonts w:cs="Calibri"/>
          <w:sz w:val="18"/>
          <w:szCs w:val="18"/>
        </w:rPr>
      </w:pPr>
      <w:r w:rsidRPr="00BB7DEE">
        <w:rPr>
          <w:rFonts w:cs="Calibri"/>
          <w:sz w:val="18"/>
          <w:szCs w:val="18"/>
        </w:rPr>
        <w:t xml:space="preserve">Zamieszczonych w ustawie z dnia 8 marca 1990 r. o samorządzie gminnym (Dz. U. z 2001 r. Nr 142, poz. 1591 z późniejszymi zmianami) i w ustawie z dnia 27 sierpnia 2009 r. o finansach publicznych (DZ. U. z 2009 r., nr 157, poz. 1240, z </w:t>
      </w:r>
      <w:proofErr w:type="spellStart"/>
      <w:r w:rsidRPr="00BB7DEE">
        <w:rPr>
          <w:rFonts w:cs="Calibri"/>
          <w:sz w:val="18"/>
          <w:szCs w:val="18"/>
        </w:rPr>
        <w:t>późn</w:t>
      </w:r>
      <w:proofErr w:type="spellEnd"/>
      <w:r w:rsidRPr="00BB7DEE">
        <w:rPr>
          <w:rFonts w:cs="Calibri"/>
          <w:sz w:val="18"/>
          <w:szCs w:val="18"/>
        </w:rPr>
        <w:t xml:space="preserve">. zmianami); </w:t>
      </w:r>
    </w:p>
    <w:p w:rsidR="00BB7DEE" w:rsidRPr="00BB7DEE" w:rsidRDefault="00BB7DEE" w:rsidP="00180CDB">
      <w:pPr>
        <w:numPr>
          <w:ilvl w:val="3"/>
          <w:numId w:val="4"/>
        </w:numPr>
        <w:spacing w:after="0" w:line="240" w:lineRule="auto"/>
        <w:ind w:left="1985" w:hanging="709"/>
        <w:jc w:val="both"/>
        <w:rPr>
          <w:rFonts w:cs="Calibri"/>
          <w:sz w:val="18"/>
          <w:szCs w:val="18"/>
        </w:rPr>
      </w:pPr>
      <w:r w:rsidRPr="00BB7DEE">
        <w:rPr>
          <w:rFonts w:cs="Calibri"/>
          <w:sz w:val="18"/>
          <w:szCs w:val="18"/>
        </w:rPr>
        <w:t xml:space="preserve">Uregulowań dotyczących realizacji zadań własnych gminy oraz zadań zleconych z zakresu administracji rządowej nałożonych odrębnymi ustawami albo realizacji na podstawie porozumień zawieranych z organami tej administracji, w trakcie realizacji tych wyżej wymienionych zadań przez jednostki organizacyjne gminy; </w:t>
      </w:r>
    </w:p>
    <w:p w:rsidR="00BB7DEE" w:rsidRPr="00BB7DEE" w:rsidRDefault="00BB7DEE" w:rsidP="00180CDB">
      <w:pPr>
        <w:numPr>
          <w:ilvl w:val="3"/>
          <w:numId w:val="4"/>
        </w:numPr>
        <w:spacing w:after="0" w:line="240" w:lineRule="auto"/>
        <w:ind w:left="1985" w:hanging="709"/>
        <w:jc w:val="both"/>
        <w:rPr>
          <w:rFonts w:cs="Calibri"/>
          <w:sz w:val="18"/>
          <w:szCs w:val="18"/>
        </w:rPr>
      </w:pPr>
      <w:r w:rsidRPr="00BB7DEE">
        <w:rPr>
          <w:rFonts w:cs="Calibri"/>
          <w:sz w:val="18"/>
          <w:szCs w:val="18"/>
        </w:rPr>
        <w:t>Realizacji zadań Straży Gminnej – Ustawa z dnia 29 sierpnia 1997 roku o Strażach Gminnych (</w:t>
      </w:r>
      <w:proofErr w:type="spellStart"/>
      <w:r w:rsidRPr="00BB7DEE">
        <w:rPr>
          <w:rFonts w:cs="Calibri"/>
          <w:sz w:val="18"/>
          <w:szCs w:val="18"/>
        </w:rPr>
        <w:t>Dz.U</w:t>
      </w:r>
      <w:proofErr w:type="spellEnd"/>
      <w:r w:rsidRPr="00BB7DEE">
        <w:rPr>
          <w:rFonts w:cs="Calibri"/>
          <w:sz w:val="18"/>
          <w:szCs w:val="18"/>
        </w:rPr>
        <w:t xml:space="preserve">. Nr 123. Poz. 773 z </w:t>
      </w:r>
      <w:proofErr w:type="spellStart"/>
      <w:r w:rsidRPr="00BB7DEE">
        <w:rPr>
          <w:rFonts w:cs="Calibri"/>
          <w:sz w:val="18"/>
          <w:szCs w:val="18"/>
        </w:rPr>
        <w:t>późn</w:t>
      </w:r>
      <w:proofErr w:type="spellEnd"/>
      <w:r w:rsidRPr="00BB7DEE">
        <w:rPr>
          <w:rFonts w:cs="Calibri"/>
          <w:sz w:val="18"/>
          <w:szCs w:val="18"/>
        </w:rPr>
        <w:t>. zm.) wraz ze szkodami wynikającymi z realizacji zadań nałożonych między innymi przepisami prawnymi regulującymi zakres działalności Komendy Straży Gminnej (w tym z tytułu dokonywanych interwencji z użyciem przymusu bezpośredniego);</w:t>
      </w:r>
      <w:r w:rsidRPr="00BB7DEE">
        <w:rPr>
          <w:rFonts w:eastAsia="Times New Roman"/>
          <w:sz w:val="18"/>
          <w:szCs w:val="18"/>
          <w:lang w:eastAsia="pl-PL"/>
        </w:rPr>
        <w:t xml:space="preserve"> </w:t>
      </w:r>
    </w:p>
    <w:p w:rsidR="00BB7DEE" w:rsidRPr="00BB7DEE" w:rsidRDefault="00BB7DEE" w:rsidP="00180CDB">
      <w:pPr>
        <w:numPr>
          <w:ilvl w:val="2"/>
          <w:numId w:val="4"/>
        </w:numPr>
        <w:spacing w:after="0" w:line="240" w:lineRule="auto"/>
        <w:ind w:left="1276" w:hanging="567"/>
        <w:jc w:val="both"/>
        <w:rPr>
          <w:rFonts w:cs="Calibri"/>
          <w:sz w:val="18"/>
          <w:szCs w:val="18"/>
        </w:rPr>
      </w:pPr>
      <w:r w:rsidRPr="00BB7DEE">
        <w:rPr>
          <w:rFonts w:eastAsia="Times New Roman"/>
          <w:sz w:val="18"/>
          <w:szCs w:val="18"/>
          <w:lang w:eastAsia="pl-PL"/>
        </w:rPr>
        <w:t>D</w:t>
      </w:r>
      <w:r w:rsidRPr="00BB7DEE">
        <w:rPr>
          <w:rFonts w:eastAsia="Times New Roman" w:cs="Calibri"/>
          <w:sz w:val="18"/>
          <w:szCs w:val="18"/>
          <w:lang w:eastAsia="pl-PL"/>
        </w:rPr>
        <w:t xml:space="preserve">efinicja drogi jako  pasa drogowego, w znaczeniu nadanym pojęciu pasa drogowego w  art. 4 pkt 1 ustawy z dnia 21 marca 1985r. o drogach publicznych (tekst jednolity Dz. U. z 2007r., Nr 19, poz. 115 z </w:t>
      </w:r>
      <w:proofErr w:type="spellStart"/>
      <w:r w:rsidRPr="00BB7DEE">
        <w:rPr>
          <w:rFonts w:eastAsia="Times New Roman" w:cs="Calibri"/>
          <w:sz w:val="18"/>
          <w:szCs w:val="18"/>
          <w:lang w:eastAsia="pl-PL"/>
        </w:rPr>
        <w:t>późn</w:t>
      </w:r>
      <w:proofErr w:type="spellEnd"/>
      <w:r w:rsidRPr="00BB7DEE">
        <w:rPr>
          <w:rFonts w:eastAsia="Times New Roman" w:cs="Calibri"/>
          <w:sz w:val="18"/>
          <w:szCs w:val="18"/>
          <w:lang w:eastAsia="pl-PL"/>
        </w:rPr>
        <w:t xml:space="preserve">. zm.) Długość dróg gminnych – 364 km </w:t>
      </w:r>
      <w:proofErr w:type="spellStart"/>
      <w:r w:rsidRPr="00BB7DEE">
        <w:rPr>
          <w:rFonts w:eastAsia="Times New Roman" w:cs="Calibri"/>
          <w:sz w:val="18"/>
          <w:szCs w:val="18"/>
          <w:lang w:eastAsia="pl-PL"/>
        </w:rPr>
        <w:t>km</w:t>
      </w:r>
      <w:proofErr w:type="spellEnd"/>
      <w:r w:rsidRPr="00BB7DEE">
        <w:rPr>
          <w:rFonts w:eastAsia="Times New Roman" w:cs="Calibri"/>
          <w:sz w:val="18"/>
          <w:szCs w:val="18"/>
          <w:lang w:eastAsia="pl-PL"/>
        </w:rPr>
        <w:t xml:space="preserve"> w tym: publiczne – 64 km(utwardzone – 31,5 km, nieutwardzone – 32,5 km), niepubliczne – 296 km. Usuwane zagrożeń na zarządzanych drogach zlecane jest podmiotom zewnętrzny posiadających ubezpieczenie odpowiedzialności cywilnej w zakresie zarządzanych dróg. Pracownicy Urzędu Gminy kontrolują stan nawierzchni i elementów wpływających na bezpieczeństwo użytkownika dróg minimum raz w kwartale. Monitoring uwzględnia zapotrzebowanie związane z czynnikami zewnętrznymi (w tym pogody, zniszczeń powypadkowych, awarii itp. Gmina posiada aktualne przeglądy dróg – coroczne i pięcioletnie.</w:t>
      </w:r>
    </w:p>
    <w:p w:rsidR="00BE7C1C" w:rsidRPr="000B3B7E" w:rsidRDefault="00BB7DEE" w:rsidP="00180CDB">
      <w:pPr>
        <w:numPr>
          <w:ilvl w:val="2"/>
          <w:numId w:val="4"/>
        </w:numPr>
        <w:spacing w:after="0" w:line="240" w:lineRule="auto"/>
        <w:ind w:left="1276" w:hanging="567"/>
        <w:jc w:val="both"/>
        <w:rPr>
          <w:rFonts w:cs="Calibri"/>
          <w:sz w:val="18"/>
          <w:szCs w:val="18"/>
        </w:rPr>
      </w:pPr>
      <w:r w:rsidRPr="00BB7DEE">
        <w:rPr>
          <w:rFonts w:cs="Calibri"/>
          <w:sz w:val="18"/>
          <w:szCs w:val="18"/>
        </w:rPr>
        <w:t xml:space="preserve">ilość imprez kulturalno-promocyjnych z wyłączeniem imprez podlegających ubezpieczeniu obowiązkowemu organizowanych przez Urząd Gminy w 2012 r. – 18, organizowanych przez </w:t>
      </w:r>
      <w:proofErr w:type="spellStart"/>
      <w:r w:rsidRPr="00BB7DEE">
        <w:rPr>
          <w:rFonts w:cs="Calibri"/>
          <w:sz w:val="18"/>
          <w:szCs w:val="18"/>
        </w:rPr>
        <w:t>GOSTiR</w:t>
      </w:r>
      <w:proofErr w:type="spellEnd"/>
      <w:r w:rsidRPr="00BB7DEE">
        <w:rPr>
          <w:rFonts w:cs="Calibri"/>
          <w:sz w:val="18"/>
          <w:szCs w:val="18"/>
        </w:rPr>
        <w:t xml:space="preserve"> – 10.</w:t>
      </w:r>
    </w:p>
    <w:p w:rsidR="00BB7DEE" w:rsidRPr="00BB7DEE" w:rsidRDefault="00BB7DEE" w:rsidP="000B3B7E">
      <w:pPr>
        <w:numPr>
          <w:ilvl w:val="1"/>
          <w:numId w:val="4"/>
        </w:numPr>
        <w:spacing w:after="0"/>
        <w:ind w:left="426" w:hanging="284"/>
        <w:jc w:val="both"/>
        <w:rPr>
          <w:rFonts w:cs="Calibri"/>
          <w:b/>
          <w:sz w:val="18"/>
          <w:szCs w:val="18"/>
        </w:rPr>
      </w:pPr>
      <w:r w:rsidRPr="00BB7DEE">
        <w:rPr>
          <w:rFonts w:cs="Calibri"/>
          <w:b/>
          <w:sz w:val="18"/>
          <w:szCs w:val="18"/>
        </w:rPr>
        <w:t xml:space="preserve">Sumy gwarancyjne </w:t>
      </w:r>
    </w:p>
    <w:p w:rsidR="00BB7DEE" w:rsidRPr="00BB7DEE" w:rsidRDefault="00BB7DEE" w:rsidP="00180CDB">
      <w:pPr>
        <w:numPr>
          <w:ilvl w:val="2"/>
          <w:numId w:val="4"/>
        </w:numPr>
        <w:spacing w:after="0" w:line="240" w:lineRule="auto"/>
        <w:ind w:left="1276" w:hanging="567"/>
        <w:jc w:val="both"/>
        <w:rPr>
          <w:rFonts w:cs="Calibri"/>
          <w:sz w:val="18"/>
          <w:szCs w:val="18"/>
        </w:rPr>
      </w:pPr>
      <w:r w:rsidRPr="00BB7DEE">
        <w:rPr>
          <w:rFonts w:cs="Calibri"/>
          <w:b/>
          <w:sz w:val="18"/>
          <w:szCs w:val="18"/>
        </w:rPr>
        <w:t>Urząd Gminy</w:t>
      </w:r>
      <w:r w:rsidR="00827B73">
        <w:rPr>
          <w:rFonts w:cs="Calibri"/>
          <w:b/>
          <w:sz w:val="18"/>
          <w:szCs w:val="18"/>
        </w:rPr>
        <w:t xml:space="preserve"> wraz z wszystkimi jednostkami organizacyjnymi</w:t>
      </w:r>
      <w:r w:rsidRPr="00BB7DEE">
        <w:rPr>
          <w:rFonts w:cs="Calibri"/>
          <w:b/>
          <w:sz w:val="18"/>
          <w:szCs w:val="18"/>
        </w:rPr>
        <w:t>: OC delikt i kontrakt – 200 000,00</w:t>
      </w:r>
      <w:r w:rsidRPr="00BB7DEE">
        <w:rPr>
          <w:rFonts w:cs="Calibri"/>
          <w:sz w:val="18"/>
          <w:szCs w:val="18"/>
        </w:rPr>
        <w:t xml:space="preserve"> PLN na jedno zdarzenie i wszystkie zdarzenia w rocznym okresie ubezpieczenia. </w:t>
      </w:r>
    </w:p>
    <w:p w:rsidR="00BB7DEE" w:rsidRPr="00BB7DEE" w:rsidRDefault="00BB7DEE" w:rsidP="00180CDB">
      <w:pPr>
        <w:numPr>
          <w:ilvl w:val="3"/>
          <w:numId w:val="4"/>
        </w:numPr>
        <w:spacing w:after="0" w:line="240" w:lineRule="auto"/>
        <w:ind w:left="1843" w:hanging="567"/>
        <w:jc w:val="both"/>
        <w:rPr>
          <w:rFonts w:cs="Calibri"/>
          <w:sz w:val="18"/>
          <w:szCs w:val="18"/>
        </w:rPr>
      </w:pPr>
      <w:r w:rsidRPr="00BB7DEE">
        <w:rPr>
          <w:rFonts w:cs="Calibri"/>
          <w:sz w:val="18"/>
          <w:szCs w:val="18"/>
        </w:rPr>
        <w:t xml:space="preserve">Zakres i jego dopuszczalne limity odpowiedzialności:  </w:t>
      </w:r>
    </w:p>
    <w:p w:rsidR="00BB7DEE" w:rsidRDefault="00BB7DEE" w:rsidP="00180CDB">
      <w:pPr>
        <w:spacing w:after="0" w:line="240" w:lineRule="auto"/>
        <w:jc w:val="both"/>
        <w:rPr>
          <w:rFonts w:cs="Calibri"/>
          <w:sz w:val="18"/>
          <w:szCs w:val="18"/>
        </w:rPr>
      </w:pPr>
      <w:r w:rsidRPr="00BB7DEE">
        <w:rPr>
          <w:rFonts w:cs="Calibri"/>
          <w:sz w:val="18"/>
          <w:szCs w:val="18"/>
        </w:rPr>
        <w:t>Podane poniżej limity odpowiedzialności ustanowione są na jedno i wszystkie zdarzenia w rocznym okresie ubezpieczenia (bez możliwości ich ograniczenia, w przypadku zbiegu dwóch lub więcej klauzul – stosuje się limit wyższy).</w:t>
      </w:r>
    </w:p>
    <w:p w:rsidR="00A6643A" w:rsidRDefault="00A6643A" w:rsidP="00180CDB">
      <w:pPr>
        <w:spacing w:after="0" w:line="240" w:lineRule="auto"/>
        <w:jc w:val="both"/>
        <w:rPr>
          <w:rFonts w:cs="Calibri"/>
          <w:sz w:val="18"/>
          <w:szCs w:val="18"/>
        </w:rPr>
      </w:pPr>
    </w:p>
    <w:p w:rsidR="00A6643A" w:rsidRDefault="00A6643A" w:rsidP="00180CDB">
      <w:pPr>
        <w:spacing w:after="0" w:line="240" w:lineRule="auto"/>
        <w:jc w:val="both"/>
        <w:rPr>
          <w:rFonts w:cs="Calibri"/>
          <w:sz w:val="18"/>
          <w:szCs w:val="18"/>
        </w:rPr>
      </w:pPr>
    </w:p>
    <w:p w:rsidR="00A6643A" w:rsidRPr="00BB7DEE" w:rsidRDefault="00A6643A" w:rsidP="00180CDB">
      <w:pPr>
        <w:spacing w:after="0" w:line="240" w:lineRule="auto"/>
        <w:jc w:val="both"/>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01"/>
        <w:gridCol w:w="6864"/>
        <w:gridCol w:w="1362"/>
        <w:gridCol w:w="1362"/>
      </w:tblGrid>
      <w:tr w:rsidR="00BB7DEE" w:rsidRPr="00BB7DEE" w:rsidTr="00CB0601">
        <w:tc>
          <w:tcPr>
            <w:tcW w:w="0" w:type="auto"/>
            <w:shd w:val="clear" w:color="auto" w:fill="7F7F7F"/>
            <w:vAlign w:val="center"/>
          </w:tcPr>
          <w:p w:rsidR="00BB7DEE" w:rsidRPr="00BB7DEE" w:rsidRDefault="00BB7DEE" w:rsidP="00BB7DEE">
            <w:pPr>
              <w:autoSpaceDE w:val="0"/>
              <w:autoSpaceDN w:val="0"/>
              <w:adjustRightInd w:val="0"/>
              <w:spacing w:after="0" w:line="240" w:lineRule="auto"/>
              <w:jc w:val="center"/>
              <w:rPr>
                <w:rFonts w:eastAsia="Times New Roman" w:cs="Calibri"/>
                <w:b/>
                <w:bCs/>
                <w:sz w:val="18"/>
                <w:szCs w:val="18"/>
                <w:lang w:eastAsia="pl-PL"/>
              </w:rPr>
            </w:pPr>
            <w:r w:rsidRPr="00BB7DEE">
              <w:rPr>
                <w:rFonts w:eastAsia="Times New Roman" w:cs="Calibri"/>
                <w:b/>
                <w:bCs/>
                <w:sz w:val="18"/>
                <w:szCs w:val="18"/>
                <w:lang w:eastAsia="pl-PL"/>
              </w:rPr>
              <w:lastRenderedPageBreak/>
              <w:t>Lp.</w:t>
            </w:r>
          </w:p>
        </w:tc>
        <w:tc>
          <w:tcPr>
            <w:tcW w:w="0" w:type="auto"/>
            <w:shd w:val="clear" w:color="auto" w:fill="7F7F7F"/>
          </w:tcPr>
          <w:p w:rsidR="00BB7DEE" w:rsidRPr="00BB7DEE" w:rsidRDefault="00BB7DEE" w:rsidP="00BB7DEE">
            <w:pPr>
              <w:autoSpaceDE w:val="0"/>
              <w:autoSpaceDN w:val="0"/>
              <w:adjustRightInd w:val="0"/>
              <w:spacing w:after="0" w:line="240" w:lineRule="auto"/>
              <w:ind w:left="1608"/>
              <w:rPr>
                <w:rFonts w:eastAsia="Times New Roman" w:cs="Calibri"/>
                <w:b/>
                <w:bCs/>
                <w:sz w:val="18"/>
                <w:szCs w:val="18"/>
                <w:lang w:eastAsia="pl-PL"/>
              </w:rPr>
            </w:pPr>
          </w:p>
          <w:p w:rsidR="00BB7DEE" w:rsidRPr="00BB7DEE" w:rsidRDefault="00BB7DEE" w:rsidP="00BB7DEE">
            <w:pPr>
              <w:autoSpaceDE w:val="0"/>
              <w:autoSpaceDN w:val="0"/>
              <w:adjustRightInd w:val="0"/>
              <w:spacing w:after="0" w:line="240" w:lineRule="auto"/>
              <w:ind w:left="1608"/>
              <w:rPr>
                <w:rFonts w:eastAsia="Times New Roman" w:cs="Calibri"/>
                <w:b/>
                <w:bCs/>
                <w:sz w:val="18"/>
                <w:szCs w:val="18"/>
                <w:lang w:eastAsia="pl-PL"/>
              </w:rPr>
            </w:pPr>
            <w:r w:rsidRPr="00BB7DEE">
              <w:rPr>
                <w:rFonts w:eastAsia="Times New Roman" w:cs="Calibri"/>
                <w:b/>
                <w:bCs/>
                <w:sz w:val="18"/>
                <w:szCs w:val="18"/>
                <w:lang w:eastAsia="pl-PL"/>
              </w:rPr>
              <w:t>Przedmiot ubezpieczenia</w:t>
            </w:r>
          </w:p>
        </w:tc>
        <w:tc>
          <w:tcPr>
            <w:tcW w:w="0" w:type="auto"/>
            <w:shd w:val="clear" w:color="auto" w:fill="7F7F7F"/>
          </w:tcPr>
          <w:p w:rsidR="00BB7DEE" w:rsidRPr="00BB7DEE" w:rsidRDefault="00BB7DEE" w:rsidP="00BB7DEE">
            <w:pPr>
              <w:autoSpaceDE w:val="0"/>
              <w:autoSpaceDN w:val="0"/>
              <w:adjustRightInd w:val="0"/>
              <w:spacing w:after="0" w:line="240" w:lineRule="auto"/>
              <w:rPr>
                <w:rFonts w:eastAsia="Times New Roman" w:cs="Calibri"/>
                <w:b/>
                <w:bCs/>
                <w:sz w:val="18"/>
                <w:szCs w:val="18"/>
                <w:lang w:eastAsia="pl-PL"/>
              </w:rPr>
            </w:pPr>
            <w:r w:rsidRPr="00BB7DEE">
              <w:rPr>
                <w:rFonts w:eastAsia="Times New Roman" w:cs="Calibri"/>
                <w:b/>
                <w:bCs/>
                <w:sz w:val="18"/>
                <w:szCs w:val="18"/>
                <w:lang w:eastAsia="pl-PL"/>
              </w:rPr>
              <w:t xml:space="preserve">Limity sumy gwarancyjnej </w:t>
            </w:r>
          </w:p>
          <w:p w:rsidR="00BB7DEE" w:rsidRPr="00BB7DEE" w:rsidRDefault="00BB7DEE" w:rsidP="00BB7DEE">
            <w:pPr>
              <w:autoSpaceDE w:val="0"/>
              <w:autoSpaceDN w:val="0"/>
              <w:adjustRightInd w:val="0"/>
              <w:spacing w:after="0" w:line="240" w:lineRule="auto"/>
              <w:rPr>
                <w:rFonts w:eastAsia="Times New Roman" w:cs="Calibri"/>
                <w:b/>
                <w:bCs/>
                <w:sz w:val="18"/>
                <w:szCs w:val="18"/>
                <w:lang w:eastAsia="pl-PL"/>
              </w:rPr>
            </w:pPr>
            <w:r w:rsidRPr="00BB7DEE">
              <w:rPr>
                <w:rFonts w:eastAsia="Times New Roman" w:cs="Calibri"/>
                <w:b/>
                <w:bCs/>
                <w:sz w:val="18"/>
                <w:szCs w:val="18"/>
                <w:lang w:eastAsia="pl-PL"/>
              </w:rPr>
              <w:t>na wszystkie zdarzenia</w:t>
            </w:r>
          </w:p>
        </w:tc>
        <w:tc>
          <w:tcPr>
            <w:tcW w:w="0" w:type="auto"/>
            <w:shd w:val="clear" w:color="auto" w:fill="7F7F7F"/>
          </w:tcPr>
          <w:p w:rsidR="00BB7DEE" w:rsidRPr="00BB7DEE" w:rsidRDefault="00BB7DEE" w:rsidP="00BB7DEE">
            <w:pPr>
              <w:autoSpaceDE w:val="0"/>
              <w:autoSpaceDN w:val="0"/>
              <w:adjustRightInd w:val="0"/>
              <w:spacing w:after="0" w:line="240" w:lineRule="auto"/>
              <w:rPr>
                <w:rFonts w:eastAsia="Times New Roman" w:cs="Calibri"/>
                <w:b/>
                <w:bCs/>
                <w:sz w:val="18"/>
                <w:szCs w:val="18"/>
                <w:lang w:eastAsia="pl-PL"/>
              </w:rPr>
            </w:pPr>
            <w:r w:rsidRPr="00BB7DEE">
              <w:rPr>
                <w:rFonts w:eastAsia="Times New Roman" w:cs="Calibri"/>
                <w:b/>
                <w:bCs/>
                <w:sz w:val="18"/>
                <w:szCs w:val="18"/>
                <w:lang w:eastAsia="pl-PL"/>
              </w:rPr>
              <w:t xml:space="preserve">Limity sumy gwarancyjnej </w:t>
            </w:r>
          </w:p>
          <w:p w:rsidR="00BB7DEE" w:rsidRPr="00BB7DEE" w:rsidRDefault="00BB7DEE" w:rsidP="00BB7DEE">
            <w:pPr>
              <w:autoSpaceDE w:val="0"/>
              <w:autoSpaceDN w:val="0"/>
              <w:adjustRightInd w:val="0"/>
              <w:spacing w:after="0" w:line="240" w:lineRule="auto"/>
              <w:rPr>
                <w:rFonts w:eastAsia="Times New Roman" w:cs="Calibri"/>
                <w:b/>
                <w:bCs/>
                <w:sz w:val="18"/>
                <w:szCs w:val="18"/>
                <w:lang w:eastAsia="pl-PL"/>
              </w:rPr>
            </w:pPr>
            <w:r w:rsidRPr="00BB7DEE">
              <w:rPr>
                <w:rFonts w:eastAsia="Times New Roman" w:cs="Calibri"/>
                <w:b/>
                <w:bCs/>
                <w:sz w:val="18"/>
                <w:szCs w:val="18"/>
                <w:lang w:eastAsia="pl-PL"/>
              </w:rPr>
              <w:t>na jedno zdarzenie</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w:t>
            </w:r>
          </w:p>
        </w:tc>
        <w:tc>
          <w:tcPr>
            <w:tcW w:w="0" w:type="auto"/>
          </w:tcPr>
          <w:p w:rsidR="00BB7DEE" w:rsidRPr="00BB7DEE" w:rsidRDefault="004171C2" w:rsidP="00BB7DEE">
            <w:pPr>
              <w:autoSpaceDE w:val="0"/>
              <w:autoSpaceDN w:val="0"/>
              <w:adjustRightInd w:val="0"/>
              <w:spacing w:after="0" w:line="240" w:lineRule="auto"/>
              <w:rPr>
                <w:rFonts w:eastAsia="Times New Roman" w:cs="Calibri"/>
                <w:sz w:val="18"/>
                <w:szCs w:val="18"/>
                <w:lang w:eastAsia="pl-PL"/>
              </w:rPr>
            </w:pPr>
            <w:r>
              <w:rPr>
                <w:rFonts w:eastAsia="Times New Roman" w:cs="Calibri"/>
                <w:sz w:val="18"/>
                <w:szCs w:val="18"/>
                <w:lang w:eastAsia="pl-PL"/>
              </w:rPr>
              <w:t>OC delikt + kontrakt</w:t>
            </w:r>
          </w:p>
        </w:tc>
        <w:tc>
          <w:tcPr>
            <w:tcW w:w="0" w:type="auto"/>
            <w:vAlign w:val="center"/>
          </w:tcPr>
          <w:p w:rsidR="00BB7DEE" w:rsidRPr="00BB7DEE" w:rsidRDefault="004171C2"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2</w:t>
            </w:r>
            <w:r w:rsidR="00BB7DEE" w:rsidRPr="00BB7DEE">
              <w:rPr>
                <w:rFonts w:eastAsia="Times New Roman" w:cs="Calibri"/>
                <w:sz w:val="18"/>
                <w:szCs w:val="18"/>
                <w:lang w:eastAsia="pl-PL"/>
              </w:rPr>
              <w:t xml:space="preserve">00 000 zł </w:t>
            </w:r>
          </w:p>
        </w:tc>
        <w:tc>
          <w:tcPr>
            <w:tcW w:w="0" w:type="auto"/>
          </w:tcPr>
          <w:p w:rsidR="00BB7DEE" w:rsidRPr="00BB7DEE" w:rsidRDefault="004171C2"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20</w:t>
            </w:r>
            <w:r w:rsidR="00BB7DEE" w:rsidRPr="00BB7DEE">
              <w:rPr>
                <w:rFonts w:eastAsia="Times New Roman" w:cs="Calibri"/>
                <w:sz w:val="18"/>
                <w:szCs w:val="18"/>
                <w:lang w:eastAsia="pl-PL"/>
              </w:rPr>
              <w:t>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2</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 xml:space="preserve">OC z tytułu zarządzania drogami </w:t>
            </w:r>
          </w:p>
        </w:tc>
        <w:tc>
          <w:tcPr>
            <w:tcW w:w="0" w:type="auto"/>
            <w:vAlign w:val="center"/>
          </w:tcPr>
          <w:p w:rsidR="00BB7DEE" w:rsidRPr="00BB7DEE" w:rsidRDefault="00526CF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15</w:t>
            </w:r>
            <w:r w:rsidR="00BB7DEE" w:rsidRPr="00BB7DEE">
              <w:rPr>
                <w:rFonts w:eastAsia="Times New Roman" w:cs="Calibri"/>
                <w:sz w:val="18"/>
                <w:szCs w:val="18"/>
                <w:lang w:eastAsia="pl-PL"/>
              </w:rPr>
              <w:t xml:space="preserve">0 000 zł </w:t>
            </w:r>
          </w:p>
        </w:tc>
        <w:tc>
          <w:tcPr>
            <w:tcW w:w="0" w:type="auto"/>
          </w:tcPr>
          <w:p w:rsidR="00BB7DEE" w:rsidRPr="00BB7DEE" w:rsidRDefault="00526CF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15</w:t>
            </w:r>
            <w:r w:rsidR="00BB7DEE" w:rsidRPr="00BB7DEE">
              <w:rPr>
                <w:rFonts w:eastAsia="Times New Roman" w:cs="Calibri"/>
                <w:sz w:val="18"/>
                <w:szCs w:val="18"/>
                <w:lang w:eastAsia="pl-PL"/>
              </w:rPr>
              <w:t>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3</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 xml:space="preserve">OC pracodawcy </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 xml:space="preserve">100 000 zł </w:t>
            </w:r>
          </w:p>
        </w:tc>
        <w:tc>
          <w:tcPr>
            <w:tcW w:w="0" w:type="auto"/>
          </w:tcPr>
          <w:p w:rsidR="00BB7DEE" w:rsidRPr="00BB7DEE" w:rsidRDefault="00774E00"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 xml:space="preserve">  </w:t>
            </w:r>
            <w:r w:rsidR="00BB7DEE" w:rsidRPr="00BB7DEE">
              <w:rPr>
                <w:rFonts w:eastAsia="Times New Roman" w:cs="Calibri"/>
                <w:sz w:val="18"/>
                <w:szCs w:val="18"/>
                <w:lang w:eastAsia="pl-PL"/>
              </w:rPr>
              <w:t>50 000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4</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OC organizatora imprez niepodlegających obowiązkowi ubezpieczenia OC</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100</w:t>
            </w:r>
            <w:r w:rsidR="00774E00">
              <w:rPr>
                <w:rFonts w:eastAsia="Times New Roman" w:cs="Calibri"/>
                <w:sz w:val="18"/>
                <w:szCs w:val="18"/>
                <w:lang w:eastAsia="pl-PL"/>
              </w:rPr>
              <w:t> </w:t>
            </w:r>
            <w:r w:rsidRPr="00BB7DEE">
              <w:rPr>
                <w:rFonts w:eastAsia="Times New Roman" w:cs="Calibri"/>
                <w:sz w:val="18"/>
                <w:szCs w:val="18"/>
                <w:lang w:eastAsia="pl-PL"/>
              </w:rPr>
              <w:t>000</w:t>
            </w:r>
            <w:r w:rsidR="00774E00">
              <w:rPr>
                <w:rFonts w:eastAsia="Times New Roman" w:cs="Calibri"/>
                <w:sz w:val="18"/>
                <w:szCs w:val="18"/>
                <w:lang w:eastAsia="pl-PL"/>
              </w:rPr>
              <w:t xml:space="preserve"> </w:t>
            </w:r>
            <w:r w:rsidRPr="00BB7DEE">
              <w:rPr>
                <w:rFonts w:eastAsia="Times New Roman" w:cs="Calibri"/>
                <w:sz w:val="18"/>
                <w:szCs w:val="18"/>
                <w:lang w:eastAsia="pl-PL"/>
              </w:rPr>
              <w:t>zł</w:t>
            </w:r>
          </w:p>
        </w:tc>
        <w:tc>
          <w:tcPr>
            <w:tcW w:w="0" w:type="auto"/>
          </w:tcPr>
          <w:p w:rsidR="00BB7DEE" w:rsidRPr="00BB7DEE" w:rsidRDefault="00BB7DEE" w:rsidP="00774E00">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 xml:space="preserve">      100 000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5</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OC za szkody w rzeczach ruchomych</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100</w:t>
            </w:r>
            <w:r w:rsidR="00774E00">
              <w:rPr>
                <w:rFonts w:eastAsia="Times New Roman" w:cs="Calibri"/>
                <w:sz w:val="18"/>
                <w:szCs w:val="18"/>
                <w:lang w:eastAsia="pl-PL"/>
              </w:rPr>
              <w:t> </w:t>
            </w:r>
            <w:r w:rsidRPr="00BB7DEE">
              <w:rPr>
                <w:rFonts w:eastAsia="Times New Roman" w:cs="Calibri"/>
                <w:sz w:val="18"/>
                <w:szCs w:val="18"/>
                <w:lang w:eastAsia="pl-PL"/>
              </w:rPr>
              <w:t>000</w:t>
            </w:r>
            <w:r w:rsidR="00774E00">
              <w:rPr>
                <w:rFonts w:eastAsia="Times New Roman" w:cs="Calibri"/>
                <w:sz w:val="18"/>
                <w:szCs w:val="18"/>
                <w:lang w:eastAsia="pl-PL"/>
              </w:rPr>
              <w:t xml:space="preserve"> </w:t>
            </w:r>
            <w:r w:rsidRPr="00BB7DEE">
              <w:rPr>
                <w:rFonts w:eastAsia="Times New Roman" w:cs="Calibri"/>
                <w:sz w:val="18"/>
                <w:szCs w:val="18"/>
                <w:lang w:eastAsia="pl-PL"/>
              </w:rPr>
              <w:t>zł</w:t>
            </w:r>
          </w:p>
        </w:tc>
        <w:tc>
          <w:tcPr>
            <w:tcW w:w="0" w:type="auto"/>
          </w:tcPr>
          <w:p w:rsidR="00BB7DEE" w:rsidRPr="00BB7DEE" w:rsidRDefault="00774E00"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 xml:space="preserve">  </w:t>
            </w:r>
            <w:r w:rsidR="00BB7DEE" w:rsidRPr="00BB7DEE">
              <w:rPr>
                <w:rFonts w:eastAsia="Times New Roman" w:cs="Calibri"/>
                <w:sz w:val="18"/>
                <w:szCs w:val="18"/>
                <w:lang w:eastAsia="pl-PL"/>
              </w:rPr>
              <w:t>50 000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6</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OC za podwykonawców</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100</w:t>
            </w:r>
            <w:r w:rsidR="00774E00">
              <w:rPr>
                <w:rFonts w:eastAsia="Times New Roman" w:cs="Calibri"/>
                <w:sz w:val="18"/>
                <w:szCs w:val="18"/>
                <w:lang w:eastAsia="pl-PL"/>
              </w:rPr>
              <w:t> </w:t>
            </w:r>
            <w:r w:rsidRPr="00BB7DEE">
              <w:rPr>
                <w:rFonts w:eastAsia="Times New Roman" w:cs="Calibri"/>
                <w:sz w:val="18"/>
                <w:szCs w:val="18"/>
                <w:lang w:eastAsia="pl-PL"/>
              </w:rPr>
              <w:t>000</w:t>
            </w:r>
            <w:r w:rsidR="00774E00">
              <w:rPr>
                <w:rFonts w:eastAsia="Times New Roman" w:cs="Calibri"/>
                <w:sz w:val="18"/>
                <w:szCs w:val="18"/>
                <w:lang w:eastAsia="pl-PL"/>
              </w:rPr>
              <w:t xml:space="preserve"> </w:t>
            </w:r>
            <w:r w:rsidRPr="00BB7DEE">
              <w:rPr>
                <w:rFonts w:eastAsia="Times New Roman" w:cs="Calibri"/>
                <w:sz w:val="18"/>
                <w:szCs w:val="18"/>
                <w:lang w:eastAsia="pl-PL"/>
              </w:rPr>
              <w:t>zł</w:t>
            </w:r>
          </w:p>
        </w:tc>
        <w:tc>
          <w:tcPr>
            <w:tcW w:w="0" w:type="auto"/>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7</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OC z tytułu posiadania pojazdów niepodlegających obowiązkowemu ubezpieczeniu OC posiadaczy pojazdów mechanicznych</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50</w:t>
            </w:r>
            <w:r w:rsidR="00774E00">
              <w:rPr>
                <w:rFonts w:eastAsia="Times New Roman" w:cs="Calibri"/>
                <w:sz w:val="18"/>
                <w:szCs w:val="18"/>
                <w:lang w:eastAsia="pl-PL"/>
              </w:rPr>
              <w:t> </w:t>
            </w:r>
            <w:r w:rsidRPr="00BB7DEE">
              <w:rPr>
                <w:rFonts w:eastAsia="Times New Roman" w:cs="Calibri"/>
                <w:sz w:val="18"/>
                <w:szCs w:val="18"/>
                <w:lang w:eastAsia="pl-PL"/>
              </w:rPr>
              <w:t>000</w:t>
            </w:r>
            <w:r w:rsidR="00774E00">
              <w:rPr>
                <w:rFonts w:eastAsia="Times New Roman" w:cs="Calibri"/>
                <w:sz w:val="18"/>
                <w:szCs w:val="18"/>
                <w:lang w:eastAsia="pl-PL"/>
              </w:rPr>
              <w:t xml:space="preserve"> </w:t>
            </w:r>
            <w:r w:rsidRPr="00BB7DEE">
              <w:rPr>
                <w:rFonts w:eastAsia="Times New Roman" w:cs="Calibri"/>
                <w:sz w:val="18"/>
                <w:szCs w:val="18"/>
                <w:lang w:eastAsia="pl-PL"/>
              </w:rPr>
              <w:t>zł</w:t>
            </w:r>
          </w:p>
        </w:tc>
        <w:tc>
          <w:tcPr>
            <w:tcW w:w="0" w:type="auto"/>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p>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50 000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8</w:t>
            </w:r>
          </w:p>
        </w:tc>
        <w:tc>
          <w:tcPr>
            <w:tcW w:w="0" w:type="auto"/>
          </w:tcPr>
          <w:p w:rsidR="00BB7DEE" w:rsidRPr="00BB7DEE" w:rsidRDefault="00BB7DEE" w:rsidP="00BB7DEE">
            <w:pPr>
              <w:autoSpaceDE w:val="0"/>
              <w:autoSpaceDN w:val="0"/>
              <w:adjustRightInd w:val="0"/>
              <w:spacing w:after="0" w:line="240" w:lineRule="auto"/>
              <w:rPr>
                <w:rFonts w:cs="Calibri"/>
                <w:sz w:val="18"/>
                <w:szCs w:val="18"/>
              </w:rPr>
            </w:pPr>
            <w:r w:rsidRPr="00BB7DEE">
              <w:rPr>
                <w:rFonts w:cs="Calibri"/>
                <w:sz w:val="18"/>
                <w:szCs w:val="18"/>
              </w:rPr>
              <w:t>OC za szkody wyrządzone przez bezpańskie psy</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10 000 zł</w:t>
            </w:r>
          </w:p>
        </w:tc>
        <w:tc>
          <w:tcPr>
            <w:tcW w:w="0" w:type="auto"/>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10 000 zł</w:t>
            </w:r>
          </w:p>
        </w:tc>
      </w:tr>
      <w:tr w:rsidR="00BB7DEE" w:rsidRPr="00BB7DEE" w:rsidTr="00CB0601">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9</w:t>
            </w:r>
          </w:p>
        </w:tc>
        <w:tc>
          <w:tcPr>
            <w:tcW w:w="0" w:type="auto"/>
          </w:tcPr>
          <w:p w:rsidR="00BB7DEE" w:rsidRPr="00BB7DEE" w:rsidRDefault="00BB7DEE" w:rsidP="00BB7DEE">
            <w:pPr>
              <w:autoSpaceDE w:val="0"/>
              <w:autoSpaceDN w:val="0"/>
              <w:adjustRightInd w:val="0"/>
              <w:spacing w:after="0" w:line="240" w:lineRule="auto"/>
              <w:rPr>
                <w:rFonts w:cs="Calibri"/>
                <w:sz w:val="18"/>
                <w:szCs w:val="18"/>
              </w:rPr>
            </w:pPr>
            <w:r w:rsidRPr="00BB7DEE">
              <w:rPr>
                <w:rFonts w:cs="Calibri"/>
                <w:sz w:val="18"/>
                <w:szCs w:val="18"/>
              </w:rPr>
              <w:t>Szkody w mieniu przechowywanym, kontrolowanym lub chronionym przez Ubezpieczającego</w:t>
            </w:r>
          </w:p>
        </w:tc>
        <w:tc>
          <w:tcPr>
            <w:tcW w:w="0" w:type="auto"/>
            <w:vAlign w:val="center"/>
          </w:tcPr>
          <w:p w:rsidR="00BB7DEE" w:rsidRPr="00BB7DEE" w:rsidRDefault="00BB7DEE" w:rsidP="00BB7DEE">
            <w:pPr>
              <w:autoSpaceDE w:val="0"/>
              <w:autoSpaceDN w:val="0"/>
              <w:adjustRightInd w:val="0"/>
              <w:spacing w:after="0" w:line="240" w:lineRule="auto"/>
              <w:jc w:val="center"/>
              <w:rPr>
                <w:rFonts w:eastAsia="Times New Roman" w:cs="Calibri"/>
                <w:sz w:val="18"/>
                <w:szCs w:val="18"/>
                <w:lang w:eastAsia="pl-PL"/>
              </w:rPr>
            </w:pPr>
            <w:r w:rsidRPr="00BB7DEE">
              <w:rPr>
                <w:rFonts w:eastAsia="Times New Roman" w:cs="Calibri"/>
                <w:sz w:val="18"/>
                <w:szCs w:val="18"/>
                <w:lang w:eastAsia="pl-PL"/>
              </w:rPr>
              <w:t>50 000 zł</w:t>
            </w:r>
          </w:p>
        </w:tc>
        <w:tc>
          <w:tcPr>
            <w:tcW w:w="0" w:type="auto"/>
          </w:tcPr>
          <w:p w:rsidR="00BB7DEE" w:rsidRPr="00BB7DEE" w:rsidRDefault="00BB7DEE" w:rsidP="00BB7DEE">
            <w:pPr>
              <w:autoSpaceDE w:val="0"/>
              <w:autoSpaceDN w:val="0"/>
              <w:adjustRightInd w:val="0"/>
              <w:spacing w:after="0" w:line="240" w:lineRule="auto"/>
              <w:rPr>
                <w:rFonts w:eastAsia="Times New Roman" w:cs="Calibri"/>
                <w:sz w:val="18"/>
                <w:szCs w:val="18"/>
                <w:lang w:eastAsia="pl-PL"/>
              </w:rPr>
            </w:pPr>
            <w:r w:rsidRPr="00BB7DEE">
              <w:rPr>
                <w:rFonts w:eastAsia="Times New Roman" w:cs="Calibri"/>
                <w:sz w:val="18"/>
                <w:szCs w:val="18"/>
                <w:lang w:eastAsia="pl-PL"/>
              </w:rPr>
              <w:t xml:space="preserve">       50 000 zł</w:t>
            </w:r>
          </w:p>
        </w:tc>
      </w:tr>
      <w:tr w:rsidR="00BB7DEE" w:rsidRPr="00BB7DEE" w:rsidTr="00CB0601">
        <w:tc>
          <w:tcPr>
            <w:tcW w:w="0" w:type="auto"/>
            <w:vAlign w:val="center"/>
          </w:tcPr>
          <w:p w:rsidR="00BB7DEE" w:rsidRPr="00BB7DEE"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w:t>
            </w:r>
          </w:p>
        </w:tc>
        <w:tc>
          <w:tcPr>
            <w:tcW w:w="0" w:type="auto"/>
          </w:tcPr>
          <w:p w:rsidR="00BB7DEE" w:rsidRPr="00BB7DEE" w:rsidRDefault="00BB7DEE" w:rsidP="00BB7DEE">
            <w:pPr>
              <w:autoSpaceDE w:val="0"/>
              <w:autoSpaceDN w:val="0"/>
              <w:adjustRightInd w:val="0"/>
              <w:spacing w:after="0" w:line="240" w:lineRule="auto"/>
              <w:rPr>
                <w:rFonts w:cs="Calibri"/>
                <w:sz w:val="18"/>
                <w:szCs w:val="18"/>
              </w:rPr>
            </w:pPr>
            <w:r w:rsidRPr="00BB7DEE">
              <w:rPr>
                <w:rFonts w:cs="Calibri"/>
                <w:sz w:val="18"/>
                <w:szCs w:val="18"/>
              </w:rPr>
              <w:t xml:space="preserve">OC za szkody w środowisku </w:t>
            </w:r>
          </w:p>
        </w:tc>
        <w:tc>
          <w:tcPr>
            <w:tcW w:w="0" w:type="auto"/>
            <w:vAlign w:val="center"/>
          </w:tcPr>
          <w:p w:rsidR="00BB7DEE" w:rsidRPr="00BB7DEE" w:rsidRDefault="00526CF3"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5</w:t>
            </w:r>
            <w:r w:rsidR="00BB7DEE" w:rsidRPr="00BB7DEE">
              <w:rPr>
                <w:rFonts w:eastAsia="Times New Roman" w:cs="Calibri"/>
                <w:sz w:val="18"/>
                <w:szCs w:val="18"/>
                <w:lang w:eastAsia="pl-PL"/>
              </w:rPr>
              <w:t>0 000 zł</w:t>
            </w:r>
          </w:p>
        </w:tc>
        <w:tc>
          <w:tcPr>
            <w:tcW w:w="0" w:type="auto"/>
          </w:tcPr>
          <w:p w:rsidR="00BB7DEE" w:rsidRPr="00BB7DEE" w:rsidRDefault="00D95B4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5</w:t>
            </w:r>
            <w:r w:rsidR="00BB7DEE" w:rsidRPr="00BB7DEE">
              <w:rPr>
                <w:rFonts w:eastAsia="Times New Roman" w:cs="Calibri"/>
                <w:sz w:val="18"/>
                <w:szCs w:val="18"/>
                <w:lang w:eastAsia="pl-PL"/>
              </w:rPr>
              <w:t>0 000 zł</w:t>
            </w:r>
          </w:p>
        </w:tc>
      </w:tr>
      <w:tr w:rsidR="00BB7DEE" w:rsidRPr="00BB7DEE" w:rsidTr="00CB0601">
        <w:tc>
          <w:tcPr>
            <w:tcW w:w="0" w:type="auto"/>
            <w:vAlign w:val="center"/>
          </w:tcPr>
          <w:p w:rsidR="00BB7DEE" w:rsidRPr="00BB7DEE"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11</w:t>
            </w:r>
          </w:p>
        </w:tc>
        <w:tc>
          <w:tcPr>
            <w:tcW w:w="0" w:type="auto"/>
          </w:tcPr>
          <w:p w:rsidR="00BB7DEE" w:rsidRPr="00BB7DEE" w:rsidRDefault="00BB7DEE" w:rsidP="00BB7DEE">
            <w:pPr>
              <w:autoSpaceDE w:val="0"/>
              <w:autoSpaceDN w:val="0"/>
              <w:adjustRightInd w:val="0"/>
              <w:spacing w:after="0" w:line="240" w:lineRule="auto"/>
              <w:rPr>
                <w:rFonts w:cs="Calibri"/>
                <w:sz w:val="18"/>
                <w:szCs w:val="18"/>
              </w:rPr>
            </w:pPr>
            <w:r w:rsidRPr="00BB7DEE">
              <w:rPr>
                <w:rFonts w:cs="Calibri"/>
                <w:sz w:val="18"/>
                <w:szCs w:val="18"/>
              </w:rPr>
              <w:t xml:space="preserve">OC za szkody </w:t>
            </w:r>
            <w:proofErr w:type="spellStart"/>
            <w:r w:rsidRPr="00BB7DEE">
              <w:rPr>
                <w:rFonts w:cs="Calibri"/>
                <w:sz w:val="18"/>
                <w:szCs w:val="18"/>
              </w:rPr>
              <w:t>wod-kan</w:t>
            </w:r>
            <w:proofErr w:type="spellEnd"/>
            <w:r w:rsidRPr="00BB7DEE">
              <w:rPr>
                <w:rFonts w:cs="Calibri"/>
                <w:sz w:val="18"/>
                <w:szCs w:val="18"/>
              </w:rPr>
              <w:t>. i centralnego ogrzewania z wybiciami cieczy włącznie, w tym OC najemcy i wynajmującego.</w:t>
            </w:r>
          </w:p>
        </w:tc>
        <w:tc>
          <w:tcPr>
            <w:tcW w:w="0" w:type="auto"/>
            <w:vAlign w:val="center"/>
          </w:tcPr>
          <w:p w:rsidR="00BB7DEE" w:rsidRPr="00BB7DEE" w:rsidRDefault="00526CF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w:t>
            </w:r>
            <w:r w:rsidR="00BB7DEE" w:rsidRPr="00BB7DEE">
              <w:rPr>
                <w:rFonts w:eastAsia="Times New Roman" w:cs="Calibri"/>
                <w:sz w:val="18"/>
                <w:szCs w:val="18"/>
                <w:lang w:eastAsia="pl-PL"/>
              </w:rPr>
              <w:t>00</w:t>
            </w:r>
            <w:r w:rsidR="00774E00">
              <w:rPr>
                <w:rFonts w:eastAsia="Times New Roman" w:cs="Calibri"/>
                <w:sz w:val="18"/>
                <w:szCs w:val="18"/>
                <w:lang w:eastAsia="pl-PL"/>
              </w:rPr>
              <w:t> </w:t>
            </w:r>
            <w:r w:rsidR="00BB7DEE" w:rsidRPr="00BB7DEE">
              <w:rPr>
                <w:rFonts w:eastAsia="Times New Roman" w:cs="Calibri"/>
                <w:sz w:val="18"/>
                <w:szCs w:val="18"/>
                <w:lang w:eastAsia="pl-PL"/>
              </w:rPr>
              <w:t>000</w:t>
            </w:r>
            <w:r w:rsidR="00774E00">
              <w:rPr>
                <w:rFonts w:eastAsia="Times New Roman" w:cs="Calibri"/>
                <w:sz w:val="18"/>
                <w:szCs w:val="18"/>
                <w:lang w:eastAsia="pl-PL"/>
              </w:rPr>
              <w:t xml:space="preserve"> </w:t>
            </w:r>
            <w:r w:rsidR="00BB7DEE" w:rsidRPr="00BB7DEE">
              <w:rPr>
                <w:rFonts w:eastAsia="Times New Roman" w:cs="Calibri"/>
                <w:sz w:val="18"/>
                <w:szCs w:val="18"/>
                <w:lang w:eastAsia="pl-PL"/>
              </w:rPr>
              <w:t>zł</w:t>
            </w:r>
          </w:p>
        </w:tc>
        <w:tc>
          <w:tcPr>
            <w:tcW w:w="0" w:type="auto"/>
          </w:tcPr>
          <w:p w:rsidR="00BB7DEE" w:rsidRPr="00BB7DEE" w:rsidRDefault="00526CF3"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5</w:t>
            </w:r>
            <w:r w:rsidR="00BB7DEE" w:rsidRPr="00BB7DEE">
              <w:rPr>
                <w:rFonts w:eastAsia="Times New Roman" w:cs="Calibri"/>
                <w:sz w:val="18"/>
                <w:szCs w:val="18"/>
                <w:lang w:eastAsia="pl-PL"/>
              </w:rPr>
              <w:t>0 000 zł</w:t>
            </w:r>
          </w:p>
        </w:tc>
      </w:tr>
      <w:tr w:rsidR="006861E1" w:rsidRPr="00BB7DEE" w:rsidTr="00CB0601">
        <w:tc>
          <w:tcPr>
            <w:tcW w:w="0" w:type="auto"/>
            <w:vAlign w:val="center"/>
          </w:tcPr>
          <w:p w:rsidR="006861E1" w:rsidRPr="00BB7DEE" w:rsidRDefault="00CD04FB" w:rsidP="00CD04FB">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12</w:t>
            </w:r>
          </w:p>
        </w:tc>
        <w:tc>
          <w:tcPr>
            <w:tcW w:w="0" w:type="auto"/>
          </w:tcPr>
          <w:p w:rsidR="006861E1" w:rsidRPr="00BB7DEE" w:rsidRDefault="002A7A88" w:rsidP="00BB7DEE">
            <w:pPr>
              <w:autoSpaceDE w:val="0"/>
              <w:autoSpaceDN w:val="0"/>
              <w:adjustRightInd w:val="0"/>
              <w:spacing w:after="0" w:line="240" w:lineRule="auto"/>
              <w:rPr>
                <w:rFonts w:cs="Calibri"/>
                <w:sz w:val="18"/>
                <w:szCs w:val="18"/>
              </w:rPr>
            </w:pPr>
            <w:r w:rsidRPr="002A7A88">
              <w:rPr>
                <w:rFonts w:cs="Calibri"/>
                <w:sz w:val="18"/>
                <w:szCs w:val="18"/>
              </w:rPr>
              <w:t>OC  z tytułu prowadzenia basenów, hal sportowych, sportowo – widowiskowych, placów zabaw, świetlic, boisk, parków, terenów zieleni itp. (w tym z tytułu prowadzenia zajęć nauki pływania);</w:t>
            </w:r>
          </w:p>
        </w:tc>
        <w:tc>
          <w:tcPr>
            <w:tcW w:w="0" w:type="auto"/>
            <w:vAlign w:val="center"/>
          </w:tcPr>
          <w:p w:rsidR="006861E1"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w:t>
            </w:r>
            <w:r w:rsidR="002A7A88">
              <w:rPr>
                <w:rFonts w:eastAsia="Times New Roman" w:cs="Calibri"/>
                <w:sz w:val="18"/>
                <w:szCs w:val="18"/>
                <w:lang w:eastAsia="pl-PL"/>
              </w:rPr>
              <w:t>00 000 zł</w:t>
            </w:r>
          </w:p>
        </w:tc>
        <w:tc>
          <w:tcPr>
            <w:tcW w:w="0" w:type="auto"/>
          </w:tcPr>
          <w:p w:rsidR="006861E1" w:rsidRDefault="006861E1" w:rsidP="00526CF3">
            <w:pPr>
              <w:autoSpaceDE w:val="0"/>
              <w:autoSpaceDN w:val="0"/>
              <w:adjustRightInd w:val="0"/>
              <w:spacing w:after="0" w:line="240" w:lineRule="auto"/>
              <w:jc w:val="center"/>
              <w:rPr>
                <w:rFonts w:eastAsia="Times New Roman" w:cs="Calibri"/>
                <w:sz w:val="18"/>
                <w:szCs w:val="18"/>
                <w:lang w:eastAsia="pl-PL"/>
              </w:rPr>
            </w:pPr>
          </w:p>
          <w:p w:rsidR="002A7A88" w:rsidRDefault="00CD04FB"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w:t>
            </w:r>
            <w:r w:rsidR="002A7A88">
              <w:rPr>
                <w:rFonts w:eastAsia="Times New Roman" w:cs="Calibri"/>
                <w:sz w:val="18"/>
                <w:szCs w:val="18"/>
                <w:lang w:eastAsia="pl-PL"/>
              </w:rPr>
              <w:t>00 000 zł</w:t>
            </w:r>
          </w:p>
        </w:tc>
      </w:tr>
      <w:tr w:rsidR="002A7A88" w:rsidRPr="00BB7DEE" w:rsidTr="00CB0601">
        <w:tc>
          <w:tcPr>
            <w:tcW w:w="0" w:type="auto"/>
            <w:vAlign w:val="center"/>
          </w:tcPr>
          <w:p w:rsidR="002A7A88"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13</w:t>
            </w:r>
          </w:p>
        </w:tc>
        <w:tc>
          <w:tcPr>
            <w:tcW w:w="0" w:type="auto"/>
          </w:tcPr>
          <w:p w:rsidR="002A7A88" w:rsidRPr="002A7A88" w:rsidRDefault="002A7A88" w:rsidP="00BB7DEE">
            <w:pPr>
              <w:autoSpaceDE w:val="0"/>
              <w:autoSpaceDN w:val="0"/>
              <w:adjustRightInd w:val="0"/>
              <w:spacing w:after="0" w:line="240" w:lineRule="auto"/>
              <w:rPr>
                <w:rFonts w:cs="Calibri"/>
                <w:sz w:val="18"/>
                <w:szCs w:val="18"/>
              </w:rPr>
            </w:pPr>
            <w:r w:rsidRPr="002A7A88">
              <w:rPr>
                <w:rFonts w:cs="Calibri"/>
                <w:sz w:val="18"/>
                <w:szCs w:val="18"/>
              </w:rPr>
              <w:t>OC  za szkody wyrządzone w związku z posiadaniem i administrowaniem zejść na plaże  (24 sztuk) oraz posiadaną przystanią ( 1 sztuka)</w:t>
            </w:r>
          </w:p>
        </w:tc>
        <w:tc>
          <w:tcPr>
            <w:tcW w:w="0" w:type="auto"/>
            <w:vAlign w:val="center"/>
          </w:tcPr>
          <w:p w:rsidR="002A7A88"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w:t>
            </w:r>
            <w:r w:rsidR="002A7A88">
              <w:rPr>
                <w:rFonts w:eastAsia="Times New Roman" w:cs="Calibri"/>
                <w:sz w:val="18"/>
                <w:szCs w:val="18"/>
                <w:lang w:eastAsia="pl-PL"/>
              </w:rPr>
              <w:t>00 000 zł</w:t>
            </w:r>
          </w:p>
        </w:tc>
        <w:tc>
          <w:tcPr>
            <w:tcW w:w="0" w:type="auto"/>
          </w:tcPr>
          <w:p w:rsidR="002A7A88" w:rsidRDefault="002A7A88"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100 000 zł</w:t>
            </w:r>
          </w:p>
        </w:tc>
      </w:tr>
      <w:tr w:rsidR="002A7A88" w:rsidRPr="00BB7DEE" w:rsidTr="00CB0601">
        <w:tc>
          <w:tcPr>
            <w:tcW w:w="0" w:type="auto"/>
            <w:vAlign w:val="center"/>
          </w:tcPr>
          <w:p w:rsidR="002A7A88"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14</w:t>
            </w:r>
          </w:p>
        </w:tc>
        <w:tc>
          <w:tcPr>
            <w:tcW w:w="0" w:type="auto"/>
          </w:tcPr>
          <w:p w:rsidR="002A7A88" w:rsidRPr="002A7A88" w:rsidRDefault="002A7A88" w:rsidP="00BB7DEE">
            <w:pPr>
              <w:autoSpaceDE w:val="0"/>
              <w:autoSpaceDN w:val="0"/>
              <w:adjustRightInd w:val="0"/>
              <w:spacing w:after="0" w:line="240" w:lineRule="auto"/>
              <w:rPr>
                <w:rFonts w:cs="Calibri"/>
                <w:sz w:val="18"/>
                <w:szCs w:val="18"/>
              </w:rPr>
            </w:pPr>
            <w:r w:rsidRPr="002A7A88">
              <w:rPr>
                <w:rFonts w:cs="Calibri"/>
                <w:sz w:val="18"/>
                <w:szCs w:val="18"/>
              </w:rPr>
              <w:t>OC - hotelarza</w:t>
            </w:r>
          </w:p>
        </w:tc>
        <w:tc>
          <w:tcPr>
            <w:tcW w:w="0" w:type="auto"/>
            <w:vAlign w:val="center"/>
          </w:tcPr>
          <w:p w:rsidR="002A7A88" w:rsidRDefault="002A7A88"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100 000 zł</w:t>
            </w:r>
          </w:p>
        </w:tc>
        <w:tc>
          <w:tcPr>
            <w:tcW w:w="0" w:type="auto"/>
          </w:tcPr>
          <w:p w:rsidR="002A7A88" w:rsidRDefault="00CD04FB"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5</w:t>
            </w:r>
            <w:r w:rsidR="002A7A88">
              <w:rPr>
                <w:rFonts w:eastAsia="Times New Roman" w:cs="Calibri"/>
                <w:sz w:val="18"/>
                <w:szCs w:val="18"/>
                <w:lang w:eastAsia="pl-PL"/>
              </w:rPr>
              <w:t>0 000 zł</w:t>
            </w:r>
          </w:p>
        </w:tc>
      </w:tr>
      <w:tr w:rsidR="00827B73" w:rsidRPr="00BB7DEE" w:rsidTr="00CB0601">
        <w:tc>
          <w:tcPr>
            <w:tcW w:w="0" w:type="auto"/>
            <w:vAlign w:val="center"/>
          </w:tcPr>
          <w:p w:rsidR="00827B73" w:rsidRDefault="00CD04FB"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15</w:t>
            </w:r>
          </w:p>
        </w:tc>
        <w:tc>
          <w:tcPr>
            <w:tcW w:w="0" w:type="auto"/>
          </w:tcPr>
          <w:p w:rsidR="00827B73" w:rsidRPr="002A7A88" w:rsidRDefault="00827B73" w:rsidP="00BB7DEE">
            <w:pPr>
              <w:autoSpaceDE w:val="0"/>
              <w:autoSpaceDN w:val="0"/>
              <w:adjustRightInd w:val="0"/>
              <w:spacing w:after="0" w:line="240" w:lineRule="auto"/>
              <w:rPr>
                <w:rFonts w:cs="Calibri"/>
                <w:sz w:val="18"/>
                <w:szCs w:val="18"/>
              </w:rPr>
            </w:pPr>
            <w:r w:rsidRPr="00827B73">
              <w:rPr>
                <w:rFonts w:cs="Calibri"/>
                <w:sz w:val="18"/>
                <w:szCs w:val="18"/>
              </w:rPr>
              <w:t>OC za szkody wyrządzone uczniom/wychowankom w związku z prowadzeniem działalności opiekuńczej, edukacyjnej, wychowawczej i rekreacyjnej w placówkach opiekuńczych, oświatowych, wychowawczych i rekreacyjnych;</w:t>
            </w:r>
          </w:p>
        </w:tc>
        <w:tc>
          <w:tcPr>
            <w:tcW w:w="0" w:type="auto"/>
            <w:vAlign w:val="center"/>
          </w:tcPr>
          <w:p w:rsidR="00827B73" w:rsidRDefault="00827B73"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200 000 zł</w:t>
            </w:r>
          </w:p>
        </w:tc>
        <w:tc>
          <w:tcPr>
            <w:tcW w:w="0" w:type="auto"/>
          </w:tcPr>
          <w:p w:rsidR="00827B73" w:rsidRDefault="00827B73" w:rsidP="00526CF3">
            <w:pPr>
              <w:autoSpaceDE w:val="0"/>
              <w:autoSpaceDN w:val="0"/>
              <w:adjustRightInd w:val="0"/>
              <w:spacing w:after="0" w:line="240" w:lineRule="auto"/>
              <w:jc w:val="center"/>
              <w:rPr>
                <w:rFonts w:eastAsia="Times New Roman" w:cs="Calibri"/>
                <w:sz w:val="18"/>
                <w:szCs w:val="18"/>
                <w:lang w:eastAsia="pl-PL"/>
              </w:rPr>
            </w:pPr>
          </w:p>
          <w:p w:rsidR="00827B73" w:rsidRDefault="00827B73"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200 000 zł</w:t>
            </w:r>
          </w:p>
        </w:tc>
      </w:tr>
      <w:tr w:rsidR="00774E00" w:rsidRPr="00BB7DEE" w:rsidTr="00CB0601">
        <w:tc>
          <w:tcPr>
            <w:tcW w:w="0" w:type="auto"/>
            <w:vAlign w:val="center"/>
          </w:tcPr>
          <w:p w:rsidR="00774E00" w:rsidRDefault="00774E00"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16</w:t>
            </w:r>
          </w:p>
        </w:tc>
        <w:tc>
          <w:tcPr>
            <w:tcW w:w="0" w:type="auto"/>
          </w:tcPr>
          <w:p w:rsidR="00774E00" w:rsidRPr="00827B73" w:rsidRDefault="00774E00" w:rsidP="00BB7DEE">
            <w:pPr>
              <w:autoSpaceDE w:val="0"/>
              <w:autoSpaceDN w:val="0"/>
              <w:adjustRightInd w:val="0"/>
              <w:spacing w:after="0" w:line="240" w:lineRule="auto"/>
              <w:rPr>
                <w:rFonts w:cs="Calibri"/>
                <w:sz w:val="18"/>
                <w:szCs w:val="18"/>
              </w:rPr>
            </w:pPr>
            <w:r>
              <w:rPr>
                <w:rFonts w:cs="Calibri"/>
                <w:sz w:val="18"/>
                <w:szCs w:val="18"/>
              </w:rPr>
              <w:t>OC</w:t>
            </w:r>
            <w:r w:rsidRPr="00774E00">
              <w:rPr>
                <w:rFonts w:cs="Calibri"/>
                <w:sz w:val="18"/>
                <w:szCs w:val="18"/>
              </w:rPr>
              <w:t xml:space="preserve"> za szkody wyrządzone w związku z wykonywaniem czynności ratownictwa morskiego przez osoby do tego uprawnione w ramach wykonywania pracy ratownika na rzecz Gminy Kołobrzeg.</w:t>
            </w:r>
          </w:p>
        </w:tc>
        <w:tc>
          <w:tcPr>
            <w:tcW w:w="0" w:type="auto"/>
            <w:vAlign w:val="center"/>
          </w:tcPr>
          <w:p w:rsidR="00774E00" w:rsidRDefault="00774E00" w:rsidP="00BB7DEE">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100 000 zł</w:t>
            </w:r>
          </w:p>
        </w:tc>
        <w:tc>
          <w:tcPr>
            <w:tcW w:w="0" w:type="auto"/>
          </w:tcPr>
          <w:p w:rsidR="00774E00" w:rsidRDefault="00774E00" w:rsidP="00526CF3">
            <w:pPr>
              <w:autoSpaceDE w:val="0"/>
              <w:autoSpaceDN w:val="0"/>
              <w:adjustRightInd w:val="0"/>
              <w:spacing w:after="0" w:line="240" w:lineRule="auto"/>
              <w:jc w:val="center"/>
              <w:rPr>
                <w:rFonts w:eastAsia="Times New Roman" w:cs="Calibri"/>
                <w:sz w:val="18"/>
                <w:szCs w:val="18"/>
                <w:lang w:eastAsia="pl-PL"/>
              </w:rPr>
            </w:pPr>
          </w:p>
          <w:p w:rsidR="00774E00" w:rsidRDefault="00774E00" w:rsidP="00526CF3">
            <w:pPr>
              <w:autoSpaceDE w:val="0"/>
              <w:autoSpaceDN w:val="0"/>
              <w:adjustRightInd w:val="0"/>
              <w:spacing w:after="0" w:line="240" w:lineRule="auto"/>
              <w:jc w:val="center"/>
              <w:rPr>
                <w:rFonts w:eastAsia="Times New Roman" w:cs="Calibri"/>
                <w:sz w:val="18"/>
                <w:szCs w:val="18"/>
                <w:lang w:eastAsia="pl-PL"/>
              </w:rPr>
            </w:pPr>
            <w:r>
              <w:rPr>
                <w:rFonts w:eastAsia="Times New Roman" w:cs="Calibri"/>
                <w:sz w:val="18"/>
                <w:szCs w:val="18"/>
                <w:lang w:eastAsia="pl-PL"/>
              </w:rPr>
              <w:t>100 000 zł</w:t>
            </w:r>
          </w:p>
        </w:tc>
      </w:tr>
    </w:tbl>
    <w:p w:rsidR="00BB7DEE" w:rsidRPr="00BB7DEE" w:rsidRDefault="00BB7DEE" w:rsidP="00BB7DEE">
      <w:pPr>
        <w:spacing w:after="0" w:line="240" w:lineRule="auto"/>
        <w:jc w:val="both"/>
        <w:rPr>
          <w:rFonts w:eastAsia="Times New Roman"/>
          <w:sz w:val="18"/>
          <w:szCs w:val="18"/>
          <w:lang w:eastAsia="pl-PL"/>
        </w:rPr>
      </w:pPr>
    </w:p>
    <w:p w:rsidR="00BB7DEE" w:rsidRPr="00BB7DEE" w:rsidRDefault="00BB7DEE" w:rsidP="000B3B7E">
      <w:pPr>
        <w:numPr>
          <w:ilvl w:val="1"/>
          <w:numId w:val="4"/>
        </w:numPr>
        <w:spacing w:after="0" w:line="240" w:lineRule="auto"/>
        <w:ind w:left="851" w:hanging="425"/>
        <w:jc w:val="both"/>
        <w:rPr>
          <w:rFonts w:eastAsia="Times New Roman"/>
          <w:b/>
          <w:sz w:val="18"/>
          <w:szCs w:val="18"/>
          <w:lang w:eastAsia="pl-PL"/>
        </w:rPr>
      </w:pPr>
      <w:r w:rsidRPr="00BB7DEE">
        <w:rPr>
          <w:rFonts w:eastAsia="Times New Roman"/>
          <w:b/>
          <w:sz w:val="18"/>
          <w:szCs w:val="18"/>
          <w:lang w:eastAsia="pl-PL"/>
        </w:rPr>
        <w:t>Franszyzy i udziały własne.</w:t>
      </w:r>
    </w:p>
    <w:p w:rsidR="00BB7DEE" w:rsidRPr="00BB7DEE" w:rsidRDefault="00BB7DEE" w:rsidP="000B3B7E">
      <w:pPr>
        <w:numPr>
          <w:ilvl w:val="2"/>
          <w:numId w:val="4"/>
        </w:numPr>
        <w:spacing w:after="0" w:line="240" w:lineRule="auto"/>
        <w:ind w:left="1276" w:hanging="425"/>
        <w:jc w:val="both"/>
        <w:rPr>
          <w:rFonts w:eastAsia="Times New Roman"/>
          <w:sz w:val="18"/>
          <w:szCs w:val="18"/>
          <w:lang w:eastAsia="pl-PL"/>
        </w:rPr>
      </w:pPr>
      <w:r w:rsidRPr="00BB7DEE">
        <w:rPr>
          <w:rFonts w:eastAsia="Times New Roman"/>
          <w:sz w:val="18"/>
          <w:szCs w:val="18"/>
          <w:lang w:eastAsia="pl-PL"/>
        </w:rPr>
        <w:t>Franszyzy i udziały własne z wyjątkiem poniższych  w ubezpieczeniu OC zostają obligatoryjnie zniesione;</w:t>
      </w:r>
    </w:p>
    <w:p w:rsidR="00BB7DEE" w:rsidRPr="00BB7DEE" w:rsidRDefault="00BB7DEE" w:rsidP="000B3B7E">
      <w:pPr>
        <w:numPr>
          <w:ilvl w:val="2"/>
          <w:numId w:val="4"/>
        </w:numPr>
        <w:spacing w:after="0" w:line="240" w:lineRule="auto"/>
        <w:ind w:left="1276" w:hanging="425"/>
        <w:jc w:val="both"/>
        <w:rPr>
          <w:rFonts w:eastAsia="Times New Roman"/>
          <w:sz w:val="18"/>
          <w:szCs w:val="18"/>
          <w:lang w:eastAsia="pl-PL"/>
        </w:rPr>
      </w:pPr>
      <w:r w:rsidRPr="00BB7DEE">
        <w:rPr>
          <w:rFonts w:eastAsia="Times New Roman"/>
          <w:sz w:val="18"/>
          <w:szCs w:val="18"/>
          <w:lang w:eastAsia="pl-PL"/>
        </w:rPr>
        <w:t>Franszyza redukcyjna – wysokość świadczenia wypłacanego pracownikom na podstawie ustawy wypadkowej – OC pracodawcy;</w:t>
      </w:r>
    </w:p>
    <w:p w:rsidR="00BB7DEE" w:rsidRPr="00BB7DEE" w:rsidRDefault="00BB7DEE" w:rsidP="000B3B7E">
      <w:pPr>
        <w:numPr>
          <w:ilvl w:val="2"/>
          <w:numId w:val="4"/>
        </w:numPr>
        <w:spacing w:after="0" w:line="240" w:lineRule="auto"/>
        <w:ind w:left="1276" w:hanging="425"/>
        <w:jc w:val="both"/>
        <w:rPr>
          <w:rFonts w:eastAsia="Times New Roman"/>
          <w:sz w:val="18"/>
          <w:szCs w:val="18"/>
          <w:lang w:eastAsia="pl-PL"/>
        </w:rPr>
      </w:pPr>
      <w:r w:rsidRPr="00BB7DEE">
        <w:rPr>
          <w:rFonts w:eastAsia="Times New Roman"/>
          <w:sz w:val="18"/>
          <w:szCs w:val="18"/>
          <w:lang w:eastAsia="pl-PL"/>
        </w:rPr>
        <w:t>Szkody środowiskowe/ekologiczne – 5% wartości szkody;</w:t>
      </w:r>
    </w:p>
    <w:p w:rsidR="00BB7DEE" w:rsidRDefault="00BB7DEE" w:rsidP="000B3B7E">
      <w:pPr>
        <w:numPr>
          <w:ilvl w:val="2"/>
          <w:numId w:val="4"/>
        </w:numPr>
        <w:spacing w:after="0" w:line="240" w:lineRule="auto"/>
        <w:ind w:left="1276" w:hanging="425"/>
        <w:jc w:val="both"/>
        <w:rPr>
          <w:rFonts w:eastAsia="Times New Roman"/>
          <w:sz w:val="18"/>
          <w:szCs w:val="18"/>
          <w:lang w:eastAsia="pl-PL"/>
        </w:rPr>
      </w:pPr>
      <w:r w:rsidRPr="00BB7DEE">
        <w:rPr>
          <w:rFonts w:eastAsia="Times New Roman"/>
          <w:sz w:val="18"/>
          <w:szCs w:val="18"/>
          <w:lang w:eastAsia="pl-PL"/>
        </w:rPr>
        <w:t>Czyste straty finansowe – udział własny 10% wartości szkody.</w:t>
      </w:r>
    </w:p>
    <w:p w:rsidR="00BE7C1C" w:rsidRPr="00BB7DEE" w:rsidRDefault="00BE7C1C" w:rsidP="00BE7C1C">
      <w:pPr>
        <w:spacing w:after="0" w:line="240" w:lineRule="auto"/>
        <w:ind w:left="1985"/>
        <w:jc w:val="both"/>
        <w:rPr>
          <w:rFonts w:eastAsia="Times New Roman"/>
          <w:sz w:val="18"/>
          <w:szCs w:val="18"/>
          <w:lang w:eastAsia="pl-PL"/>
        </w:rPr>
      </w:pPr>
    </w:p>
    <w:p w:rsidR="00055139" w:rsidRPr="000B3B7E" w:rsidRDefault="00055139" w:rsidP="006860B8">
      <w:pPr>
        <w:pStyle w:val="Akapitzlist"/>
        <w:numPr>
          <w:ilvl w:val="0"/>
          <w:numId w:val="8"/>
        </w:numPr>
        <w:ind w:left="426" w:hanging="284"/>
        <w:jc w:val="both"/>
        <w:rPr>
          <w:rFonts w:ascii="Calibri" w:hAnsi="Calibri" w:cs="Calibri"/>
          <w:b/>
          <w:sz w:val="18"/>
          <w:szCs w:val="18"/>
        </w:rPr>
      </w:pPr>
      <w:r w:rsidRPr="000B3B7E">
        <w:rPr>
          <w:rFonts w:ascii="Calibri" w:hAnsi="Calibri" w:cs="Calibri"/>
          <w:b/>
          <w:sz w:val="18"/>
          <w:szCs w:val="18"/>
        </w:rPr>
        <w:t>Ubezpieczenia komunikacyjne.</w:t>
      </w:r>
    </w:p>
    <w:p w:rsidR="003248B8" w:rsidRPr="000B3B7E" w:rsidRDefault="003248B8" w:rsidP="00180CDB">
      <w:pPr>
        <w:pStyle w:val="Akapitzlist"/>
        <w:numPr>
          <w:ilvl w:val="1"/>
          <w:numId w:val="52"/>
        </w:numPr>
        <w:ind w:left="851" w:hanging="425"/>
        <w:jc w:val="both"/>
        <w:rPr>
          <w:rFonts w:ascii="Calibri" w:hAnsi="Calibri" w:cs="Calibri"/>
          <w:b/>
          <w:sz w:val="18"/>
          <w:szCs w:val="18"/>
        </w:rPr>
      </w:pPr>
      <w:r w:rsidRPr="000B3B7E">
        <w:rPr>
          <w:rFonts w:ascii="Calibri" w:hAnsi="Calibri" w:cs="Calibri"/>
          <w:b/>
          <w:sz w:val="18"/>
          <w:szCs w:val="18"/>
        </w:rPr>
        <w:t>OC posiadaczy pojazdów mechanicznych</w:t>
      </w:r>
    </w:p>
    <w:p w:rsidR="00055139" w:rsidRPr="007A58EF" w:rsidRDefault="00055139"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t xml:space="preserve">Przedmiot ubezpieczenia </w:t>
      </w:r>
      <w:r w:rsidRPr="007A58EF">
        <w:rPr>
          <w:rFonts w:cs="Calibri"/>
          <w:sz w:val="18"/>
          <w:szCs w:val="18"/>
        </w:rPr>
        <w:t>- pojazdy stanowiące własność lub będące w posiadaniu Gminy Kołobrzeg wraz z podległymi jednostkami organizacyjnymi</w:t>
      </w:r>
    </w:p>
    <w:p w:rsidR="00A40987" w:rsidRPr="007A58EF" w:rsidRDefault="00055139"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t>Zakres Ubezpieczenia -</w:t>
      </w:r>
      <w:r w:rsidRPr="007A58EF">
        <w:rPr>
          <w:rFonts w:cs="Calibri"/>
          <w:sz w:val="18"/>
          <w:szCs w:val="18"/>
        </w:rPr>
        <w:t xml:space="preserve"> Odpowiedzialność cywilna posiadaczy pojazdów mechanicznych za szkody w związku z ruchem tych pojazdów zgodnie z zapisami Ustawy z dnia 22 maja 2003 r. o ubezpieczeniach obowiązkowych, Ubezpieczeniowym Funduszu Gwarancyjnym i Polskim Biurze Ubezpieczycieli Komunikacyjnych (Dz. U. z 2003 r. Nr 124, poz. 1152, z </w:t>
      </w:r>
      <w:proofErr w:type="spellStart"/>
      <w:r w:rsidRPr="007A58EF">
        <w:rPr>
          <w:rFonts w:cs="Calibri"/>
          <w:sz w:val="18"/>
          <w:szCs w:val="18"/>
        </w:rPr>
        <w:t>późn</w:t>
      </w:r>
      <w:proofErr w:type="spellEnd"/>
      <w:r w:rsidRPr="007A58EF">
        <w:rPr>
          <w:rFonts w:cs="Calibri"/>
          <w:sz w:val="18"/>
          <w:szCs w:val="18"/>
        </w:rPr>
        <w:t>. zm.</w:t>
      </w:r>
      <w:r w:rsidRPr="007A58EF">
        <w:rPr>
          <w:rFonts w:cs="Calibri"/>
          <w:color w:val="003366"/>
          <w:sz w:val="18"/>
          <w:szCs w:val="18"/>
        </w:rPr>
        <w:t>)</w:t>
      </w:r>
    </w:p>
    <w:p w:rsidR="00A40987" w:rsidRPr="007A58EF" w:rsidRDefault="00055139"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t>Okres Ubezpieczenia</w:t>
      </w:r>
      <w:r w:rsidRPr="007A58EF">
        <w:rPr>
          <w:rFonts w:eastAsia="Times New Roman" w:cs="Calibri"/>
          <w:sz w:val="18"/>
          <w:szCs w:val="18"/>
          <w:lang w:eastAsia="pl-PL"/>
        </w:rPr>
        <w:t xml:space="preserve"> - Polisy pojazdów mechanicznych przyjmowanych do ubezpieczenia w trakcie wykonania niniejszego zamówienia będą wystawione na pełne roczne okresy ubezpieczenia określone indywidualnie dla każdego pojazdu (zgodnie z załącznikiem Nr 11 do SIWZ), z możliwością wyrównania końca okresów ubezpieczenia, pod warunkiem złożenia przez ubezpieczającego wniosku o rozwiązanie umowy ubezpieczenia OC za porozumieniem Stron w dniu wyrównania okresu ubezpieczenia, </w:t>
      </w:r>
      <w:r w:rsidRPr="00702F35">
        <w:rPr>
          <w:rFonts w:eastAsia="Times New Roman" w:cs="Calibri"/>
          <w:sz w:val="18"/>
          <w:szCs w:val="18"/>
          <w:lang w:eastAsia="pl-PL"/>
        </w:rPr>
        <w:t xml:space="preserve">tj. </w:t>
      </w:r>
      <w:r w:rsidRPr="007A58EF">
        <w:rPr>
          <w:rFonts w:eastAsia="Times New Roman" w:cs="Calibri"/>
          <w:sz w:val="18"/>
          <w:szCs w:val="18"/>
          <w:lang w:eastAsia="pl-PL"/>
        </w:rPr>
        <w:t>31.12.2012 r., 31.12.2013r.,</w:t>
      </w:r>
      <w:r w:rsidRPr="007A58EF">
        <w:rPr>
          <w:rFonts w:eastAsia="Times New Roman" w:cs="Calibri"/>
          <w:color w:val="FF0000"/>
          <w:sz w:val="18"/>
          <w:szCs w:val="18"/>
          <w:lang w:eastAsia="pl-PL"/>
        </w:rPr>
        <w:t xml:space="preserve"> </w:t>
      </w:r>
      <w:r w:rsidRPr="007A58EF">
        <w:rPr>
          <w:rFonts w:cs="Calibri"/>
          <w:sz w:val="18"/>
          <w:szCs w:val="18"/>
        </w:rPr>
        <w:t>Nowe pojazdy zakupione przez Ubezpieczonego zgodnie z opisanym powyżej schematem okresu ubezpieczenia zostaną automatycznie objęte ochroną ubezpieczeniową od dnia ich zarejestrowania po zgłoszeniu wyżej wymienionego faktu do ubezpieczyciela. Przedmiotowe zgłoszenie do Ubezpieczenia pojazdu nowego powinno nastąpić niezwłocznie nie później niż w dniu rejestracji pojazdu. Ubezpieczony w ciągu 3 dni roboczych od dnia rejestracji pojazdu przekazuje Ubezpieczycielowi wszelkie niezbędne dokumenty do zawarcie umowy Ubezpieczenia.</w:t>
      </w:r>
      <w:r w:rsidR="00A40987" w:rsidRPr="007A58EF">
        <w:rPr>
          <w:rFonts w:eastAsia="Times New Roman" w:cs="Calibri"/>
          <w:sz w:val="18"/>
          <w:szCs w:val="18"/>
          <w:lang w:eastAsia="pl-PL"/>
        </w:rPr>
        <w:t xml:space="preserve"> </w:t>
      </w:r>
    </w:p>
    <w:p w:rsidR="00A40987" w:rsidRPr="007A58EF" w:rsidRDefault="00A40987"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 xml:space="preserve"> </w:t>
      </w:r>
    </w:p>
    <w:p w:rsidR="00A40987" w:rsidRPr="007A58EF" w:rsidRDefault="00A40987" w:rsidP="00180CDB">
      <w:pPr>
        <w:numPr>
          <w:ilvl w:val="3"/>
          <w:numId w:val="52"/>
        </w:numPr>
        <w:autoSpaceDE w:val="0"/>
        <w:autoSpaceDN w:val="0"/>
        <w:adjustRightInd w:val="0"/>
        <w:spacing w:after="0" w:line="240" w:lineRule="auto"/>
        <w:ind w:left="1701" w:hanging="283"/>
        <w:jc w:val="both"/>
        <w:rPr>
          <w:rFonts w:cs="Calibri"/>
          <w:b/>
          <w:sz w:val="18"/>
          <w:szCs w:val="18"/>
        </w:rPr>
      </w:pPr>
      <w:r w:rsidRPr="007A58EF">
        <w:rPr>
          <w:rFonts w:eastAsia="Times New Roman" w:cs="Calibri"/>
          <w:sz w:val="18"/>
          <w:szCs w:val="18"/>
          <w:lang w:eastAsia="pl-PL"/>
        </w:rPr>
        <w:t>franszyza integralna – 300zł.</w:t>
      </w:r>
    </w:p>
    <w:p w:rsidR="00A40987" w:rsidRPr="007A58EF" w:rsidRDefault="00A40987" w:rsidP="00180CDB">
      <w:pPr>
        <w:numPr>
          <w:ilvl w:val="3"/>
          <w:numId w:val="52"/>
        </w:numPr>
        <w:autoSpaceDE w:val="0"/>
        <w:autoSpaceDN w:val="0"/>
        <w:adjustRightInd w:val="0"/>
        <w:spacing w:after="0" w:line="240" w:lineRule="auto"/>
        <w:ind w:left="1701" w:hanging="283"/>
        <w:jc w:val="both"/>
        <w:rPr>
          <w:rFonts w:cs="Calibri"/>
          <w:b/>
          <w:sz w:val="18"/>
          <w:szCs w:val="18"/>
        </w:rPr>
      </w:pPr>
      <w:r w:rsidRPr="007A58EF">
        <w:rPr>
          <w:rFonts w:eastAsia="Times New Roman" w:cs="Calibri"/>
          <w:sz w:val="18"/>
          <w:szCs w:val="18"/>
          <w:lang w:eastAsia="pl-PL"/>
        </w:rPr>
        <w:t>franszyza redukcyjna – brak.</w:t>
      </w:r>
    </w:p>
    <w:p w:rsidR="00A40987" w:rsidRPr="007A58EF" w:rsidRDefault="00A40987" w:rsidP="00180CDB">
      <w:pPr>
        <w:numPr>
          <w:ilvl w:val="3"/>
          <w:numId w:val="52"/>
        </w:numPr>
        <w:autoSpaceDE w:val="0"/>
        <w:autoSpaceDN w:val="0"/>
        <w:adjustRightInd w:val="0"/>
        <w:spacing w:after="0" w:line="240" w:lineRule="auto"/>
        <w:ind w:left="1701" w:hanging="283"/>
        <w:jc w:val="both"/>
        <w:rPr>
          <w:rFonts w:cs="Calibri"/>
          <w:b/>
          <w:sz w:val="18"/>
          <w:szCs w:val="18"/>
        </w:rPr>
      </w:pPr>
      <w:r w:rsidRPr="007A58EF">
        <w:rPr>
          <w:rFonts w:eastAsia="Times New Roman" w:cs="Calibri"/>
          <w:sz w:val="18"/>
          <w:szCs w:val="18"/>
          <w:lang w:eastAsia="pl-PL"/>
        </w:rPr>
        <w:t xml:space="preserve">udział własny – brak. </w:t>
      </w:r>
    </w:p>
    <w:p w:rsidR="003248B8" w:rsidRPr="007A58EF" w:rsidRDefault="003248B8" w:rsidP="000B3B7E">
      <w:pPr>
        <w:numPr>
          <w:ilvl w:val="1"/>
          <w:numId w:val="52"/>
        </w:numPr>
        <w:autoSpaceDE w:val="0"/>
        <w:autoSpaceDN w:val="0"/>
        <w:adjustRightInd w:val="0"/>
        <w:spacing w:before="115" w:after="0" w:line="240" w:lineRule="auto"/>
        <w:ind w:left="709" w:hanging="283"/>
        <w:jc w:val="both"/>
        <w:rPr>
          <w:rFonts w:cs="Calibri"/>
          <w:b/>
          <w:sz w:val="18"/>
          <w:szCs w:val="18"/>
        </w:rPr>
      </w:pPr>
      <w:r w:rsidRPr="007A58EF">
        <w:rPr>
          <w:rFonts w:cs="Calibri"/>
          <w:b/>
          <w:sz w:val="18"/>
          <w:szCs w:val="18"/>
        </w:rPr>
        <w:t>Auto Casco pojazdów mechanicznych</w:t>
      </w:r>
    </w:p>
    <w:p w:rsidR="00A40987" w:rsidRPr="007A58EF" w:rsidRDefault="00A40987"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t>Przedmiot ubezpieczenia</w:t>
      </w:r>
      <w:r w:rsidRPr="007A58EF">
        <w:rPr>
          <w:rFonts w:cs="Calibri"/>
          <w:sz w:val="18"/>
          <w:szCs w:val="18"/>
        </w:rPr>
        <w:t xml:space="preserve">  - pojazdy stanowiące własność lub będące w posiadaniu Gminy Kołobrzeg wraz z podległymi jednostkami organizacyjnymi </w:t>
      </w:r>
    </w:p>
    <w:p w:rsidR="00A40987" w:rsidRPr="007A58EF" w:rsidRDefault="00A40987" w:rsidP="00180CDB">
      <w:pPr>
        <w:numPr>
          <w:ilvl w:val="2"/>
          <w:numId w:val="52"/>
        </w:numPr>
        <w:autoSpaceDE w:val="0"/>
        <w:autoSpaceDN w:val="0"/>
        <w:adjustRightInd w:val="0"/>
        <w:spacing w:after="0" w:line="240" w:lineRule="auto"/>
        <w:ind w:left="1418" w:hanging="567"/>
        <w:jc w:val="both"/>
        <w:rPr>
          <w:rFonts w:cs="Calibri"/>
          <w:b/>
          <w:sz w:val="18"/>
          <w:szCs w:val="18"/>
        </w:rPr>
      </w:pPr>
      <w:r w:rsidRPr="007A58EF">
        <w:rPr>
          <w:rFonts w:cs="Calibri"/>
          <w:b/>
          <w:sz w:val="18"/>
          <w:szCs w:val="18"/>
        </w:rPr>
        <w:lastRenderedPageBreak/>
        <w:t>Zakres Ubezpieczenia</w:t>
      </w:r>
      <w:r w:rsidRPr="007A58EF">
        <w:rPr>
          <w:rFonts w:cs="Calibri"/>
          <w:sz w:val="18"/>
          <w:szCs w:val="18"/>
        </w:rPr>
        <w:t xml:space="preserve"> </w:t>
      </w:r>
      <w:r w:rsidR="00276787" w:rsidRPr="007A58EF">
        <w:rPr>
          <w:rFonts w:cs="Calibri"/>
          <w:sz w:val="18"/>
          <w:szCs w:val="18"/>
        </w:rPr>
        <w:t xml:space="preserve">- </w:t>
      </w:r>
      <w:r w:rsidRPr="007A58EF">
        <w:rPr>
          <w:rFonts w:cs="Calibri"/>
          <w:sz w:val="18"/>
          <w:szCs w:val="18"/>
        </w:rPr>
        <w:t xml:space="preserve">Odpowiedzialność ubezpieczyciela dotyczy co najmniej szkód polegających na zniszczeniu, uszkodzeniu lub utracie pojazdu, jego części lub wyposażenia powstałych wskutek zdarzeń niezależnych od woli Ubezpieczonego lub osoby, którą Ubezpieczony upoważnił do korzystania z pojazdu.  </w:t>
      </w:r>
    </w:p>
    <w:p w:rsidR="00A40987" w:rsidRPr="007A58EF" w:rsidRDefault="00A40987" w:rsidP="00E10E4A">
      <w:pPr>
        <w:spacing w:after="0" w:line="240" w:lineRule="auto"/>
        <w:ind w:left="1418"/>
        <w:jc w:val="both"/>
        <w:outlineLvl w:val="0"/>
        <w:rPr>
          <w:rFonts w:cs="Calibri"/>
          <w:b/>
          <w:sz w:val="18"/>
          <w:szCs w:val="18"/>
        </w:rPr>
      </w:pPr>
      <w:r w:rsidRPr="007A58EF">
        <w:rPr>
          <w:rFonts w:cs="Calibri"/>
          <w:b/>
          <w:sz w:val="18"/>
          <w:szCs w:val="18"/>
        </w:rPr>
        <w:t xml:space="preserve">Zakres Ubezpieczenia winien obejmować, co najmniej niżej wymienione ryzyka :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 xml:space="preserve">zderzenia pojazdów,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działanie siły mechanicznej w chwili zderzenia pojazdu z osobami, zwierzętami lub przedmiotami pochodzącymi z zewnątrz pojazdu,</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powstałe wskutek kradzieży pojazdu lub części jego wyposażenia,</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 xml:space="preserve">uszkodzenia pojazdu przez osoby trzecie, w tym w wyniku dewastacji,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 xml:space="preserve">działania sił przyrody o charakterze siły wyższej jak ; piorun, huraganu, deszcz nawalny, grad, powódź, lawina, osuwanie się i zapadanie ziemi,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 xml:space="preserve">oraz innych zdarzeń losowych takich jak ; wybuch, pożar, nagłe działanie czynnika termicznego lub chemicznego, niezależnie od źródła jego pochodzenia, zatopienie, </w:t>
      </w:r>
    </w:p>
    <w:p w:rsidR="00A40987" w:rsidRPr="007A58EF" w:rsidRDefault="00A40987" w:rsidP="00180CDB">
      <w:pPr>
        <w:numPr>
          <w:ilvl w:val="3"/>
          <w:numId w:val="52"/>
        </w:numPr>
        <w:spacing w:after="0" w:line="240" w:lineRule="auto"/>
        <w:ind w:left="2127" w:hanging="709"/>
        <w:jc w:val="both"/>
        <w:rPr>
          <w:rFonts w:cs="Calibri"/>
          <w:sz w:val="18"/>
          <w:szCs w:val="18"/>
        </w:rPr>
      </w:pPr>
      <w:r w:rsidRPr="007A58EF">
        <w:rPr>
          <w:rFonts w:cs="Calibri"/>
          <w:sz w:val="18"/>
          <w:szCs w:val="18"/>
        </w:rPr>
        <w:t>uszkodzenia pojazdu wskutek jego zabrania w celu krótkotrwałego użycia, rozboju lub rabunku,</w:t>
      </w:r>
    </w:p>
    <w:p w:rsidR="00276787" w:rsidRPr="007A58EF" w:rsidRDefault="00276787" w:rsidP="00180CDB">
      <w:pPr>
        <w:numPr>
          <w:ilvl w:val="2"/>
          <w:numId w:val="52"/>
        </w:numPr>
        <w:autoSpaceDE w:val="0"/>
        <w:autoSpaceDN w:val="0"/>
        <w:adjustRightInd w:val="0"/>
        <w:spacing w:after="0" w:line="240" w:lineRule="auto"/>
        <w:ind w:left="1276" w:hanging="567"/>
        <w:jc w:val="both"/>
        <w:rPr>
          <w:rFonts w:eastAsia="Times New Roman" w:cs="Calibri"/>
          <w:sz w:val="18"/>
          <w:szCs w:val="18"/>
          <w:lang w:eastAsia="pl-PL"/>
        </w:rPr>
      </w:pPr>
      <w:r w:rsidRPr="007A58EF">
        <w:rPr>
          <w:rFonts w:cs="Calibri"/>
          <w:b/>
          <w:sz w:val="18"/>
          <w:szCs w:val="18"/>
        </w:rPr>
        <w:t>Okres Ubezpieczenia</w:t>
      </w:r>
      <w:r w:rsidR="000C0D2B" w:rsidRPr="007A58EF">
        <w:rPr>
          <w:rFonts w:eastAsia="Times New Roman" w:cs="Calibri"/>
          <w:sz w:val="18"/>
          <w:szCs w:val="18"/>
          <w:lang w:eastAsia="pl-PL"/>
        </w:rPr>
        <w:t xml:space="preserve"> - </w:t>
      </w:r>
      <w:r w:rsidRPr="007A58EF">
        <w:rPr>
          <w:rFonts w:eastAsia="Times New Roman" w:cs="Calibri"/>
          <w:sz w:val="18"/>
          <w:szCs w:val="18"/>
          <w:lang w:eastAsia="pl-PL"/>
        </w:rPr>
        <w:t>polisy pojazdów mechanicznych przyjmowanych do ubezpieczenia w trakcie wykonania niniejszego zamówienia będą zawierane od dnia zgłoszenia do ubezpieczenia do końca każdego rocznego okresu wykonywania zamówienia, tj. do dni</w:t>
      </w:r>
      <w:r w:rsidR="00752040" w:rsidRPr="007A58EF">
        <w:rPr>
          <w:rFonts w:eastAsia="Times New Roman" w:cs="Calibri"/>
          <w:sz w:val="18"/>
          <w:szCs w:val="18"/>
          <w:lang w:eastAsia="pl-PL"/>
        </w:rPr>
        <w:t>a 31.12.2012 r., 31.12.2013 r.</w:t>
      </w:r>
      <w:r w:rsidRPr="007A58EF">
        <w:rPr>
          <w:rFonts w:eastAsia="Times New Roman" w:cs="Calibri"/>
          <w:sz w:val="18"/>
          <w:szCs w:val="18"/>
          <w:lang w:eastAsia="pl-PL"/>
        </w:rPr>
        <w:t xml:space="preserve">(wyrównanie okresu Ubezpieczenia zgodnie z załącznikiem Nr 11 do SIWZ). </w:t>
      </w:r>
      <w:r w:rsidRPr="007A58EF">
        <w:rPr>
          <w:rFonts w:cs="Calibri"/>
          <w:sz w:val="18"/>
          <w:szCs w:val="18"/>
        </w:rPr>
        <w:t>Nowe pojazdy zakupione przez Ubezpieczonego zgodnie z opisanym powyżej schematem okresu ubezpieczenia zostaną automatycznie objęte ochroną ubezpieczeniową od dnia ich zarejestrowania po zgłoszeniu wyżej wymienionego faktu do ubezpieczyciela. Przedmiotowe zgłoszenie do Ubezpieczenia pojazdu nowego powinno nastąpić niezwłocznie nie później niż w dniu rejestracji pojazdu. Ubezpieczony w ciągu 3 dni roboczych od dnia rejestracji pojazdu przekazuje Ubezpieczycielowi wszelkie niezbędne dokumenty do zawarcie umowy Ubezpieczenia.</w:t>
      </w:r>
    </w:p>
    <w:p w:rsidR="00276787" w:rsidRPr="007A58EF" w:rsidRDefault="00276787" w:rsidP="000B3B7E">
      <w:pPr>
        <w:numPr>
          <w:ilvl w:val="2"/>
          <w:numId w:val="52"/>
        </w:numPr>
        <w:autoSpaceDE w:val="0"/>
        <w:autoSpaceDN w:val="0"/>
        <w:adjustRightInd w:val="0"/>
        <w:spacing w:after="0" w:line="240" w:lineRule="auto"/>
        <w:ind w:left="1276" w:hanging="567"/>
        <w:jc w:val="both"/>
        <w:rPr>
          <w:rFonts w:eastAsia="Times New Roman" w:cs="Calibri"/>
          <w:sz w:val="18"/>
          <w:szCs w:val="18"/>
          <w:lang w:eastAsia="pl-PL"/>
        </w:rPr>
      </w:pPr>
      <w:r w:rsidRPr="007A58EF">
        <w:rPr>
          <w:rFonts w:cs="Calibri"/>
          <w:b/>
          <w:sz w:val="18"/>
          <w:szCs w:val="18"/>
        </w:rPr>
        <w:t>Zakres Terytorialny</w:t>
      </w:r>
      <w:r w:rsidRPr="007A58EF">
        <w:rPr>
          <w:rFonts w:eastAsia="Times New Roman" w:cs="Calibri"/>
          <w:sz w:val="18"/>
          <w:szCs w:val="18"/>
          <w:lang w:eastAsia="pl-PL"/>
        </w:rPr>
        <w:t xml:space="preserve"> -  Polska i Europa</w:t>
      </w:r>
    </w:p>
    <w:p w:rsidR="00276787" w:rsidRPr="007A58EF" w:rsidRDefault="00276787" w:rsidP="000B3B7E">
      <w:pPr>
        <w:numPr>
          <w:ilvl w:val="2"/>
          <w:numId w:val="52"/>
        </w:numPr>
        <w:autoSpaceDE w:val="0"/>
        <w:autoSpaceDN w:val="0"/>
        <w:adjustRightInd w:val="0"/>
        <w:spacing w:after="0" w:line="240" w:lineRule="auto"/>
        <w:ind w:left="1276" w:hanging="567"/>
        <w:jc w:val="both"/>
        <w:rPr>
          <w:rFonts w:eastAsia="Times New Roman" w:cs="Calibri"/>
          <w:sz w:val="18"/>
          <w:szCs w:val="18"/>
          <w:lang w:eastAsia="pl-PL"/>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w:t>
      </w:r>
    </w:p>
    <w:p w:rsidR="00276787" w:rsidRPr="007A58EF" w:rsidRDefault="00276787" w:rsidP="000B3B7E">
      <w:pPr>
        <w:numPr>
          <w:ilvl w:val="3"/>
          <w:numId w:val="52"/>
        </w:numPr>
        <w:autoSpaceDE w:val="0"/>
        <w:autoSpaceDN w:val="0"/>
        <w:adjustRightInd w:val="0"/>
        <w:spacing w:after="0" w:line="240" w:lineRule="auto"/>
        <w:ind w:left="1985" w:hanging="709"/>
        <w:jc w:val="both"/>
        <w:rPr>
          <w:rFonts w:eastAsia="Times New Roman" w:cs="Calibri"/>
          <w:sz w:val="18"/>
          <w:szCs w:val="18"/>
          <w:lang w:eastAsia="pl-PL"/>
        </w:rPr>
      </w:pPr>
      <w:r w:rsidRPr="007A58EF">
        <w:rPr>
          <w:rFonts w:eastAsia="Times New Roman" w:cs="Calibri"/>
          <w:sz w:val="18"/>
          <w:szCs w:val="18"/>
          <w:lang w:eastAsia="pl-PL"/>
        </w:rPr>
        <w:t>franszyza integralna – 300 zł;</w:t>
      </w:r>
    </w:p>
    <w:p w:rsidR="00276787" w:rsidRPr="007A58EF" w:rsidRDefault="00276787" w:rsidP="000B3B7E">
      <w:pPr>
        <w:numPr>
          <w:ilvl w:val="3"/>
          <w:numId w:val="52"/>
        </w:numPr>
        <w:autoSpaceDE w:val="0"/>
        <w:autoSpaceDN w:val="0"/>
        <w:adjustRightInd w:val="0"/>
        <w:spacing w:after="0" w:line="240" w:lineRule="auto"/>
        <w:ind w:left="1985" w:hanging="709"/>
        <w:jc w:val="both"/>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276787" w:rsidRPr="007A58EF" w:rsidRDefault="00276787" w:rsidP="000B3B7E">
      <w:pPr>
        <w:numPr>
          <w:ilvl w:val="3"/>
          <w:numId w:val="52"/>
        </w:numPr>
        <w:autoSpaceDE w:val="0"/>
        <w:autoSpaceDN w:val="0"/>
        <w:adjustRightInd w:val="0"/>
        <w:spacing w:after="0" w:line="240" w:lineRule="auto"/>
        <w:ind w:left="1985" w:hanging="709"/>
        <w:jc w:val="both"/>
        <w:rPr>
          <w:rFonts w:eastAsia="Times New Roman" w:cs="Calibri"/>
          <w:sz w:val="18"/>
          <w:szCs w:val="18"/>
          <w:lang w:eastAsia="pl-PL"/>
        </w:rPr>
      </w:pPr>
      <w:r w:rsidRPr="007A58EF">
        <w:rPr>
          <w:rFonts w:eastAsia="Times New Roman" w:cs="Calibri"/>
          <w:sz w:val="18"/>
          <w:szCs w:val="18"/>
          <w:lang w:eastAsia="pl-PL"/>
        </w:rPr>
        <w:t>udział własny – brak;</w:t>
      </w:r>
    </w:p>
    <w:p w:rsidR="00752040"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 xml:space="preserve">Możliwość wyrównania okresów ubezpieczenia </w:t>
      </w:r>
    </w:p>
    <w:p w:rsidR="00752040"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 xml:space="preserve">Zwrot składki za niewykorzystany okres ubezpieczenia bez potrącania kosztów/opłat manipulacyjnych,  </w:t>
      </w:r>
    </w:p>
    <w:p w:rsidR="00276787"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Ubezpieczyciel akceptuje istniejące zabezpieczenia przeciw kradzieżowe jako wystarczające do Ubezpieczenia,</w:t>
      </w:r>
    </w:p>
    <w:p w:rsidR="001564F0"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Likwidacja szkód – wariant serwisowy</w:t>
      </w:r>
      <w:r w:rsidR="00752040" w:rsidRPr="007A58EF">
        <w:rPr>
          <w:rFonts w:cs="Calibri"/>
          <w:color w:val="FF0000"/>
          <w:sz w:val="18"/>
          <w:szCs w:val="18"/>
        </w:rPr>
        <w:t xml:space="preserve"> </w:t>
      </w:r>
      <w:r w:rsidRPr="007A58EF">
        <w:rPr>
          <w:rFonts w:cs="Calibri"/>
          <w:sz w:val="18"/>
          <w:szCs w:val="18"/>
        </w:rPr>
        <w:t>wypłata odszkodowania na podstawie przekazanych Wykonawcy Faktur na uzgodniony z Wykonawcą zakres naprawy z uwzględnieniem podatku VAT,</w:t>
      </w:r>
    </w:p>
    <w:p w:rsidR="001564F0"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 xml:space="preserve">W przypadku sprzedaży lub wyrejestrowania pojazdu w okresie Ubezpieczenia, Zamawiający przedstawi Wykonawcy poniżej określone dokumenty stwierdzające sprzedaż lub wyrejestrowanie pojazdu tj. Fakturę </w:t>
      </w:r>
      <w:r w:rsidR="00752040" w:rsidRPr="007A58EF">
        <w:rPr>
          <w:rFonts w:cs="Calibri"/>
          <w:sz w:val="18"/>
          <w:szCs w:val="18"/>
        </w:rPr>
        <w:t>VAT</w:t>
      </w:r>
      <w:r w:rsidRPr="007A58EF">
        <w:rPr>
          <w:rFonts w:cs="Calibri"/>
          <w:sz w:val="18"/>
          <w:szCs w:val="18"/>
        </w:rPr>
        <w:t>, umowę sprzedaży lub dokument potwierdzający wyrejestrowanie pojazdu, które strony uznają za wystarczające do dokonania zwrotu składki za niewykorzystany okres Ubezpieczenia. Składka za niewykorzystany okres zostanie naliczona w proporcji do liczby dni niewykorzystanego pokrycia ubezpieczeniowego z danej umowy ubezpieczenia i zwrócona na konto wskazane przez Zamawiającego w terminie 30 dni od dnia przekazania ww. dokumentów Wykonawcy,</w:t>
      </w:r>
    </w:p>
    <w:p w:rsidR="003248B8" w:rsidRPr="007A58EF" w:rsidRDefault="003248B8" w:rsidP="000B3B7E">
      <w:pPr>
        <w:numPr>
          <w:ilvl w:val="2"/>
          <w:numId w:val="52"/>
        </w:numPr>
        <w:autoSpaceDE w:val="0"/>
        <w:autoSpaceDN w:val="0"/>
        <w:adjustRightInd w:val="0"/>
        <w:spacing w:after="0" w:line="240" w:lineRule="auto"/>
        <w:ind w:left="1276" w:hanging="567"/>
        <w:jc w:val="both"/>
        <w:rPr>
          <w:rFonts w:eastAsia="Times New Roman" w:cs="Calibri"/>
          <w:color w:val="FF0000"/>
          <w:sz w:val="18"/>
          <w:szCs w:val="18"/>
          <w:lang w:eastAsia="pl-PL"/>
        </w:rPr>
      </w:pPr>
      <w:r w:rsidRPr="007A58EF">
        <w:rPr>
          <w:rFonts w:cs="Calibri"/>
          <w:sz w:val="18"/>
          <w:szCs w:val="18"/>
        </w:rPr>
        <w:t xml:space="preserve">Odstąpienie od dokonania oględzin pojazdów fabrycznie nowych oraz kontynuujących Ubezpieczenia w Auto Casco, </w:t>
      </w:r>
    </w:p>
    <w:p w:rsidR="0095032B" w:rsidRPr="007A58EF" w:rsidRDefault="003248B8" w:rsidP="00DE2755">
      <w:pPr>
        <w:numPr>
          <w:ilvl w:val="1"/>
          <w:numId w:val="52"/>
        </w:numPr>
        <w:autoSpaceDE w:val="0"/>
        <w:autoSpaceDN w:val="0"/>
        <w:adjustRightInd w:val="0"/>
        <w:spacing w:after="0" w:line="240" w:lineRule="auto"/>
        <w:ind w:left="709" w:hanging="283"/>
        <w:jc w:val="both"/>
        <w:rPr>
          <w:rFonts w:cs="Calibri"/>
          <w:sz w:val="18"/>
          <w:szCs w:val="18"/>
        </w:rPr>
      </w:pPr>
      <w:r w:rsidRPr="007A58EF">
        <w:rPr>
          <w:rFonts w:cs="Calibri"/>
          <w:b/>
          <w:sz w:val="18"/>
          <w:szCs w:val="18"/>
        </w:rPr>
        <w:t>Ubezpieczenie Następstw Nieszczęśliwych Wypadków Kierowców i Pasażerów          pojazdów mechanicznych</w:t>
      </w:r>
      <w:r w:rsidR="0095032B" w:rsidRPr="007A58EF">
        <w:rPr>
          <w:rFonts w:cs="Calibri"/>
          <w:sz w:val="18"/>
          <w:szCs w:val="18"/>
        </w:rPr>
        <w:t xml:space="preserve"> </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b/>
          <w:sz w:val="18"/>
          <w:szCs w:val="18"/>
        </w:rPr>
        <w:t>Przedmiot ubezpieczenia</w:t>
      </w:r>
      <w:r w:rsidRPr="007A58EF">
        <w:rPr>
          <w:rFonts w:cs="Calibri"/>
          <w:sz w:val="18"/>
          <w:szCs w:val="18"/>
        </w:rPr>
        <w:t xml:space="preserve">  - następstwa nieszczęśliwych wypadków kierowcy i pasażerów w okresie ubezpieczenia w związku z ruchem i postojem ubezpieczonych pojazdów </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b/>
          <w:sz w:val="18"/>
          <w:szCs w:val="18"/>
        </w:rPr>
        <w:t>Zakres Ubezpieczenia</w:t>
      </w:r>
      <w:r w:rsidRPr="007A58EF">
        <w:rPr>
          <w:rFonts w:cs="Calibri"/>
          <w:sz w:val="18"/>
          <w:szCs w:val="18"/>
        </w:rPr>
        <w:t xml:space="preserve"> - odpowiedzialność ubezpieczyciela dotyczy zdarzeń będących skutkiem następstw nieszczęśliwych wypadków powstałych w związku z ruchem i postojem ubezpieczonych pojazdów, powodujących u kierowcy lub pasażerów trwałe uszkodzenie ciała, rozstrój zdrowia lub śmierć </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b/>
          <w:sz w:val="18"/>
          <w:szCs w:val="18"/>
        </w:rPr>
        <w:t>Okres Ubezpieczenia</w:t>
      </w:r>
      <w:r w:rsidRPr="007A58EF">
        <w:rPr>
          <w:rFonts w:eastAsia="Times New Roman" w:cs="Calibri"/>
          <w:sz w:val="18"/>
          <w:szCs w:val="18"/>
          <w:lang w:eastAsia="pl-PL"/>
        </w:rPr>
        <w:t xml:space="preserve"> polisy zawierane w trakcie wykonania niniejszego zamówienia będą zawierane od dnia zgłoszenia do ubezpieczenia do końca każdego rocznego okresu wykonywania zamówienia, tj. do dnia </w:t>
      </w:r>
      <w:r w:rsidR="00752040" w:rsidRPr="007A58EF">
        <w:rPr>
          <w:rFonts w:eastAsia="Times New Roman" w:cs="Calibri"/>
          <w:sz w:val="18"/>
          <w:szCs w:val="18"/>
          <w:lang w:eastAsia="pl-PL"/>
        </w:rPr>
        <w:t>31.12.2012 r., 31.12.2013 r.</w:t>
      </w:r>
      <w:r w:rsidRPr="007A58EF">
        <w:rPr>
          <w:rFonts w:eastAsia="Times New Roman" w:cs="Calibri"/>
          <w:sz w:val="18"/>
          <w:szCs w:val="18"/>
          <w:lang w:eastAsia="pl-PL"/>
        </w:rPr>
        <w:t>(wyrównanie okresu ubezpieczenia zgodnie z załącznikiem Nr 11 do SIWZ).</w:t>
      </w:r>
      <w:r w:rsidRPr="007A58EF">
        <w:rPr>
          <w:rFonts w:cs="Calibri"/>
          <w:sz w:val="18"/>
          <w:szCs w:val="18"/>
        </w:rPr>
        <w:t xml:space="preserve"> Nowe pojazdy zakupione przez Ubezpieczonego zgodnie z opisanym powyżej schematem okresu ubezpieczenia zostaną automatycznie objęte ochroną ubezpieczeniową od dnia ich zarejestrowania po zgłoszeniu wyżej wymienionego faktu do ubezpieczyciela. Przedmiotowe zgłoszenie do Ubezpieczenia pojazdu nowego powinno nastąpić niezwłocznie nie później niż w dniu rejestracji pojazdu. Ubezpieczony w ciągu 3 dni roboczych od dnia rejestracji pojazdu przekazuje Ubezpieczycielowi wszelkie niezbędne dokumenty do zawarcie umowy Ubezpieczenia.</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b/>
          <w:sz w:val="18"/>
          <w:szCs w:val="18"/>
        </w:rPr>
        <w:t>Zakres Terytorialny</w:t>
      </w:r>
      <w:r w:rsidRPr="007A58EF">
        <w:rPr>
          <w:rFonts w:eastAsia="Times New Roman" w:cs="Calibri"/>
          <w:sz w:val="18"/>
          <w:szCs w:val="18"/>
          <w:lang w:eastAsia="pl-PL"/>
        </w:rPr>
        <w:t xml:space="preserve"> - Polska i Europa</w:t>
      </w:r>
    </w:p>
    <w:p w:rsidR="0095032B" w:rsidRPr="007A58EF" w:rsidRDefault="0095032B"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 xml:space="preserve">; </w:t>
      </w:r>
    </w:p>
    <w:p w:rsidR="0095032B" w:rsidRPr="007A58EF" w:rsidRDefault="0095032B" w:rsidP="000B3B7E">
      <w:pPr>
        <w:numPr>
          <w:ilvl w:val="3"/>
          <w:numId w:val="52"/>
        </w:numPr>
        <w:autoSpaceDE w:val="0"/>
        <w:autoSpaceDN w:val="0"/>
        <w:adjustRightInd w:val="0"/>
        <w:spacing w:after="0" w:line="240" w:lineRule="auto"/>
        <w:ind w:left="1701" w:hanging="567"/>
        <w:jc w:val="both"/>
        <w:rPr>
          <w:rFonts w:cs="Calibri"/>
          <w:sz w:val="18"/>
          <w:szCs w:val="18"/>
        </w:rPr>
      </w:pPr>
      <w:r w:rsidRPr="007A58EF">
        <w:rPr>
          <w:rFonts w:eastAsia="Times New Roman" w:cs="Calibri"/>
          <w:sz w:val="18"/>
          <w:szCs w:val="18"/>
          <w:lang w:eastAsia="pl-PL"/>
        </w:rPr>
        <w:t>franszyza integralna – brak;</w:t>
      </w:r>
    </w:p>
    <w:p w:rsidR="0095032B" w:rsidRPr="007A58EF" w:rsidRDefault="0095032B" w:rsidP="000B3B7E">
      <w:pPr>
        <w:numPr>
          <w:ilvl w:val="3"/>
          <w:numId w:val="52"/>
        </w:numPr>
        <w:autoSpaceDE w:val="0"/>
        <w:autoSpaceDN w:val="0"/>
        <w:adjustRightInd w:val="0"/>
        <w:spacing w:after="0" w:line="240" w:lineRule="auto"/>
        <w:ind w:left="1701" w:hanging="567"/>
        <w:jc w:val="both"/>
        <w:rPr>
          <w:rFonts w:cs="Calibri"/>
          <w:sz w:val="18"/>
          <w:szCs w:val="18"/>
        </w:rPr>
      </w:pPr>
      <w:r w:rsidRPr="007A58EF">
        <w:rPr>
          <w:rFonts w:eastAsia="Times New Roman" w:cs="Calibri"/>
          <w:sz w:val="18"/>
          <w:szCs w:val="18"/>
          <w:lang w:eastAsia="pl-PL"/>
        </w:rPr>
        <w:t xml:space="preserve">franszyza redukcyjna - brak; </w:t>
      </w:r>
    </w:p>
    <w:p w:rsidR="0095032B" w:rsidRPr="007A58EF" w:rsidRDefault="0095032B" w:rsidP="000B3B7E">
      <w:pPr>
        <w:numPr>
          <w:ilvl w:val="3"/>
          <w:numId w:val="52"/>
        </w:numPr>
        <w:autoSpaceDE w:val="0"/>
        <w:autoSpaceDN w:val="0"/>
        <w:adjustRightInd w:val="0"/>
        <w:spacing w:after="0" w:line="240" w:lineRule="auto"/>
        <w:ind w:left="1701" w:hanging="567"/>
        <w:jc w:val="both"/>
        <w:rPr>
          <w:rFonts w:cs="Calibri"/>
          <w:sz w:val="18"/>
          <w:szCs w:val="18"/>
        </w:rPr>
      </w:pPr>
      <w:r w:rsidRPr="007A58EF">
        <w:rPr>
          <w:rFonts w:eastAsia="Times New Roman" w:cs="Calibri"/>
          <w:sz w:val="18"/>
          <w:szCs w:val="18"/>
          <w:lang w:eastAsia="pl-PL"/>
        </w:rPr>
        <w:t>udział własny – brak;</w:t>
      </w:r>
    </w:p>
    <w:p w:rsidR="003248B8" w:rsidRPr="007A58EF" w:rsidRDefault="003248B8"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sz w:val="18"/>
          <w:szCs w:val="18"/>
        </w:rPr>
        <w:t>Możliwość wyrównania okresów Ubezpieczenia,</w:t>
      </w:r>
    </w:p>
    <w:p w:rsidR="003248B8" w:rsidRPr="007A58EF" w:rsidRDefault="003248B8" w:rsidP="000B3B7E">
      <w:pPr>
        <w:numPr>
          <w:ilvl w:val="2"/>
          <w:numId w:val="52"/>
        </w:numPr>
        <w:autoSpaceDE w:val="0"/>
        <w:autoSpaceDN w:val="0"/>
        <w:adjustRightInd w:val="0"/>
        <w:spacing w:after="0" w:line="240" w:lineRule="auto"/>
        <w:ind w:left="1134" w:hanging="425"/>
        <w:jc w:val="both"/>
        <w:rPr>
          <w:rFonts w:cs="Calibri"/>
          <w:sz w:val="18"/>
          <w:szCs w:val="18"/>
        </w:rPr>
      </w:pPr>
      <w:r w:rsidRPr="007A58EF">
        <w:rPr>
          <w:rFonts w:cs="Calibri"/>
          <w:sz w:val="18"/>
          <w:szCs w:val="18"/>
        </w:rPr>
        <w:t xml:space="preserve">Zwrot składki za niewykorzystany okres ubezpieczenia bez potrącania kosztów/opłat manipulacyjnych,  </w:t>
      </w:r>
    </w:p>
    <w:p w:rsidR="000C0D2B" w:rsidRPr="007A58EF" w:rsidRDefault="000C0D2B" w:rsidP="001D3589">
      <w:pPr>
        <w:spacing w:after="0" w:line="240" w:lineRule="auto"/>
        <w:jc w:val="both"/>
        <w:rPr>
          <w:rFonts w:eastAsia="Times New Roman" w:cs="Calibri"/>
          <w:b/>
          <w:sz w:val="18"/>
          <w:szCs w:val="18"/>
          <w:lang w:eastAsia="pl-PL"/>
        </w:rPr>
      </w:pPr>
    </w:p>
    <w:p w:rsidR="00EC64DA" w:rsidRPr="007A58EF" w:rsidRDefault="00EC64DA" w:rsidP="00E10E4A">
      <w:pPr>
        <w:spacing w:after="0" w:line="240" w:lineRule="auto"/>
        <w:jc w:val="both"/>
        <w:outlineLvl w:val="0"/>
        <w:rPr>
          <w:rFonts w:eastAsia="Times New Roman" w:cs="Calibri"/>
          <w:sz w:val="18"/>
          <w:szCs w:val="18"/>
          <w:lang w:eastAsia="pl-PL"/>
        </w:rPr>
      </w:pPr>
      <w:r w:rsidRPr="007A58EF">
        <w:rPr>
          <w:rFonts w:eastAsia="Times New Roman" w:cs="Calibri"/>
          <w:b/>
          <w:sz w:val="18"/>
          <w:szCs w:val="18"/>
          <w:lang w:eastAsia="pl-PL"/>
        </w:rPr>
        <w:t>CZĘŚĆ 2</w:t>
      </w:r>
    </w:p>
    <w:p w:rsidR="00EC64DA" w:rsidRPr="007A58EF" w:rsidRDefault="00EC64DA" w:rsidP="00EC64DA">
      <w:pPr>
        <w:autoSpaceDE w:val="0"/>
        <w:autoSpaceDN w:val="0"/>
        <w:adjustRightInd w:val="0"/>
        <w:spacing w:after="0" w:line="240" w:lineRule="exact"/>
        <w:rPr>
          <w:rFonts w:eastAsia="Times New Roman" w:cs="Calibri"/>
          <w:b/>
          <w:sz w:val="18"/>
          <w:szCs w:val="18"/>
          <w:lang w:eastAsia="pl-PL"/>
        </w:rPr>
      </w:pPr>
    </w:p>
    <w:p w:rsidR="00EC64DA" w:rsidRPr="007A58EF" w:rsidRDefault="00EC64DA" w:rsidP="00DE2755">
      <w:pPr>
        <w:numPr>
          <w:ilvl w:val="0"/>
          <w:numId w:val="52"/>
        </w:numPr>
        <w:autoSpaceDE w:val="0"/>
        <w:autoSpaceDN w:val="0"/>
        <w:adjustRightInd w:val="0"/>
        <w:spacing w:after="0" w:line="240" w:lineRule="exact"/>
        <w:ind w:left="142" w:hanging="142"/>
        <w:rPr>
          <w:rFonts w:eastAsia="Times New Roman" w:cs="Calibri"/>
          <w:b/>
          <w:sz w:val="18"/>
          <w:szCs w:val="18"/>
          <w:lang w:eastAsia="pl-PL"/>
        </w:rPr>
      </w:pPr>
      <w:r w:rsidRPr="007A58EF">
        <w:rPr>
          <w:rFonts w:eastAsia="Times New Roman" w:cs="Calibri"/>
          <w:b/>
          <w:sz w:val="18"/>
          <w:szCs w:val="18"/>
          <w:lang w:eastAsia="pl-PL"/>
        </w:rPr>
        <w:t xml:space="preserve">Ubezpieczenie następstw nieszczęśliwych wypadków członków OSP </w:t>
      </w:r>
      <w:r w:rsidR="00035F04">
        <w:rPr>
          <w:rFonts w:eastAsia="Times New Roman" w:cs="Calibri"/>
          <w:b/>
          <w:sz w:val="18"/>
          <w:szCs w:val="18"/>
          <w:lang w:eastAsia="pl-PL"/>
        </w:rPr>
        <w:t xml:space="preserve">i MDP </w:t>
      </w:r>
      <w:r w:rsidRPr="007A58EF">
        <w:rPr>
          <w:rFonts w:eastAsia="Times New Roman" w:cs="Calibri"/>
          <w:b/>
          <w:sz w:val="18"/>
          <w:szCs w:val="18"/>
          <w:lang w:eastAsia="pl-PL"/>
        </w:rPr>
        <w:t xml:space="preserve">zakres podstawowy i dodatkowy </w:t>
      </w:r>
    </w:p>
    <w:p w:rsidR="00EC64DA" w:rsidRPr="007A58EF" w:rsidRDefault="00EC64DA" w:rsidP="00DE2755">
      <w:pPr>
        <w:numPr>
          <w:ilvl w:val="1"/>
          <w:numId w:val="52"/>
        </w:numPr>
        <w:autoSpaceDE w:val="0"/>
        <w:autoSpaceDN w:val="0"/>
        <w:adjustRightInd w:val="0"/>
        <w:spacing w:before="115" w:after="0" w:line="293" w:lineRule="exact"/>
        <w:ind w:left="426" w:hanging="284"/>
        <w:jc w:val="both"/>
        <w:rPr>
          <w:rFonts w:cs="Calibri"/>
          <w:b/>
          <w:sz w:val="18"/>
          <w:szCs w:val="18"/>
        </w:rPr>
      </w:pPr>
      <w:r w:rsidRPr="007A58EF">
        <w:rPr>
          <w:rFonts w:cs="Calibri"/>
          <w:b/>
          <w:sz w:val="18"/>
          <w:szCs w:val="18"/>
        </w:rPr>
        <w:lastRenderedPageBreak/>
        <w:t>Ubezpieczenie następstw nieszczęśliwych wypadków członków OSP</w:t>
      </w:r>
      <w:r w:rsidR="00035F04">
        <w:rPr>
          <w:rFonts w:cs="Calibri"/>
          <w:b/>
          <w:sz w:val="18"/>
          <w:szCs w:val="18"/>
        </w:rPr>
        <w:t xml:space="preserve"> i MDP</w:t>
      </w:r>
      <w:r w:rsidRPr="007A58EF">
        <w:rPr>
          <w:rFonts w:cs="Calibri"/>
          <w:b/>
          <w:sz w:val="18"/>
          <w:szCs w:val="18"/>
        </w:rPr>
        <w:t xml:space="preserve">  - podstawowe</w:t>
      </w:r>
    </w:p>
    <w:p w:rsidR="001D3589" w:rsidRPr="007A58EF" w:rsidRDefault="001D3589" w:rsidP="00DE2755">
      <w:pPr>
        <w:numPr>
          <w:ilvl w:val="2"/>
          <w:numId w:val="52"/>
        </w:numPr>
        <w:spacing w:after="0" w:line="240" w:lineRule="auto"/>
        <w:ind w:left="993" w:hanging="567"/>
        <w:rPr>
          <w:rFonts w:cs="Calibri"/>
          <w:b/>
          <w:sz w:val="18"/>
          <w:szCs w:val="18"/>
        </w:rPr>
      </w:pPr>
      <w:r w:rsidRPr="007A58EF">
        <w:rPr>
          <w:rFonts w:cs="Calibri"/>
          <w:b/>
          <w:sz w:val="18"/>
          <w:szCs w:val="18"/>
        </w:rPr>
        <w:t>Przedmiot ubezpieczenia</w:t>
      </w:r>
      <w:r w:rsidRPr="007A58EF">
        <w:rPr>
          <w:rFonts w:cs="Calibri"/>
          <w:sz w:val="18"/>
          <w:szCs w:val="18"/>
        </w:rPr>
        <w:t xml:space="preserve">; Ubezpieczenie następstw nieszczęśliwych wypadków członków ochotniczej straży pożarnej </w:t>
      </w:r>
    </w:p>
    <w:p w:rsidR="003672EE" w:rsidRPr="007A58EF" w:rsidRDefault="001D3589" w:rsidP="00DE2755">
      <w:pPr>
        <w:numPr>
          <w:ilvl w:val="2"/>
          <w:numId w:val="52"/>
        </w:numPr>
        <w:spacing w:after="0" w:line="240" w:lineRule="auto"/>
        <w:ind w:left="993" w:hanging="567"/>
        <w:jc w:val="both"/>
        <w:rPr>
          <w:rFonts w:cs="Calibri"/>
          <w:b/>
          <w:sz w:val="18"/>
          <w:szCs w:val="18"/>
        </w:rPr>
      </w:pPr>
      <w:r w:rsidRPr="007A58EF">
        <w:rPr>
          <w:rFonts w:cs="Calibri"/>
          <w:b/>
          <w:sz w:val="18"/>
          <w:szCs w:val="18"/>
        </w:rPr>
        <w:t>Zakres Ubezpieczenia</w:t>
      </w:r>
      <w:r w:rsidRPr="007A58EF">
        <w:rPr>
          <w:rFonts w:cs="Calibri"/>
          <w:sz w:val="18"/>
          <w:szCs w:val="18"/>
        </w:rPr>
        <w:t xml:space="preserve">  - podstawowy</w:t>
      </w:r>
      <w:r w:rsidRPr="007A58EF">
        <w:rPr>
          <w:rFonts w:cs="Calibri"/>
          <w:sz w:val="18"/>
          <w:szCs w:val="18"/>
          <w:lang w:eastAsia="pl-PL"/>
        </w:rPr>
        <w:t xml:space="preserve"> - ubezpieczenie NNW zgodnie z wymogami ustawy z dnia 24 sierpnia 1991 r. o ochronie przeciwpożarowej </w:t>
      </w:r>
      <w:r w:rsidRPr="007A58EF">
        <w:rPr>
          <w:rFonts w:cs="Calibri"/>
          <w:sz w:val="18"/>
          <w:szCs w:val="18"/>
        </w:rPr>
        <w:t>(</w:t>
      </w:r>
      <w:proofErr w:type="spellStart"/>
      <w:r w:rsidRPr="007A58EF">
        <w:rPr>
          <w:rFonts w:cs="Calibri"/>
          <w:sz w:val="18"/>
          <w:szCs w:val="18"/>
        </w:rPr>
        <w:t>Dz.U</w:t>
      </w:r>
      <w:proofErr w:type="spellEnd"/>
      <w:r w:rsidRPr="007A58EF">
        <w:rPr>
          <w:rFonts w:cs="Calibri"/>
          <w:sz w:val="18"/>
          <w:szCs w:val="18"/>
        </w:rPr>
        <w:t>. z 2010 Nr 57 poz. 351 z późniejszymi zmianami)</w:t>
      </w:r>
      <w:r w:rsidRPr="007A58EF">
        <w:rPr>
          <w:rFonts w:cs="Calibri"/>
          <w:sz w:val="18"/>
          <w:szCs w:val="18"/>
          <w:lang w:eastAsia="pl-PL"/>
        </w:rPr>
        <w:t xml:space="preserve"> zgodnie z  artykułem 26 ww. ustawy oraz w wysokości kwot ustalanych na podstawie przepisów Ustawy o ubezpieczeniu społecznym z tytułu wypadków przy pracy i chorób zawodowych z dnia 30 października 2002 r. z</w:t>
      </w:r>
      <w:r w:rsidRPr="007A58EF">
        <w:rPr>
          <w:rFonts w:cs="Calibri"/>
          <w:sz w:val="18"/>
          <w:szCs w:val="18"/>
        </w:rPr>
        <w:t xml:space="preserve"> późniejszymi zmianami</w:t>
      </w:r>
      <w:r w:rsidRPr="007A58EF">
        <w:rPr>
          <w:rFonts w:cs="Calibri"/>
          <w:sz w:val="18"/>
          <w:szCs w:val="18"/>
          <w:lang w:eastAsia="pl-PL"/>
        </w:rPr>
        <w:t>.</w:t>
      </w:r>
    </w:p>
    <w:p w:rsidR="003672EE" w:rsidRPr="007A58EF" w:rsidRDefault="003672EE" w:rsidP="00DE2755">
      <w:pPr>
        <w:numPr>
          <w:ilvl w:val="2"/>
          <w:numId w:val="52"/>
        </w:numPr>
        <w:spacing w:after="0" w:line="240" w:lineRule="auto"/>
        <w:ind w:left="993" w:hanging="567"/>
        <w:jc w:val="both"/>
        <w:rPr>
          <w:rFonts w:cs="Calibri"/>
          <w:b/>
          <w:sz w:val="18"/>
          <w:szCs w:val="18"/>
        </w:rPr>
      </w:pPr>
      <w:r w:rsidRPr="007A58EF">
        <w:rPr>
          <w:rFonts w:cs="Calibri"/>
          <w:b/>
          <w:sz w:val="18"/>
          <w:szCs w:val="18"/>
        </w:rPr>
        <w:t xml:space="preserve">Okres Ubezpieczenia – </w:t>
      </w:r>
      <w:r w:rsidRPr="007A58EF">
        <w:rPr>
          <w:rFonts w:cs="Calibri"/>
          <w:sz w:val="18"/>
          <w:szCs w:val="18"/>
        </w:rPr>
        <w:t>03.02.2012 – 02.02.2014r. – roczne okresy polisowe</w:t>
      </w:r>
      <w:r w:rsidRPr="007A58EF">
        <w:rPr>
          <w:rFonts w:eastAsia="Times New Roman" w:cs="Calibri"/>
          <w:sz w:val="18"/>
          <w:szCs w:val="18"/>
          <w:lang w:eastAsia="pl-PL"/>
        </w:rPr>
        <w:t xml:space="preserve"> </w:t>
      </w:r>
    </w:p>
    <w:p w:rsidR="003672EE" w:rsidRPr="007A58EF" w:rsidRDefault="003672EE" w:rsidP="00DE2755">
      <w:pPr>
        <w:numPr>
          <w:ilvl w:val="2"/>
          <w:numId w:val="52"/>
        </w:numPr>
        <w:spacing w:after="0" w:line="240" w:lineRule="auto"/>
        <w:ind w:left="993" w:hanging="567"/>
        <w:jc w:val="both"/>
        <w:rPr>
          <w:rFonts w:cs="Calibri"/>
          <w:b/>
          <w:sz w:val="18"/>
          <w:szCs w:val="18"/>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 xml:space="preserve"> – brak</w:t>
      </w:r>
    </w:p>
    <w:p w:rsidR="003672EE" w:rsidRPr="007A58EF" w:rsidRDefault="00EC64DA" w:rsidP="00DE2755">
      <w:pPr>
        <w:numPr>
          <w:ilvl w:val="2"/>
          <w:numId w:val="52"/>
        </w:numPr>
        <w:spacing w:after="0" w:line="240" w:lineRule="auto"/>
        <w:ind w:left="993" w:hanging="567"/>
        <w:jc w:val="both"/>
        <w:rPr>
          <w:rFonts w:cs="Calibri"/>
          <w:b/>
          <w:sz w:val="18"/>
          <w:szCs w:val="18"/>
        </w:rPr>
      </w:pPr>
      <w:r w:rsidRPr="007A58EF">
        <w:rPr>
          <w:rFonts w:eastAsia="Times New Roman" w:cs="Calibri"/>
          <w:b/>
          <w:sz w:val="18"/>
          <w:szCs w:val="18"/>
          <w:lang w:eastAsia="pl-PL"/>
        </w:rPr>
        <w:t>Akceptacja klauzul</w:t>
      </w:r>
      <w:r w:rsidRPr="007A58EF">
        <w:rPr>
          <w:rFonts w:eastAsia="Times New Roman" w:cs="Calibri"/>
          <w:sz w:val="18"/>
          <w:szCs w:val="18"/>
          <w:lang w:eastAsia="pl-PL"/>
        </w:rPr>
        <w:t xml:space="preserve"> zgodnie z „tabelą klauzul”,</w:t>
      </w:r>
      <w:r w:rsidRPr="007A58EF">
        <w:rPr>
          <w:rFonts w:cs="Calibri"/>
          <w:b/>
          <w:sz w:val="18"/>
          <w:szCs w:val="18"/>
        </w:rPr>
        <w:t xml:space="preserve"> </w:t>
      </w:r>
    </w:p>
    <w:p w:rsidR="003672EE" w:rsidRPr="007A58EF" w:rsidRDefault="00EC64DA" w:rsidP="00DE2755">
      <w:pPr>
        <w:numPr>
          <w:ilvl w:val="2"/>
          <w:numId w:val="52"/>
        </w:numPr>
        <w:spacing w:after="0" w:line="240" w:lineRule="auto"/>
        <w:ind w:left="993" w:hanging="567"/>
        <w:jc w:val="both"/>
        <w:rPr>
          <w:rFonts w:cs="Calibri"/>
          <w:b/>
          <w:sz w:val="18"/>
          <w:szCs w:val="18"/>
        </w:rPr>
      </w:pPr>
      <w:r w:rsidRPr="007A58EF">
        <w:rPr>
          <w:rFonts w:cs="Calibri"/>
          <w:b/>
          <w:sz w:val="18"/>
          <w:szCs w:val="18"/>
        </w:rPr>
        <w:t>Ubezpieczenie w formie bezimiennej</w:t>
      </w:r>
      <w:r w:rsidRPr="007A58EF">
        <w:rPr>
          <w:rFonts w:cs="Calibri"/>
          <w:sz w:val="18"/>
          <w:szCs w:val="18"/>
        </w:rPr>
        <w:t xml:space="preserve"> 60 osób,</w:t>
      </w:r>
      <w:r w:rsidR="00542AC1">
        <w:rPr>
          <w:rFonts w:cs="Calibri"/>
          <w:sz w:val="18"/>
          <w:szCs w:val="18"/>
        </w:rPr>
        <w:t xml:space="preserve"> pięć drużyn</w:t>
      </w:r>
    </w:p>
    <w:p w:rsidR="00EC64DA" w:rsidRPr="007A58EF" w:rsidRDefault="00EC64DA" w:rsidP="00DE2755">
      <w:pPr>
        <w:numPr>
          <w:ilvl w:val="2"/>
          <w:numId w:val="52"/>
        </w:numPr>
        <w:spacing w:after="0" w:line="240" w:lineRule="auto"/>
        <w:ind w:left="993" w:hanging="567"/>
        <w:jc w:val="both"/>
        <w:rPr>
          <w:rFonts w:cs="Calibri"/>
          <w:b/>
          <w:sz w:val="18"/>
          <w:szCs w:val="18"/>
        </w:rPr>
      </w:pPr>
      <w:r w:rsidRPr="007A58EF">
        <w:rPr>
          <w:rFonts w:cs="Calibri"/>
          <w:sz w:val="18"/>
          <w:szCs w:val="18"/>
          <w:lang w:eastAsia="pl-PL"/>
        </w:rPr>
        <w:t>Zamawiający zastrzega możliwość zmiany liczby ubezpieczonych w przypadku zmiany liczby strażaków podlegających ubezpieczeniu.</w:t>
      </w:r>
    </w:p>
    <w:p w:rsidR="00EC64DA" w:rsidRPr="007A58EF" w:rsidRDefault="00EC64DA" w:rsidP="00DE2755">
      <w:pPr>
        <w:numPr>
          <w:ilvl w:val="1"/>
          <w:numId w:val="52"/>
        </w:numPr>
        <w:autoSpaceDE w:val="0"/>
        <w:autoSpaceDN w:val="0"/>
        <w:adjustRightInd w:val="0"/>
        <w:spacing w:before="115" w:after="0" w:line="293" w:lineRule="exact"/>
        <w:ind w:left="426" w:hanging="284"/>
        <w:jc w:val="both"/>
        <w:rPr>
          <w:rFonts w:cs="Calibri"/>
          <w:b/>
          <w:sz w:val="18"/>
          <w:szCs w:val="18"/>
        </w:rPr>
      </w:pPr>
      <w:r w:rsidRPr="007A58EF">
        <w:rPr>
          <w:rFonts w:cs="Calibri"/>
          <w:b/>
          <w:sz w:val="18"/>
          <w:szCs w:val="18"/>
        </w:rPr>
        <w:t>Ubezpieczenie następstw nieszczęśliwych wypadków strażaków OSP</w:t>
      </w:r>
      <w:r w:rsidR="00035F04">
        <w:rPr>
          <w:rFonts w:cs="Calibri"/>
          <w:b/>
          <w:sz w:val="18"/>
          <w:szCs w:val="18"/>
        </w:rPr>
        <w:t xml:space="preserve"> i MDP</w:t>
      </w:r>
      <w:r w:rsidRPr="007A58EF">
        <w:rPr>
          <w:rFonts w:cs="Calibri"/>
          <w:b/>
          <w:sz w:val="18"/>
          <w:szCs w:val="18"/>
        </w:rPr>
        <w:t xml:space="preserve"> </w:t>
      </w:r>
      <w:r w:rsidR="003672EE" w:rsidRPr="007A58EF">
        <w:rPr>
          <w:rFonts w:cs="Calibri"/>
          <w:b/>
          <w:sz w:val="18"/>
          <w:szCs w:val="18"/>
        </w:rPr>
        <w:t>–</w:t>
      </w:r>
      <w:r w:rsidRPr="007A58EF">
        <w:rPr>
          <w:rFonts w:cs="Calibri"/>
          <w:b/>
          <w:sz w:val="18"/>
          <w:szCs w:val="18"/>
        </w:rPr>
        <w:t xml:space="preserve"> dodatkowe</w:t>
      </w:r>
    </w:p>
    <w:p w:rsidR="003672EE" w:rsidRPr="007A58EF" w:rsidRDefault="003672EE" w:rsidP="00DE2755">
      <w:pPr>
        <w:numPr>
          <w:ilvl w:val="2"/>
          <w:numId w:val="52"/>
        </w:numPr>
        <w:autoSpaceDE w:val="0"/>
        <w:autoSpaceDN w:val="0"/>
        <w:adjustRightInd w:val="0"/>
        <w:spacing w:after="0" w:line="240" w:lineRule="auto"/>
        <w:ind w:left="993" w:hanging="567"/>
        <w:jc w:val="both"/>
        <w:rPr>
          <w:rFonts w:cs="Calibri"/>
          <w:b/>
          <w:sz w:val="18"/>
          <w:szCs w:val="18"/>
        </w:rPr>
      </w:pPr>
      <w:r w:rsidRPr="007A58EF">
        <w:rPr>
          <w:rFonts w:cs="Calibri"/>
          <w:b/>
          <w:sz w:val="18"/>
          <w:szCs w:val="18"/>
        </w:rPr>
        <w:t>Przedmiot ubezpieczenia  -</w:t>
      </w:r>
      <w:r w:rsidRPr="007A58EF">
        <w:rPr>
          <w:rFonts w:cs="Calibri"/>
          <w:sz w:val="18"/>
          <w:szCs w:val="18"/>
        </w:rPr>
        <w:t xml:space="preserve"> Ubezpieczenie następstw nieszczęśliwych wypadków członków ochotniczej straży pożarnej </w:t>
      </w:r>
    </w:p>
    <w:p w:rsidR="003672EE" w:rsidRPr="007A58EF" w:rsidRDefault="003672EE" w:rsidP="00DE2755">
      <w:pPr>
        <w:numPr>
          <w:ilvl w:val="2"/>
          <w:numId w:val="52"/>
        </w:numPr>
        <w:autoSpaceDE w:val="0"/>
        <w:autoSpaceDN w:val="0"/>
        <w:adjustRightInd w:val="0"/>
        <w:spacing w:after="0" w:line="240" w:lineRule="auto"/>
        <w:ind w:left="993" w:hanging="567"/>
        <w:jc w:val="both"/>
        <w:rPr>
          <w:rFonts w:cs="Calibri"/>
          <w:b/>
          <w:sz w:val="18"/>
          <w:szCs w:val="18"/>
        </w:rPr>
      </w:pPr>
      <w:r w:rsidRPr="007A58EF">
        <w:rPr>
          <w:rFonts w:cs="Calibri"/>
          <w:b/>
          <w:sz w:val="18"/>
          <w:szCs w:val="18"/>
        </w:rPr>
        <w:t>Zakres Ubezpieczenia</w:t>
      </w:r>
      <w:r w:rsidRPr="007A58EF">
        <w:rPr>
          <w:rFonts w:cs="Calibri"/>
          <w:sz w:val="18"/>
          <w:szCs w:val="18"/>
        </w:rPr>
        <w:t xml:space="preserve"> - dodatkowy</w:t>
      </w:r>
      <w:r w:rsidRPr="007A58EF">
        <w:rPr>
          <w:rFonts w:cs="Calibri"/>
          <w:b/>
          <w:sz w:val="18"/>
          <w:szCs w:val="18"/>
        </w:rPr>
        <w:t xml:space="preserve"> -</w:t>
      </w:r>
      <w:r w:rsidRPr="007A58EF">
        <w:rPr>
          <w:rFonts w:cs="Calibri"/>
          <w:sz w:val="18"/>
          <w:szCs w:val="18"/>
          <w:lang w:eastAsia="pl-PL"/>
        </w:rPr>
        <w:t xml:space="preserve"> Ubezpieczenie NNW członków OSP zgodnie z wymogami ustawy z dnia 24 sierpnia 1991 r. o ochronie przeciwpożarowej </w:t>
      </w:r>
      <w:r w:rsidRPr="007A58EF">
        <w:rPr>
          <w:rFonts w:cs="Calibri"/>
          <w:sz w:val="18"/>
          <w:szCs w:val="18"/>
        </w:rPr>
        <w:t>(</w:t>
      </w:r>
      <w:proofErr w:type="spellStart"/>
      <w:r w:rsidRPr="007A58EF">
        <w:rPr>
          <w:rFonts w:cs="Calibri"/>
          <w:sz w:val="18"/>
          <w:szCs w:val="18"/>
        </w:rPr>
        <w:t>Dz.U</w:t>
      </w:r>
      <w:proofErr w:type="spellEnd"/>
      <w:r w:rsidRPr="007A58EF">
        <w:rPr>
          <w:rFonts w:cs="Calibri"/>
          <w:sz w:val="18"/>
          <w:szCs w:val="18"/>
        </w:rPr>
        <w:t>. z 2010 Nr 57 poz. 351 z późniejszymi zmianami)</w:t>
      </w:r>
      <w:r w:rsidRPr="007A58EF">
        <w:rPr>
          <w:rFonts w:cs="Calibri"/>
          <w:sz w:val="18"/>
          <w:szCs w:val="18"/>
          <w:lang w:eastAsia="pl-PL"/>
        </w:rPr>
        <w:t xml:space="preserve"> zgodnie z  artykułem 32 ust. 3 pkt. 2. Zakres ochrony obejmujący następujące zdarzenia:</w:t>
      </w:r>
    </w:p>
    <w:p w:rsidR="003672EE" w:rsidRPr="007A58EF" w:rsidRDefault="003672EE" w:rsidP="00DE2755">
      <w:pPr>
        <w:numPr>
          <w:ilvl w:val="3"/>
          <w:numId w:val="52"/>
        </w:numPr>
        <w:autoSpaceDE w:val="0"/>
        <w:autoSpaceDN w:val="0"/>
        <w:adjustRightInd w:val="0"/>
        <w:spacing w:after="0" w:line="240" w:lineRule="auto"/>
        <w:ind w:left="1560" w:hanging="567"/>
        <w:jc w:val="both"/>
        <w:rPr>
          <w:rFonts w:cs="Calibri"/>
          <w:sz w:val="18"/>
          <w:szCs w:val="18"/>
          <w:lang w:eastAsia="pl-PL"/>
        </w:rPr>
      </w:pPr>
      <w:r w:rsidRPr="007A58EF">
        <w:rPr>
          <w:rFonts w:cs="Calibri"/>
          <w:sz w:val="18"/>
          <w:szCs w:val="18"/>
          <w:lang w:eastAsia="pl-PL"/>
        </w:rPr>
        <w:t>śmierć w wyniku NNW – SU 10.000 zł,</w:t>
      </w:r>
    </w:p>
    <w:p w:rsidR="003672EE" w:rsidRPr="007A58EF" w:rsidRDefault="003672EE" w:rsidP="00DE2755">
      <w:pPr>
        <w:numPr>
          <w:ilvl w:val="3"/>
          <w:numId w:val="52"/>
        </w:numPr>
        <w:autoSpaceDE w:val="0"/>
        <w:autoSpaceDN w:val="0"/>
        <w:adjustRightInd w:val="0"/>
        <w:spacing w:after="0" w:line="240" w:lineRule="auto"/>
        <w:ind w:left="1560" w:hanging="567"/>
        <w:jc w:val="both"/>
        <w:rPr>
          <w:rFonts w:cs="Calibri"/>
          <w:sz w:val="18"/>
          <w:szCs w:val="18"/>
          <w:lang w:eastAsia="pl-PL"/>
        </w:rPr>
      </w:pPr>
      <w:r w:rsidRPr="007A58EF">
        <w:rPr>
          <w:rFonts w:cs="Calibri"/>
          <w:sz w:val="18"/>
          <w:szCs w:val="18"/>
          <w:lang w:eastAsia="pl-PL"/>
        </w:rPr>
        <w:t>trwały uszczerbek na zdrowiu – SU 10.000 zł tj. za każdy 1 % uszczerbku na zdrowiu 1 % SU,</w:t>
      </w:r>
    </w:p>
    <w:p w:rsidR="003672EE" w:rsidRPr="007A58EF" w:rsidRDefault="003672EE" w:rsidP="00DE2755">
      <w:pPr>
        <w:numPr>
          <w:ilvl w:val="3"/>
          <w:numId w:val="52"/>
        </w:numPr>
        <w:autoSpaceDE w:val="0"/>
        <w:autoSpaceDN w:val="0"/>
        <w:adjustRightInd w:val="0"/>
        <w:spacing w:after="0" w:line="240" w:lineRule="auto"/>
        <w:ind w:left="1560" w:hanging="567"/>
        <w:jc w:val="both"/>
        <w:rPr>
          <w:rFonts w:cs="Calibri"/>
          <w:sz w:val="18"/>
          <w:szCs w:val="18"/>
          <w:lang w:eastAsia="pl-PL"/>
        </w:rPr>
      </w:pPr>
      <w:r w:rsidRPr="007A58EF">
        <w:rPr>
          <w:rFonts w:cs="Calibri"/>
          <w:sz w:val="18"/>
          <w:szCs w:val="18"/>
          <w:lang w:eastAsia="pl-PL"/>
        </w:rPr>
        <w:t>świadczenie za pobyt w szpitalu – SU 5.000 zł,</w:t>
      </w:r>
    </w:p>
    <w:p w:rsidR="003672EE" w:rsidRPr="007A58EF" w:rsidRDefault="003672EE" w:rsidP="00DE2755">
      <w:pPr>
        <w:numPr>
          <w:ilvl w:val="3"/>
          <w:numId w:val="52"/>
        </w:numPr>
        <w:autoSpaceDE w:val="0"/>
        <w:autoSpaceDN w:val="0"/>
        <w:adjustRightInd w:val="0"/>
        <w:spacing w:after="0" w:line="240" w:lineRule="auto"/>
        <w:ind w:left="1560" w:hanging="567"/>
        <w:jc w:val="both"/>
        <w:rPr>
          <w:rFonts w:cs="Calibri"/>
          <w:sz w:val="18"/>
          <w:szCs w:val="18"/>
          <w:lang w:eastAsia="pl-PL"/>
        </w:rPr>
      </w:pPr>
      <w:r w:rsidRPr="007A58EF">
        <w:rPr>
          <w:rFonts w:cs="Calibri"/>
          <w:sz w:val="18"/>
          <w:szCs w:val="18"/>
          <w:lang w:eastAsia="pl-PL"/>
        </w:rPr>
        <w:t>koszty leczenia – SU 10.000 zł,</w:t>
      </w:r>
    </w:p>
    <w:p w:rsidR="003672EE" w:rsidRPr="007A58EF" w:rsidRDefault="003672EE" w:rsidP="00DE2755">
      <w:pPr>
        <w:numPr>
          <w:ilvl w:val="3"/>
          <w:numId w:val="52"/>
        </w:numPr>
        <w:autoSpaceDE w:val="0"/>
        <w:autoSpaceDN w:val="0"/>
        <w:adjustRightInd w:val="0"/>
        <w:spacing w:after="0" w:line="240" w:lineRule="auto"/>
        <w:ind w:left="1560" w:hanging="567"/>
        <w:jc w:val="both"/>
        <w:rPr>
          <w:rFonts w:cs="Calibri"/>
          <w:sz w:val="18"/>
          <w:szCs w:val="18"/>
          <w:lang w:eastAsia="pl-PL"/>
        </w:rPr>
      </w:pPr>
      <w:r w:rsidRPr="007A58EF">
        <w:rPr>
          <w:rFonts w:cs="Calibri"/>
          <w:sz w:val="18"/>
          <w:szCs w:val="18"/>
          <w:lang w:eastAsia="pl-PL"/>
        </w:rPr>
        <w:t>koszty nabycia protez i środków pomocniczych  - SU 5.000 zł,</w:t>
      </w:r>
    </w:p>
    <w:p w:rsidR="003672EE" w:rsidRPr="007A58EF" w:rsidRDefault="003672EE" w:rsidP="00DE2755">
      <w:pPr>
        <w:numPr>
          <w:ilvl w:val="3"/>
          <w:numId w:val="52"/>
        </w:numPr>
        <w:autoSpaceDE w:val="0"/>
        <w:autoSpaceDN w:val="0"/>
        <w:adjustRightInd w:val="0"/>
        <w:spacing w:after="0" w:line="240" w:lineRule="auto"/>
        <w:ind w:left="1560" w:hanging="567"/>
        <w:jc w:val="both"/>
        <w:rPr>
          <w:rFonts w:cs="Calibri"/>
          <w:sz w:val="18"/>
          <w:szCs w:val="18"/>
          <w:lang w:eastAsia="pl-PL"/>
        </w:rPr>
      </w:pPr>
      <w:r w:rsidRPr="007A58EF">
        <w:rPr>
          <w:rFonts w:cs="Calibri"/>
          <w:sz w:val="18"/>
          <w:szCs w:val="18"/>
          <w:lang w:eastAsia="pl-PL"/>
        </w:rPr>
        <w:t>koszty przeszkolenia zawodowego inwalidów – SU 5.000 zł.</w:t>
      </w:r>
    </w:p>
    <w:p w:rsidR="003248B8" w:rsidRPr="007A58EF" w:rsidRDefault="003248B8" w:rsidP="00DE2755">
      <w:pPr>
        <w:numPr>
          <w:ilvl w:val="2"/>
          <w:numId w:val="52"/>
        </w:numPr>
        <w:autoSpaceDE w:val="0"/>
        <w:autoSpaceDN w:val="0"/>
        <w:adjustRightInd w:val="0"/>
        <w:spacing w:after="0" w:line="240" w:lineRule="auto"/>
        <w:ind w:left="993" w:hanging="567"/>
        <w:jc w:val="both"/>
        <w:rPr>
          <w:rFonts w:cs="Calibri"/>
          <w:b/>
          <w:sz w:val="18"/>
          <w:szCs w:val="18"/>
        </w:rPr>
      </w:pPr>
      <w:r w:rsidRPr="007A58EF">
        <w:rPr>
          <w:rFonts w:cs="Calibri"/>
          <w:b/>
          <w:sz w:val="18"/>
          <w:szCs w:val="18"/>
        </w:rPr>
        <w:t>Okres Ubezpieczenia</w:t>
      </w:r>
      <w:r w:rsidRPr="007A58EF">
        <w:rPr>
          <w:rFonts w:cs="Calibri"/>
          <w:sz w:val="18"/>
          <w:szCs w:val="18"/>
        </w:rPr>
        <w:t xml:space="preserve"> - 03.02.2012 – 02.02.2014r. – roczne okresy polisowe</w:t>
      </w:r>
    </w:p>
    <w:p w:rsidR="003248B8" w:rsidRPr="007A58EF" w:rsidRDefault="003248B8" w:rsidP="00DE2755">
      <w:pPr>
        <w:numPr>
          <w:ilvl w:val="2"/>
          <w:numId w:val="52"/>
        </w:numPr>
        <w:autoSpaceDE w:val="0"/>
        <w:autoSpaceDN w:val="0"/>
        <w:adjustRightInd w:val="0"/>
        <w:spacing w:after="0" w:line="240" w:lineRule="auto"/>
        <w:ind w:left="993" w:hanging="567"/>
        <w:jc w:val="both"/>
        <w:rPr>
          <w:rFonts w:cs="Calibri"/>
          <w:b/>
          <w:sz w:val="18"/>
          <w:szCs w:val="18"/>
        </w:rPr>
      </w:pPr>
      <w:r w:rsidRPr="007A58EF">
        <w:rPr>
          <w:rFonts w:cs="Calibri"/>
          <w:b/>
          <w:sz w:val="18"/>
          <w:szCs w:val="18"/>
        </w:rPr>
        <w:t xml:space="preserve">Franszyzy i udziały własne </w:t>
      </w:r>
      <w:r w:rsidRPr="007A58EF">
        <w:rPr>
          <w:rFonts w:cs="Calibri"/>
          <w:sz w:val="18"/>
          <w:szCs w:val="18"/>
        </w:rPr>
        <w:t>– brak</w:t>
      </w:r>
    </w:p>
    <w:p w:rsidR="003248B8" w:rsidRPr="007A58EF" w:rsidRDefault="00EC64DA" w:rsidP="00DE2755">
      <w:pPr>
        <w:numPr>
          <w:ilvl w:val="2"/>
          <w:numId w:val="52"/>
        </w:numPr>
        <w:autoSpaceDE w:val="0"/>
        <w:autoSpaceDN w:val="0"/>
        <w:adjustRightInd w:val="0"/>
        <w:spacing w:after="0" w:line="240" w:lineRule="auto"/>
        <w:ind w:left="993" w:hanging="567"/>
        <w:jc w:val="both"/>
        <w:rPr>
          <w:rFonts w:cs="Calibri"/>
          <w:b/>
          <w:sz w:val="18"/>
          <w:szCs w:val="18"/>
        </w:rPr>
      </w:pPr>
      <w:r w:rsidRPr="007A58EF">
        <w:rPr>
          <w:rFonts w:eastAsia="Times New Roman" w:cs="Calibri"/>
          <w:b/>
          <w:sz w:val="18"/>
          <w:szCs w:val="18"/>
          <w:lang w:eastAsia="pl-PL"/>
        </w:rPr>
        <w:t>Akceptacja klauzul</w:t>
      </w:r>
      <w:r w:rsidRPr="007A58EF">
        <w:rPr>
          <w:rFonts w:eastAsia="Times New Roman" w:cs="Calibri"/>
          <w:sz w:val="18"/>
          <w:szCs w:val="18"/>
          <w:lang w:eastAsia="pl-PL"/>
        </w:rPr>
        <w:t xml:space="preserve"> zgodnie z „tabelą klauzul”,</w:t>
      </w:r>
    </w:p>
    <w:p w:rsidR="003248B8" w:rsidRPr="007A58EF" w:rsidRDefault="00EC64DA" w:rsidP="00DE2755">
      <w:pPr>
        <w:numPr>
          <w:ilvl w:val="2"/>
          <w:numId w:val="52"/>
        </w:numPr>
        <w:autoSpaceDE w:val="0"/>
        <w:autoSpaceDN w:val="0"/>
        <w:adjustRightInd w:val="0"/>
        <w:spacing w:after="0" w:line="240" w:lineRule="auto"/>
        <w:ind w:left="993" w:hanging="567"/>
        <w:jc w:val="both"/>
        <w:rPr>
          <w:rFonts w:cs="Calibri"/>
          <w:b/>
          <w:sz w:val="18"/>
          <w:szCs w:val="18"/>
        </w:rPr>
      </w:pPr>
      <w:r w:rsidRPr="007A58EF">
        <w:rPr>
          <w:rFonts w:cs="Calibri"/>
          <w:b/>
          <w:sz w:val="18"/>
          <w:szCs w:val="18"/>
        </w:rPr>
        <w:t>Ubezpieczenie w formie bezimiennej</w:t>
      </w:r>
      <w:r w:rsidRPr="007A58EF">
        <w:rPr>
          <w:rFonts w:cs="Calibri"/>
          <w:sz w:val="18"/>
          <w:szCs w:val="18"/>
        </w:rPr>
        <w:t xml:space="preserve"> </w:t>
      </w:r>
      <w:r w:rsidR="003248B8" w:rsidRPr="007A58EF">
        <w:rPr>
          <w:rFonts w:cs="Calibri"/>
          <w:sz w:val="18"/>
          <w:szCs w:val="18"/>
        </w:rPr>
        <w:t xml:space="preserve"> - </w:t>
      </w:r>
      <w:r w:rsidRPr="007A58EF">
        <w:rPr>
          <w:rFonts w:cs="Calibri"/>
          <w:sz w:val="18"/>
          <w:szCs w:val="18"/>
        </w:rPr>
        <w:t>60 osób,</w:t>
      </w:r>
      <w:r w:rsidR="00542AC1">
        <w:rPr>
          <w:rFonts w:cs="Calibri"/>
          <w:sz w:val="18"/>
          <w:szCs w:val="18"/>
        </w:rPr>
        <w:t xml:space="preserve"> pięć drużyn,</w:t>
      </w:r>
    </w:p>
    <w:p w:rsidR="003248B8" w:rsidRPr="007A58EF" w:rsidRDefault="00EC64DA" w:rsidP="00DE2755">
      <w:pPr>
        <w:numPr>
          <w:ilvl w:val="2"/>
          <w:numId w:val="52"/>
        </w:numPr>
        <w:autoSpaceDE w:val="0"/>
        <w:autoSpaceDN w:val="0"/>
        <w:adjustRightInd w:val="0"/>
        <w:spacing w:after="0" w:line="240" w:lineRule="auto"/>
        <w:ind w:left="993" w:hanging="567"/>
        <w:jc w:val="both"/>
        <w:rPr>
          <w:rFonts w:cs="Calibri"/>
          <w:b/>
          <w:sz w:val="18"/>
          <w:szCs w:val="18"/>
        </w:rPr>
      </w:pPr>
      <w:r w:rsidRPr="007A58EF">
        <w:rPr>
          <w:rFonts w:cs="Calibri"/>
          <w:sz w:val="18"/>
          <w:szCs w:val="18"/>
          <w:lang w:eastAsia="pl-PL"/>
        </w:rPr>
        <w:t>Zamawiający zastrzega możliwość zmiany liczby ubezpieczonych w przypadku zmiany liczby strażaków podlegających ubezpieczeniu,</w:t>
      </w:r>
    </w:p>
    <w:p w:rsidR="00EC64DA" w:rsidRPr="007A58EF" w:rsidRDefault="00EC64DA" w:rsidP="00DE2755">
      <w:pPr>
        <w:numPr>
          <w:ilvl w:val="2"/>
          <w:numId w:val="52"/>
        </w:numPr>
        <w:autoSpaceDE w:val="0"/>
        <w:autoSpaceDN w:val="0"/>
        <w:adjustRightInd w:val="0"/>
        <w:spacing w:after="0" w:line="240" w:lineRule="auto"/>
        <w:ind w:left="993" w:hanging="567"/>
        <w:jc w:val="both"/>
        <w:rPr>
          <w:rFonts w:cs="Calibri"/>
          <w:b/>
          <w:sz w:val="18"/>
          <w:szCs w:val="18"/>
        </w:rPr>
      </w:pPr>
      <w:r w:rsidRPr="007A58EF">
        <w:rPr>
          <w:rFonts w:cs="Calibri"/>
          <w:sz w:val="18"/>
          <w:szCs w:val="18"/>
        </w:rPr>
        <w:t xml:space="preserve">Świadczenie za pobyt ubezpieczonego w szpitalu w wyniku NNW trwający minimum 3 dni, świadczenie płatne za każdy dzień pobytu w wysokości minimum 100 zł za dzień, okres objęty ochroną ubezpieczeniową - pobyt ubezpieczonego w szpitalu trwający nie mniej niż 90 dni w roku polisowym.     </w:t>
      </w:r>
    </w:p>
    <w:p w:rsidR="00EC64DA" w:rsidRPr="007A58EF" w:rsidRDefault="00EC64DA" w:rsidP="00E10E4A">
      <w:pPr>
        <w:autoSpaceDE w:val="0"/>
        <w:autoSpaceDN w:val="0"/>
        <w:adjustRightInd w:val="0"/>
        <w:spacing w:before="115" w:after="0" w:line="293" w:lineRule="exact"/>
        <w:ind w:left="993" w:hanging="567"/>
        <w:jc w:val="both"/>
        <w:outlineLvl w:val="0"/>
        <w:rPr>
          <w:rFonts w:cs="Calibri"/>
          <w:b/>
          <w:sz w:val="18"/>
          <w:szCs w:val="18"/>
        </w:rPr>
      </w:pPr>
      <w:r w:rsidRPr="007A58EF">
        <w:rPr>
          <w:rFonts w:cs="Calibri"/>
          <w:b/>
          <w:sz w:val="18"/>
          <w:szCs w:val="18"/>
        </w:rPr>
        <w:t>CZĘŚĆ 3</w:t>
      </w:r>
    </w:p>
    <w:p w:rsidR="00FF01EB" w:rsidRPr="007A58EF" w:rsidRDefault="00FF01EB" w:rsidP="000B3B7E">
      <w:pPr>
        <w:numPr>
          <w:ilvl w:val="0"/>
          <w:numId w:val="52"/>
        </w:numPr>
        <w:autoSpaceDE w:val="0"/>
        <w:autoSpaceDN w:val="0"/>
        <w:adjustRightInd w:val="0"/>
        <w:spacing w:after="0" w:line="293" w:lineRule="exact"/>
        <w:ind w:left="284" w:hanging="284"/>
        <w:jc w:val="both"/>
        <w:rPr>
          <w:rFonts w:cs="Calibri"/>
          <w:b/>
          <w:sz w:val="18"/>
          <w:szCs w:val="18"/>
        </w:rPr>
      </w:pPr>
      <w:r w:rsidRPr="007A58EF">
        <w:rPr>
          <w:rFonts w:cs="Calibri"/>
          <w:b/>
          <w:sz w:val="18"/>
          <w:szCs w:val="18"/>
        </w:rPr>
        <w:t>Ubezpieczenie jednostek pływających</w:t>
      </w:r>
    </w:p>
    <w:p w:rsidR="00424B3E" w:rsidRPr="007A58EF" w:rsidRDefault="00424B3E" w:rsidP="004714D2">
      <w:pPr>
        <w:autoSpaceDE w:val="0"/>
        <w:autoSpaceDN w:val="0"/>
        <w:adjustRightInd w:val="0"/>
        <w:spacing w:after="0" w:line="240" w:lineRule="auto"/>
        <w:ind w:left="284"/>
        <w:jc w:val="both"/>
        <w:rPr>
          <w:rFonts w:cs="Calibri"/>
          <w:sz w:val="18"/>
          <w:szCs w:val="18"/>
        </w:rPr>
      </w:pPr>
      <w:r w:rsidRPr="007A58EF">
        <w:rPr>
          <w:rFonts w:cs="Calibri"/>
          <w:sz w:val="18"/>
          <w:szCs w:val="18"/>
        </w:rPr>
        <w:t xml:space="preserve">Informacje wspólne do części 3. Jednostką organizacyjną Gminy Kołobrzeg, która posiada ww. jednostki pływające i sprzęt pływający jest </w:t>
      </w:r>
      <w:proofErr w:type="spellStart"/>
      <w:r w:rsidRPr="007A58EF">
        <w:rPr>
          <w:rFonts w:cs="Calibri"/>
          <w:sz w:val="18"/>
          <w:szCs w:val="18"/>
        </w:rPr>
        <w:t>GOSTiR</w:t>
      </w:r>
      <w:proofErr w:type="spellEnd"/>
      <w:r w:rsidRPr="007A58EF">
        <w:rPr>
          <w:rFonts w:cs="Calibri"/>
          <w:sz w:val="18"/>
          <w:szCs w:val="18"/>
        </w:rPr>
        <w:t xml:space="preserve">. Cel użytkowania i przeznaczenie jednostek pływających i sprzętu pływającego – ratownictwo. Okres eksploatacji – sezon letni od ok. 15 czerwca do 15 września każdego roku. Zakres Ubezpieczenia NNW załóg dotyczy miejsca pracy. Zakres terytorialny żeglugi : RP, linia przybrzeżna morza i wód śródlądowych w Gminie Kołobrzeg. Szczegółowe informacje nt. jednostek pływających i sprzętu pływającego w Załączniku Nr </w:t>
      </w:r>
      <w:r w:rsidR="00035F04">
        <w:rPr>
          <w:rFonts w:cs="Calibri"/>
          <w:sz w:val="18"/>
          <w:szCs w:val="18"/>
        </w:rPr>
        <w:t>12</w:t>
      </w:r>
      <w:r w:rsidRPr="007A58EF">
        <w:rPr>
          <w:rFonts w:cs="Calibri"/>
          <w:sz w:val="18"/>
          <w:szCs w:val="18"/>
        </w:rPr>
        <w:t xml:space="preserve"> do SIWZ. Obie łodzie posiadają karty bezpieczeństwa, skuter wodny nie posiada karty bezpieczeństwa</w:t>
      </w:r>
      <w:r w:rsidRPr="007A58EF">
        <w:rPr>
          <w:rFonts w:cs="Calibri"/>
          <w:b/>
          <w:sz w:val="18"/>
          <w:szCs w:val="18"/>
        </w:rPr>
        <w:t xml:space="preserve">   </w:t>
      </w:r>
    </w:p>
    <w:p w:rsidR="00424B3E" w:rsidRPr="007A58EF" w:rsidRDefault="00424B3E" w:rsidP="00424B3E">
      <w:pPr>
        <w:autoSpaceDE w:val="0"/>
        <w:autoSpaceDN w:val="0"/>
        <w:adjustRightInd w:val="0"/>
        <w:spacing w:after="0" w:line="293" w:lineRule="exact"/>
        <w:ind w:left="709"/>
        <w:jc w:val="both"/>
        <w:rPr>
          <w:rFonts w:cs="Calibri"/>
          <w:b/>
          <w:sz w:val="18"/>
          <w:szCs w:val="18"/>
        </w:rPr>
      </w:pPr>
    </w:p>
    <w:p w:rsidR="00461FC8" w:rsidRPr="007A58EF" w:rsidRDefault="00461FC8" w:rsidP="00DE2755">
      <w:pPr>
        <w:numPr>
          <w:ilvl w:val="1"/>
          <w:numId w:val="52"/>
        </w:numPr>
        <w:autoSpaceDE w:val="0"/>
        <w:autoSpaceDN w:val="0"/>
        <w:adjustRightInd w:val="0"/>
        <w:spacing w:after="0" w:line="240" w:lineRule="auto"/>
        <w:ind w:left="567" w:hanging="283"/>
        <w:jc w:val="both"/>
        <w:rPr>
          <w:rFonts w:cs="Calibri"/>
          <w:b/>
          <w:sz w:val="18"/>
          <w:szCs w:val="18"/>
        </w:rPr>
      </w:pPr>
      <w:r w:rsidRPr="007A58EF">
        <w:rPr>
          <w:rFonts w:cs="Calibri"/>
          <w:b/>
          <w:sz w:val="18"/>
          <w:szCs w:val="18"/>
        </w:rPr>
        <w:t>Ubezpieczenie casco j</w:t>
      </w:r>
      <w:r w:rsidR="00014E1D" w:rsidRPr="007A58EF">
        <w:rPr>
          <w:rFonts w:cs="Calibri"/>
          <w:b/>
          <w:sz w:val="18"/>
          <w:szCs w:val="18"/>
        </w:rPr>
        <w:t>ednostek i sprzętu pływającego</w:t>
      </w:r>
    </w:p>
    <w:p w:rsidR="00461FC8" w:rsidRPr="007A58EF" w:rsidRDefault="00461FC8" w:rsidP="00DE2755">
      <w:pPr>
        <w:numPr>
          <w:ilvl w:val="2"/>
          <w:numId w:val="52"/>
        </w:numPr>
        <w:autoSpaceDE w:val="0"/>
        <w:autoSpaceDN w:val="0"/>
        <w:adjustRightInd w:val="0"/>
        <w:spacing w:after="0" w:line="240" w:lineRule="auto"/>
        <w:ind w:left="993" w:hanging="426"/>
        <w:jc w:val="both"/>
        <w:rPr>
          <w:rFonts w:cs="Calibri"/>
          <w:b/>
          <w:color w:val="FF0000"/>
          <w:sz w:val="18"/>
          <w:szCs w:val="18"/>
        </w:rPr>
      </w:pPr>
      <w:r w:rsidRPr="007A58EF">
        <w:rPr>
          <w:rFonts w:cs="Calibri"/>
          <w:sz w:val="18"/>
          <w:szCs w:val="18"/>
        </w:rPr>
        <w:t xml:space="preserve">Przedmiot ubezpieczenia - </w:t>
      </w:r>
      <w:r w:rsidR="00014E1D" w:rsidRPr="007A58EF">
        <w:rPr>
          <w:rFonts w:cs="Calibri"/>
          <w:sz w:val="18"/>
          <w:szCs w:val="18"/>
        </w:rPr>
        <w:t>j</w:t>
      </w:r>
      <w:r w:rsidRPr="007A58EF">
        <w:rPr>
          <w:rFonts w:cs="Calibri"/>
          <w:sz w:val="18"/>
          <w:szCs w:val="18"/>
        </w:rPr>
        <w:t xml:space="preserve">ednostki pływające stanowiące własność  GOSTIR Załącznik Nr </w:t>
      </w:r>
      <w:r w:rsidR="005A03AB" w:rsidRPr="007A58EF">
        <w:rPr>
          <w:rFonts w:cs="Calibri"/>
          <w:sz w:val="18"/>
          <w:szCs w:val="18"/>
        </w:rPr>
        <w:t>12</w:t>
      </w:r>
      <w:r w:rsidRPr="007A58EF">
        <w:rPr>
          <w:rFonts w:cs="Calibri"/>
          <w:sz w:val="18"/>
          <w:szCs w:val="18"/>
        </w:rPr>
        <w:t xml:space="preserve"> do SIWZ</w:t>
      </w:r>
    </w:p>
    <w:p w:rsidR="00461FC8" w:rsidRPr="007A58EF" w:rsidRDefault="00461FC8"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 xml:space="preserve">Zakres Ubezpieczenia - odpowiedzialność Ubezpieczyciela dotyczy zdarzeń związanych z wypadkiem, uszkodzeniem, kolizją, kradzieżą jednostki pływającej, sprzętu pływającego lub ich części (zgodnie z wykazem stanowiącym Załącznik Nr </w:t>
      </w:r>
      <w:r w:rsidR="005A03AB" w:rsidRPr="007A58EF">
        <w:rPr>
          <w:rFonts w:cs="Calibri"/>
          <w:sz w:val="18"/>
          <w:szCs w:val="18"/>
        </w:rPr>
        <w:t>12</w:t>
      </w:r>
      <w:r w:rsidRPr="007A58EF">
        <w:rPr>
          <w:rFonts w:cs="Calibri"/>
          <w:sz w:val="18"/>
          <w:szCs w:val="18"/>
        </w:rPr>
        <w:t xml:space="preserve"> Do SIWZ).</w:t>
      </w:r>
      <w:r w:rsidRPr="007A58EF">
        <w:rPr>
          <w:rFonts w:cs="Calibri"/>
          <w:b/>
          <w:sz w:val="18"/>
          <w:szCs w:val="18"/>
        </w:rPr>
        <w:t xml:space="preserve"> </w:t>
      </w:r>
      <w:r w:rsidRPr="007A58EF">
        <w:rPr>
          <w:rFonts w:cs="Calibri"/>
          <w:sz w:val="18"/>
          <w:szCs w:val="18"/>
        </w:rPr>
        <w:t xml:space="preserve">Zakres Ubezpieczenia winien obejmować, co najmniej niżej wymienione ryzyka i koszty:  </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Kradzież lub rabunek jednostki wraz z jej wyposażeniem i osprzętem,</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Wywrócenie się lub zatonięcie jednostki,</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Kolizja z inną jednostką pływającą,</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Szkody powstałe podczas załadunku i wyładunku,</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Szkody spowodowane przez uszkodzenie silnika, przekładni, śruby, steru,</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Utknięcie na mieliźnie, wejście na ląd lub przeszkodę podwodną,</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Błąd nautyczny lub błąd w obsłudze urządzenia na jednostce pływającej,</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 xml:space="preserve">Pożar, uderzenie pioruna, wybuch, deszcz nawalny, upadek statku powietrznego jego części lub ładunku, </w:t>
      </w:r>
    </w:p>
    <w:p w:rsidR="00461FC8" w:rsidRPr="007A58EF" w:rsidRDefault="00461FC8" w:rsidP="00DE2755">
      <w:pPr>
        <w:numPr>
          <w:ilvl w:val="3"/>
          <w:numId w:val="52"/>
        </w:numPr>
        <w:spacing w:after="0" w:line="240" w:lineRule="auto"/>
        <w:ind w:left="1701" w:hanging="708"/>
        <w:jc w:val="both"/>
        <w:rPr>
          <w:rFonts w:cs="Calibri"/>
          <w:sz w:val="18"/>
          <w:szCs w:val="18"/>
        </w:rPr>
      </w:pPr>
      <w:r w:rsidRPr="007A58EF">
        <w:rPr>
          <w:rFonts w:cs="Calibri"/>
          <w:sz w:val="18"/>
          <w:szCs w:val="18"/>
        </w:rPr>
        <w:t>Umyślne spowodowanie uszkodzenia jednostki przez osoby trzecie,</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Działanie fali wywołanej nadmierną prędkością przechodzących jednostek pływających,</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Szkody będące efektem ukrytych wad technicznych jednostki,</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Powstałe podczas transportu lądowego tj. między innymi wypadek drogowy, ogień, uderzenie pioruna, deszcz nawalny,</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Działania siły wyższej,</w:t>
      </w:r>
    </w:p>
    <w:p w:rsidR="00461FC8" w:rsidRPr="007A58EF" w:rsidRDefault="00461FC8" w:rsidP="00DE2755">
      <w:pPr>
        <w:numPr>
          <w:ilvl w:val="3"/>
          <w:numId w:val="52"/>
        </w:numPr>
        <w:spacing w:after="0" w:line="240" w:lineRule="auto"/>
        <w:ind w:left="2410" w:hanging="709"/>
        <w:jc w:val="both"/>
        <w:rPr>
          <w:rFonts w:cs="Calibri"/>
          <w:sz w:val="18"/>
          <w:szCs w:val="18"/>
        </w:rPr>
      </w:pPr>
      <w:r w:rsidRPr="007A58EF">
        <w:rPr>
          <w:rFonts w:cs="Calibri"/>
          <w:sz w:val="18"/>
          <w:szCs w:val="18"/>
        </w:rPr>
        <w:t xml:space="preserve">Koszty zabezpieczenia ubezpieczonego mienia przed bezpośrednim zagrożeniem ze strony zdarzenia losowego objętego ubezpieczeniem, koszty akcji ratowniczej, koszty uprzątnięcia pozostałości po szkodzie.  </w:t>
      </w:r>
    </w:p>
    <w:p w:rsidR="00461FC8" w:rsidRPr="007A58EF" w:rsidRDefault="00D81446" w:rsidP="00DE2755">
      <w:pPr>
        <w:numPr>
          <w:ilvl w:val="2"/>
          <w:numId w:val="52"/>
        </w:numPr>
        <w:spacing w:after="0" w:line="240" w:lineRule="auto"/>
        <w:ind w:left="993" w:hanging="426"/>
        <w:jc w:val="both"/>
        <w:rPr>
          <w:rFonts w:cs="Calibri"/>
          <w:sz w:val="18"/>
          <w:szCs w:val="18"/>
        </w:rPr>
      </w:pPr>
      <w:r w:rsidRPr="00D81446">
        <w:rPr>
          <w:rFonts w:cs="Calibri"/>
          <w:b/>
          <w:sz w:val="18"/>
          <w:szCs w:val="18"/>
        </w:rPr>
        <w:lastRenderedPageBreak/>
        <w:t>Suma ubezpieczenia</w:t>
      </w:r>
      <w:r>
        <w:rPr>
          <w:rFonts w:cs="Calibri"/>
          <w:sz w:val="18"/>
          <w:szCs w:val="18"/>
        </w:rPr>
        <w:t xml:space="preserve"> – zgodnie z załącznikiem nr 12 do SIWZ</w:t>
      </w:r>
    </w:p>
    <w:p w:rsidR="00424B3E" w:rsidRPr="007A58EF" w:rsidRDefault="00461FC8" w:rsidP="00DE2755">
      <w:pPr>
        <w:numPr>
          <w:ilvl w:val="2"/>
          <w:numId w:val="52"/>
        </w:numPr>
        <w:spacing w:after="0" w:line="240" w:lineRule="auto"/>
        <w:ind w:left="993" w:hanging="426"/>
        <w:jc w:val="both"/>
        <w:rPr>
          <w:rFonts w:cs="Calibri"/>
          <w:sz w:val="18"/>
          <w:szCs w:val="18"/>
        </w:rPr>
      </w:pPr>
      <w:r w:rsidRPr="007A58EF">
        <w:rPr>
          <w:rFonts w:cs="Calibri"/>
          <w:b/>
          <w:sz w:val="18"/>
          <w:szCs w:val="18"/>
        </w:rPr>
        <w:t>Okres Ubezpieczenia</w:t>
      </w:r>
      <w:r w:rsidR="004714D2" w:rsidRPr="007A58EF">
        <w:rPr>
          <w:rFonts w:cs="Calibri"/>
          <w:sz w:val="18"/>
          <w:szCs w:val="18"/>
        </w:rPr>
        <w:t>-</w:t>
      </w:r>
      <w:r w:rsidR="00D9040F" w:rsidRPr="007A58EF">
        <w:rPr>
          <w:rFonts w:eastAsia="Times New Roman" w:cs="Calibri"/>
          <w:sz w:val="18"/>
          <w:szCs w:val="18"/>
          <w:lang w:eastAsia="pl-PL"/>
        </w:rPr>
        <w:t>24 miesiące</w:t>
      </w:r>
      <w:r w:rsidR="00424B3E" w:rsidRPr="007A58EF">
        <w:rPr>
          <w:rFonts w:eastAsia="Times New Roman" w:cs="Calibri"/>
          <w:sz w:val="18"/>
          <w:szCs w:val="18"/>
          <w:lang w:eastAsia="pl-PL"/>
        </w:rPr>
        <w:t>- 0</w:t>
      </w:r>
      <w:r w:rsidR="00014E1D" w:rsidRPr="007A58EF">
        <w:rPr>
          <w:rFonts w:eastAsia="Times New Roman" w:cs="Calibri"/>
          <w:sz w:val="18"/>
          <w:szCs w:val="18"/>
          <w:lang w:eastAsia="pl-PL"/>
        </w:rPr>
        <w:t>3</w:t>
      </w:r>
      <w:r w:rsidR="00424B3E" w:rsidRPr="007A58EF">
        <w:rPr>
          <w:rFonts w:eastAsia="Times New Roman" w:cs="Calibri"/>
          <w:sz w:val="18"/>
          <w:szCs w:val="18"/>
          <w:lang w:eastAsia="pl-PL"/>
        </w:rPr>
        <w:t xml:space="preserve">.02.2012r.– </w:t>
      </w:r>
      <w:r w:rsidR="00014E1D" w:rsidRPr="007A58EF">
        <w:rPr>
          <w:rFonts w:eastAsia="Times New Roman" w:cs="Calibri"/>
          <w:sz w:val="18"/>
          <w:szCs w:val="18"/>
          <w:lang w:eastAsia="pl-PL"/>
        </w:rPr>
        <w:t>02</w:t>
      </w:r>
      <w:r w:rsidR="00424B3E" w:rsidRPr="007A58EF">
        <w:rPr>
          <w:rFonts w:eastAsia="Times New Roman" w:cs="Calibri"/>
          <w:sz w:val="18"/>
          <w:szCs w:val="18"/>
          <w:lang w:eastAsia="pl-PL"/>
        </w:rPr>
        <w:t>.02.201</w:t>
      </w:r>
      <w:r w:rsidR="00D9040F" w:rsidRPr="007A58EF">
        <w:rPr>
          <w:rFonts w:eastAsia="Times New Roman" w:cs="Calibri"/>
          <w:sz w:val="18"/>
          <w:szCs w:val="18"/>
          <w:lang w:eastAsia="pl-PL"/>
        </w:rPr>
        <w:t>4</w:t>
      </w:r>
      <w:r w:rsidR="00424B3E" w:rsidRPr="007A58EF">
        <w:rPr>
          <w:rFonts w:eastAsia="Times New Roman" w:cs="Calibri"/>
          <w:sz w:val="18"/>
          <w:szCs w:val="18"/>
          <w:lang w:eastAsia="pl-PL"/>
        </w:rPr>
        <w:t>r.</w:t>
      </w:r>
      <w:r w:rsidR="008954FA" w:rsidRPr="007A58EF">
        <w:rPr>
          <w:rFonts w:eastAsia="Times New Roman" w:cs="Calibri"/>
          <w:sz w:val="18"/>
          <w:szCs w:val="18"/>
          <w:lang w:eastAsia="pl-PL"/>
        </w:rPr>
        <w:t>-</w:t>
      </w:r>
      <w:r w:rsidR="00424B3E" w:rsidRPr="007A58EF">
        <w:rPr>
          <w:rFonts w:eastAsia="Times New Roman" w:cs="Calibri"/>
          <w:sz w:val="18"/>
          <w:szCs w:val="18"/>
          <w:lang w:eastAsia="pl-PL"/>
        </w:rPr>
        <w:t>roczne okresy polisowe</w:t>
      </w:r>
      <w:r w:rsidR="00424B3E" w:rsidRPr="007A58EF">
        <w:rPr>
          <w:rFonts w:cs="Calibri"/>
          <w:sz w:val="18"/>
          <w:szCs w:val="18"/>
        </w:rPr>
        <w:t>.</w:t>
      </w:r>
    </w:p>
    <w:p w:rsidR="00424B3E" w:rsidRPr="007A58EF" w:rsidRDefault="00424B3E" w:rsidP="00DE2755">
      <w:pPr>
        <w:numPr>
          <w:ilvl w:val="2"/>
          <w:numId w:val="52"/>
        </w:numPr>
        <w:spacing w:after="0" w:line="240" w:lineRule="auto"/>
        <w:ind w:left="993" w:hanging="426"/>
        <w:jc w:val="both"/>
        <w:rPr>
          <w:rFonts w:cs="Calibri"/>
          <w:sz w:val="18"/>
          <w:szCs w:val="18"/>
        </w:rPr>
      </w:pPr>
      <w:r w:rsidRPr="007A58EF">
        <w:rPr>
          <w:rFonts w:cs="Calibri"/>
          <w:b/>
          <w:sz w:val="18"/>
          <w:szCs w:val="18"/>
        </w:rPr>
        <w:t>Zakres Terytorialny</w:t>
      </w:r>
      <w:r w:rsidRPr="007A58EF">
        <w:rPr>
          <w:rFonts w:eastAsia="Times New Roman" w:cs="Calibri"/>
          <w:b/>
          <w:sz w:val="18"/>
          <w:szCs w:val="18"/>
          <w:lang w:eastAsia="pl-PL"/>
        </w:rPr>
        <w:t xml:space="preserve"> – </w:t>
      </w:r>
      <w:r w:rsidRPr="007A58EF">
        <w:rPr>
          <w:rFonts w:eastAsia="Times New Roman" w:cs="Calibri"/>
          <w:sz w:val="18"/>
          <w:szCs w:val="18"/>
          <w:lang w:eastAsia="pl-PL"/>
        </w:rPr>
        <w:t>Polska</w:t>
      </w:r>
    </w:p>
    <w:p w:rsidR="00424B3E" w:rsidRPr="007A58EF" w:rsidRDefault="00424B3E" w:rsidP="00DE2755">
      <w:pPr>
        <w:numPr>
          <w:ilvl w:val="2"/>
          <w:numId w:val="52"/>
        </w:numPr>
        <w:spacing w:after="0" w:line="240" w:lineRule="auto"/>
        <w:ind w:left="993" w:hanging="426"/>
        <w:jc w:val="both"/>
        <w:rPr>
          <w:rFonts w:cs="Calibri"/>
          <w:sz w:val="18"/>
          <w:szCs w:val="18"/>
        </w:rPr>
      </w:pPr>
      <w:r w:rsidRPr="007A58EF">
        <w:rPr>
          <w:rFonts w:eastAsia="Times New Roman" w:cs="Calibri"/>
          <w:b/>
          <w:sz w:val="18"/>
          <w:szCs w:val="18"/>
          <w:lang w:eastAsia="pl-PL"/>
        </w:rPr>
        <w:t>Franszyzy i udziały własne;</w:t>
      </w:r>
    </w:p>
    <w:p w:rsidR="00424B3E" w:rsidRPr="007A58EF" w:rsidRDefault="00D81446" w:rsidP="00DE2755">
      <w:pPr>
        <w:widowControl w:val="0"/>
        <w:numPr>
          <w:ilvl w:val="3"/>
          <w:numId w:val="52"/>
        </w:numPr>
        <w:suppressAutoHyphens/>
        <w:overflowPunct w:val="0"/>
        <w:autoSpaceDE w:val="0"/>
        <w:autoSpaceDN w:val="0"/>
        <w:adjustRightInd w:val="0"/>
        <w:spacing w:after="0" w:line="240" w:lineRule="auto"/>
        <w:ind w:left="1701" w:hanging="708"/>
        <w:jc w:val="both"/>
        <w:textAlignment w:val="baseline"/>
        <w:rPr>
          <w:rFonts w:eastAsia="Times New Roman" w:cs="Calibri"/>
          <w:sz w:val="18"/>
          <w:szCs w:val="18"/>
          <w:lang w:eastAsia="pl-PL"/>
        </w:rPr>
      </w:pPr>
      <w:r>
        <w:rPr>
          <w:rFonts w:eastAsia="Times New Roman" w:cs="Calibri"/>
          <w:sz w:val="18"/>
          <w:szCs w:val="18"/>
          <w:lang w:eastAsia="pl-PL"/>
        </w:rPr>
        <w:t xml:space="preserve">franszyza integralna – </w:t>
      </w:r>
      <w:r w:rsidR="00424B3E" w:rsidRPr="007A58EF">
        <w:rPr>
          <w:rFonts w:eastAsia="Times New Roman" w:cs="Calibri"/>
          <w:sz w:val="18"/>
          <w:szCs w:val="18"/>
          <w:lang w:eastAsia="pl-PL"/>
        </w:rPr>
        <w:t>300 zł;</w:t>
      </w:r>
    </w:p>
    <w:p w:rsidR="00424B3E" w:rsidRPr="007A58EF" w:rsidRDefault="00424B3E" w:rsidP="00DE2755">
      <w:pPr>
        <w:widowControl w:val="0"/>
        <w:numPr>
          <w:ilvl w:val="3"/>
          <w:numId w:val="52"/>
        </w:numPr>
        <w:suppressAutoHyphens/>
        <w:overflowPunct w:val="0"/>
        <w:autoSpaceDE w:val="0"/>
        <w:autoSpaceDN w:val="0"/>
        <w:adjustRightInd w:val="0"/>
        <w:spacing w:after="0" w:line="240" w:lineRule="auto"/>
        <w:ind w:left="1701" w:hanging="708"/>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424B3E" w:rsidRPr="007A58EF" w:rsidRDefault="00424B3E" w:rsidP="00DE2755">
      <w:pPr>
        <w:widowControl w:val="0"/>
        <w:numPr>
          <w:ilvl w:val="3"/>
          <w:numId w:val="52"/>
        </w:numPr>
        <w:suppressAutoHyphens/>
        <w:overflowPunct w:val="0"/>
        <w:autoSpaceDE w:val="0"/>
        <w:autoSpaceDN w:val="0"/>
        <w:adjustRightInd w:val="0"/>
        <w:spacing w:after="0" w:line="240" w:lineRule="auto"/>
        <w:ind w:left="1701" w:hanging="708"/>
        <w:jc w:val="both"/>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424B3E" w:rsidRPr="007A58EF" w:rsidRDefault="00424B3E"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sz w:val="18"/>
          <w:szCs w:val="18"/>
          <w:lang w:eastAsia="pl-PL"/>
        </w:rPr>
        <w:t>Akceptacja klauzul zgodnie z „tabelą klauzul”</w:t>
      </w:r>
    </w:p>
    <w:p w:rsidR="00461FC8" w:rsidRPr="007A58EF" w:rsidRDefault="00424B3E"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 xml:space="preserve">Zwrot składki za niewykorzystany okres ubezpieczenia bez potrącania kosztów/opłat manipulacyjnych,  </w:t>
      </w:r>
    </w:p>
    <w:p w:rsidR="00FF01EB" w:rsidRPr="007A58EF" w:rsidRDefault="00EC64DA" w:rsidP="00DE2755">
      <w:pPr>
        <w:numPr>
          <w:ilvl w:val="1"/>
          <w:numId w:val="52"/>
        </w:numPr>
        <w:autoSpaceDE w:val="0"/>
        <w:autoSpaceDN w:val="0"/>
        <w:adjustRightInd w:val="0"/>
        <w:spacing w:after="0" w:line="240" w:lineRule="auto"/>
        <w:ind w:left="567" w:hanging="283"/>
        <w:jc w:val="both"/>
        <w:rPr>
          <w:rFonts w:cs="Calibri"/>
          <w:b/>
          <w:sz w:val="18"/>
          <w:szCs w:val="18"/>
        </w:rPr>
      </w:pPr>
      <w:r w:rsidRPr="007A58EF">
        <w:rPr>
          <w:rFonts w:cs="Calibri"/>
          <w:b/>
          <w:sz w:val="18"/>
          <w:szCs w:val="18"/>
        </w:rPr>
        <w:t xml:space="preserve">Ubezpieczenie OC armatora jednostek pływających, </w:t>
      </w:r>
    </w:p>
    <w:p w:rsidR="008954FA" w:rsidRPr="007A58EF" w:rsidRDefault="004714D2" w:rsidP="00DE2755">
      <w:pPr>
        <w:numPr>
          <w:ilvl w:val="2"/>
          <w:numId w:val="52"/>
        </w:numPr>
        <w:autoSpaceDE w:val="0"/>
        <w:autoSpaceDN w:val="0"/>
        <w:adjustRightInd w:val="0"/>
        <w:spacing w:after="0" w:line="240" w:lineRule="auto"/>
        <w:ind w:left="993" w:hanging="426"/>
        <w:jc w:val="both"/>
        <w:rPr>
          <w:rFonts w:cs="Calibri"/>
          <w:sz w:val="18"/>
          <w:szCs w:val="18"/>
        </w:rPr>
      </w:pPr>
      <w:r w:rsidRPr="00D81446">
        <w:rPr>
          <w:rFonts w:cs="Calibri"/>
          <w:b/>
          <w:sz w:val="18"/>
          <w:szCs w:val="18"/>
        </w:rPr>
        <w:t>Przedmiot ubezpieczenia</w:t>
      </w:r>
      <w:r w:rsidR="008954FA" w:rsidRPr="007A58EF">
        <w:rPr>
          <w:rFonts w:cs="Calibri"/>
          <w:sz w:val="18"/>
          <w:szCs w:val="18"/>
        </w:rPr>
        <w:t xml:space="preserve"> - j</w:t>
      </w:r>
      <w:r w:rsidRPr="007A58EF">
        <w:rPr>
          <w:rFonts w:cs="Calibri"/>
          <w:sz w:val="18"/>
          <w:szCs w:val="18"/>
        </w:rPr>
        <w:t xml:space="preserve">ednostki pływające stanowiące własność GOSTIR (dwie łodzie hybrydowe wraz z silnikami zaburtowymi i osprzętem) zgodnie z Załącznikiem Nr </w:t>
      </w:r>
      <w:r w:rsidR="005A03AB" w:rsidRPr="007A58EF">
        <w:rPr>
          <w:rFonts w:cs="Calibri"/>
          <w:sz w:val="18"/>
          <w:szCs w:val="18"/>
        </w:rPr>
        <w:t>12</w:t>
      </w:r>
      <w:r w:rsidRPr="007A58EF">
        <w:rPr>
          <w:rFonts w:cs="Calibri"/>
          <w:sz w:val="18"/>
          <w:szCs w:val="18"/>
        </w:rPr>
        <w:t xml:space="preserve"> do SIWZ</w:t>
      </w:r>
    </w:p>
    <w:p w:rsidR="004714D2" w:rsidRPr="007A58EF" w:rsidRDefault="004714D2" w:rsidP="00DE2755">
      <w:pPr>
        <w:numPr>
          <w:ilvl w:val="2"/>
          <w:numId w:val="52"/>
        </w:numPr>
        <w:autoSpaceDE w:val="0"/>
        <w:autoSpaceDN w:val="0"/>
        <w:adjustRightInd w:val="0"/>
        <w:spacing w:after="0" w:line="240" w:lineRule="auto"/>
        <w:ind w:left="993" w:hanging="426"/>
        <w:jc w:val="both"/>
        <w:rPr>
          <w:rFonts w:cs="Calibri"/>
          <w:sz w:val="18"/>
          <w:szCs w:val="18"/>
        </w:rPr>
      </w:pPr>
      <w:r w:rsidRPr="00D81446">
        <w:rPr>
          <w:rFonts w:cs="Calibri"/>
          <w:b/>
          <w:sz w:val="18"/>
          <w:szCs w:val="18"/>
        </w:rPr>
        <w:t>Zakres Ubezpieczenia</w:t>
      </w:r>
      <w:r w:rsidR="008954FA" w:rsidRPr="007A58EF">
        <w:rPr>
          <w:rFonts w:cs="Calibri"/>
          <w:sz w:val="18"/>
          <w:szCs w:val="18"/>
        </w:rPr>
        <w:t xml:space="preserve"> - u</w:t>
      </w:r>
      <w:r w:rsidRPr="007A58EF">
        <w:rPr>
          <w:rFonts w:eastAsia="Times New Roman" w:cs="Calibri"/>
          <w:sz w:val="18"/>
          <w:szCs w:val="18"/>
          <w:lang w:eastAsia="pl-PL"/>
        </w:rPr>
        <w:t>bezpieczenie odpowiedzialności cywilnej armatora w związku z posiadaniem lub użytkowaniem jednostek pływających. Zakres Ubezpieczenia OC armatora z tytułu szkód wyrządzonych w związku z posiadaniem i eksploatacją jednostek pływających winien obejmować co najmniej :</w:t>
      </w:r>
    </w:p>
    <w:p w:rsidR="008954FA" w:rsidRPr="007A58EF" w:rsidRDefault="004714D2"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wyrządzone osobom trzecim lub w mieniu osób trzecich,</w:t>
      </w:r>
    </w:p>
    <w:p w:rsidR="008954FA" w:rsidRPr="007A58EF" w:rsidRDefault="004714D2"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wyrządzone innym jednostkom pływającym, lu</w:t>
      </w:r>
      <w:r w:rsidR="008954FA" w:rsidRPr="007A58EF">
        <w:rPr>
          <w:rFonts w:eastAsia="Times New Roman" w:cs="Calibri"/>
          <w:sz w:val="18"/>
          <w:szCs w:val="18"/>
          <w:lang w:eastAsia="pl-PL"/>
        </w:rPr>
        <w:t>b obiektom stałym i pływającym</w:t>
      </w:r>
    </w:p>
    <w:p w:rsidR="004714D2" w:rsidRPr="007A58EF" w:rsidRDefault="004714D2"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powstałe w okresie eksploatacji oraz w okresie wyłączenia z eksploatacji w tym zimowania oraz remontów,</w:t>
      </w:r>
    </w:p>
    <w:p w:rsidR="008954FA" w:rsidRPr="007A58EF" w:rsidRDefault="004714D2"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eastAsia="Times New Roman" w:cs="Calibri"/>
          <w:b/>
          <w:sz w:val="18"/>
          <w:szCs w:val="18"/>
          <w:lang w:eastAsia="pl-PL"/>
        </w:rPr>
        <w:t>Suma Ubezpieczenia</w:t>
      </w:r>
      <w:r w:rsidRPr="007A58EF">
        <w:rPr>
          <w:rFonts w:eastAsia="Times New Roman" w:cs="Calibri"/>
          <w:sz w:val="18"/>
          <w:szCs w:val="18"/>
          <w:lang w:eastAsia="pl-PL"/>
        </w:rPr>
        <w:t xml:space="preserve"> zgodnie z Załącznikiem Nr </w:t>
      </w:r>
      <w:r w:rsidR="005A03AB" w:rsidRPr="007A58EF">
        <w:rPr>
          <w:rFonts w:eastAsia="Times New Roman" w:cs="Calibri"/>
          <w:sz w:val="18"/>
          <w:szCs w:val="18"/>
          <w:lang w:eastAsia="pl-PL"/>
        </w:rPr>
        <w:t>12</w:t>
      </w:r>
      <w:r w:rsidRPr="007A58EF">
        <w:rPr>
          <w:rFonts w:eastAsia="Times New Roman" w:cs="Calibri"/>
          <w:sz w:val="18"/>
          <w:szCs w:val="18"/>
          <w:lang w:eastAsia="pl-PL"/>
        </w:rPr>
        <w:t xml:space="preserve"> do SIWZ</w:t>
      </w:r>
    </w:p>
    <w:p w:rsidR="008954FA" w:rsidRPr="007A58EF" w:rsidRDefault="004714D2"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D81446">
        <w:rPr>
          <w:rFonts w:cs="Calibri"/>
          <w:b/>
          <w:sz w:val="18"/>
          <w:szCs w:val="18"/>
        </w:rPr>
        <w:t>Okres Ubezpieczenia</w:t>
      </w:r>
      <w:r w:rsidR="008954FA" w:rsidRPr="007A58EF">
        <w:rPr>
          <w:rFonts w:cs="Calibri"/>
          <w:sz w:val="18"/>
          <w:szCs w:val="18"/>
        </w:rPr>
        <w:t>-</w:t>
      </w:r>
      <w:r w:rsidR="008954FA" w:rsidRPr="007A58EF">
        <w:rPr>
          <w:rFonts w:eastAsia="Times New Roman" w:cs="Calibri"/>
          <w:sz w:val="18"/>
          <w:szCs w:val="18"/>
          <w:lang w:eastAsia="pl-PL"/>
        </w:rPr>
        <w:t>24 miesiące - 0</w:t>
      </w:r>
      <w:r w:rsidR="00850186">
        <w:rPr>
          <w:rFonts w:eastAsia="Times New Roman" w:cs="Calibri"/>
          <w:sz w:val="18"/>
          <w:szCs w:val="18"/>
          <w:lang w:eastAsia="pl-PL"/>
        </w:rPr>
        <w:t>3</w:t>
      </w:r>
      <w:r w:rsidR="008954FA" w:rsidRPr="007A58EF">
        <w:rPr>
          <w:rFonts w:eastAsia="Times New Roman" w:cs="Calibri"/>
          <w:sz w:val="18"/>
          <w:szCs w:val="18"/>
          <w:lang w:eastAsia="pl-PL"/>
        </w:rPr>
        <w:t xml:space="preserve">.02.2012r.– </w:t>
      </w:r>
      <w:r w:rsidR="00850186">
        <w:rPr>
          <w:rFonts w:eastAsia="Times New Roman" w:cs="Calibri"/>
          <w:sz w:val="18"/>
          <w:szCs w:val="18"/>
          <w:lang w:eastAsia="pl-PL"/>
        </w:rPr>
        <w:t>02</w:t>
      </w:r>
      <w:r w:rsidR="008954FA" w:rsidRPr="007A58EF">
        <w:rPr>
          <w:rFonts w:eastAsia="Times New Roman" w:cs="Calibri"/>
          <w:sz w:val="18"/>
          <w:szCs w:val="18"/>
          <w:lang w:eastAsia="pl-PL"/>
        </w:rPr>
        <w:t>.02.2014r.-roczne okresy polisowe</w:t>
      </w:r>
    </w:p>
    <w:p w:rsidR="008954FA" w:rsidRPr="007A58EF" w:rsidRDefault="004714D2"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cs="Calibri"/>
          <w:b/>
          <w:sz w:val="18"/>
          <w:szCs w:val="18"/>
        </w:rPr>
        <w:t>Zakres Terytorialny</w:t>
      </w:r>
      <w:r w:rsidRPr="007A58EF">
        <w:rPr>
          <w:rFonts w:eastAsia="Times New Roman" w:cs="Calibri"/>
          <w:sz w:val="18"/>
          <w:szCs w:val="18"/>
          <w:lang w:eastAsia="pl-PL"/>
        </w:rPr>
        <w:t xml:space="preserve"> Polska</w:t>
      </w:r>
    </w:p>
    <w:p w:rsidR="008954FA" w:rsidRPr="007A58EF" w:rsidRDefault="004714D2"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eastAsia="Times New Roman" w:cs="Calibri"/>
          <w:b/>
          <w:sz w:val="18"/>
          <w:szCs w:val="18"/>
          <w:lang w:eastAsia="pl-PL"/>
        </w:rPr>
        <w:t>Franszyzy i udziały w</w:t>
      </w:r>
      <w:r w:rsidRPr="007A58EF">
        <w:rPr>
          <w:rFonts w:eastAsia="Times New Roman" w:cs="Calibri"/>
          <w:sz w:val="18"/>
          <w:szCs w:val="18"/>
          <w:lang w:eastAsia="pl-PL"/>
        </w:rPr>
        <w:t>łasne; brak</w:t>
      </w:r>
    </w:p>
    <w:p w:rsidR="008954FA" w:rsidRPr="007A58EF" w:rsidRDefault="008954FA"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eastAsia="Times New Roman" w:cs="Calibri"/>
          <w:sz w:val="18"/>
          <w:szCs w:val="18"/>
          <w:lang w:eastAsia="pl-PL"/>
        </w:rPr>
        <w:t>Akceptacja klauzul zgodnie z „tabelą klauzul”</w:t>
      </w:r>
    </w:p>
    <w:p w:rsidR="008954FA" w:rsidRPr="007A58EF" w:rsidRDefault="008954FA"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cs="Calibri"/>
          <w:sz w:val="18"/>
          <w:szCs w:val="18"/>
        </w:rPr>
        <w:t xml:space="preserve">Zwrot składki za niewykorzystany okres ubezpieczenia bez potrącania kosztów/opłat manipulacyjnych, </w:t>
      </w:r>
    </w:p>
    <w:p w:rsidR="00FF01EB" w:rsidRPr="007A58EF" w:rsidRDefault="00EC64DA" w:rsidP="00DE2755">
      <w:pPr>
        <w:numPr>
          <w:ilvl w:val="1"/>
          <w:numId w:val="52"/>
        </w:numPr>
        <w:autoSpaceDE w:val="0"/>
        <w:autoSpaceDN w:val="0"/>
        <w:adjustRightInd w:val="0"/>
        <w:spacing w:after="0" w:line="240" w:lineRule="auto"/>
        <w:ind w:left="567" w:hanging="283"/>
        <w:jc w:val="both"/>
        <w:rPr>
          <w:rFonts w:cs="Calibri"/>
          <w:b/>
          <w:sz w:val="18"/>
          <w:szCs w:val="18"/>
        </w:rPr>
      </w:pPr>
      <w:r w:rsidRPr="007A58EF">
        <w:rPr>
          <w:rFonts w:cs="Calibri"/>
          <w:b/>
          <w:sz w:val="18"/>
          <w:szCs w:val="18"/>
        </w:rPr>
        <w:t xml:space="preserve">Ubezpieczenie OC użytkownika sprzętu pływającego, </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Przedmiot ubezpieczenia - s</w:t>
      </w:r>
      <w:r w:rsidRPr="007A58EF">
        <w:rPr>
          <w:rFonts w:cs="Calibri"/>
          <w:sz w:val="18"/>
          <w:szCs w:val="18"/>
        </w:rPr>
        <w:t>przęt pływający (skuter wodny yamaha) stanowiący własność  GOSTIR</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Ubezpieczenia</w:t>
      </w:r>
      <w:r w:rsidRPr="007A58EF">
        <w:rPr>
          <w:rFonts w:cs="Calibri"/>
          <w:sz w:val="18"/>
          <w:szCs w:val="18"/>
        </w:rPr>
        <w:t xml:space="preserve"> - </w:t>
      </w:r>
      <w:r w:rsidRPr="007A58EF">
        <w:rPr>
          <w:rFonts w:eastAsia="Times New Roman" w:cs="Calibri"/>
          <w:sz w:val="18"/>
          <w:szCs w:val="18"/>
          <w:lang w:eastAsia="pl-PL"/>
        </w:rPr>
        <w:t>Ubezpieczenie odpowiedzialności cywilnej użytkownika sprzętu pływającego w związku z posiadaniem lub użytkowaniem sprzętu pływającego. Zakres Ubezpieczenia OC użytkownika z tytułu szkód wyrządzonych w związku z posiadaniem i eksploatacją sprzętu pływającego winien obejmować co najmniej :</w:t>
      </w:r>
    </w:p>
    <w:p w:rsidR="00E636F9" w:rsidRPr="007A58EF" w:rsidRDefault="00E636F9"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wyrządzone osobom trzecim lub w mieniu osób trzecich,</w:t>
      </w:r>
    </w:p>
    <w:p w:rsidR="00E636F9" w:rsidRPr="007A58EF" w:rsidRDefault="00E636F9"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 xml:space="preserve">Szkody wyrządzone innym jednostkom pływającym, lub obiektom stałym i pływającym, </w:t>
      </w:r>
    </w:p>
    <w:p w:rsidR="00E636F9" w:rsidRPr="007A58EF" w:rsidRDefault="00E636F9" w:rsidP="00DE2755">
      <w:pPr>
        <w:numPr>
          <w:ilvl w:val="3"/>
          <w:numId w:val="52"/>
        </w:numPr>
        <w:spacing w:after="0" w:line="240" w:lineRule="auto"/>
        <w:ind w:left="1560" w:hanging="567"/>
        <w:jc w:val="both"/>
        <w:rPr>
          <w:rFonts w:eastAsia="Times New Roman" w:cs="Calibri"/>
          <w:sz w:val="18"/>
          <w:szCs w:val="18"/>
          <w:lang w:eastAsia="pl-PL"/>
        </w:rPr>
      </w:pPr>
      <w:r w:rsidRPr="007A58EF">
        <w:rPr>
          <w:rFonts w:eastAsia="Times New Roman" w:cs="Calibri"/>
          <w:sz w:val="18"/>
          <w:szCs w:val="18"/>
          <w:lang w:eastAsia="pl-PL"/>
        </w:rPr>
        <w:t>Szkody powstałe w okresie eksploatacji oraz w okresie wyłączenia z eksploatacji w tym zimowania oraz remontów,</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color w:val="FF0000"/>
          <w:sz w:val="18"/>
          <w:szCs w:val="18"/>
        </w:rPr>
      </w:pPr>
      <w:r w:rsidRPr="007A58EF">
        <w:rPr>
          <w:rFonts w:eastAsia="Times New Roman" w:cs="Calibri"/>
          <w:b/>
          <w:sz w:val="18"/>
          <w:szCs w:val="18"/>
          <w:lang w:eastAsia="pl-PL"/>
        </w:rPr>
        <w:t>Suma Ubezpieczenia</w:t>
      </w:r>
      <w:r w:rsidRPr="007A58EF">
        <w:rPr>
          <w:rFonts w:eastAsia="Times New Roman" w:cs="Calibri"/>
          <w:sz w:val="18"/>
          <w:szCs w:val="18"/>
          <w:lang w:eastAsia="pl-PL"/>
        </w:rPr>
        <w:t xml:space="preserve"> zgodnie z Załącznikiem Nr </w:t>
      </w:r>
      <w:r w:rsidR="005A03AB" w:rsidRPr="007A58EF">
        <w:rPr>
          <w:rFonts w:eastAsia="Times New Roman" w:cs="Calibri"/>
          <w:sz w:val="18"/>
          <w:szCs w:val="18"/>
          <w:lang w:eastAsia="pl-PL"/>
        </w:rPr>
        <w:t>12</w:t>
      </w:r>
      <w:r w:rsidRPr="007A58EF">
        <w:rPr>
          <w:rFonts w:eastAsia="Times New Roman" w:cs="Calibri"/>
          <w:sz w:val="18"/>
          <w:szCs w:val="18"/>
          <w:lang w:eastAsia="pl-PL"/>
        </w:rPr>
        <w:t xml:space="preserve"> do SIWZ</w:t>
      </w:r>
    </w:p>
    <w:p w:rsidR="00E636F9" w:rsidRPr="007A58EF" w:rsidRDefault="00E636F9" w:rsidP="00DE2755">
      <w:pPr>
        <w:numPr>
          <w:ilvl w:val="2"/>
          <w:numId w:val="52"/>
        </w:numPr>
        <w:autoSpaceDE w:val="0"/>
        <w:autoSpaceDN w:val="0"/>
        <w:adjustRightInd w:val="0"/>
        <w:spacing w:after="0" w:line="240" w:lineRule="auto"/>
        <w:ind w:left="993" w:hanging="426"/>
        <w:jc w:val="both"/>
        <w:rPr>
          <w:rFonts w:eastAsia="Times New Roman" w:cs="Calibri"/>
          <w:sz w:val="18"/>
          <w:szCs w:val="18"/>
          <w:lang w:eastAsia="pl-PL"/>
        </w:rPr>
      </w:pPr>
      <w:r w:rsidRPr="007A58EF">
        <w:rPr>
          <w:rFonts w:cs="Calibri"/>
          <w:b/>
          <w:sz w:val="18"/>
          <w:szCs w:val="18"/>
        </w:rPr>
        <w:t xml:space="preserve">Okres Ubezpieczenia </w:t>
      </w:r>
      <w:r w:rsidRPr="007A58EF">
        <w:rPr>
          <w:rFonts w:eastAsia="Times New Roman" w:cs="Calibri"/>
          <w:sz w:val="18"/>
          <w:szCs w:val="18"/>
          <w:lang w:eastAsia="pl-PL"/>
        </w:rPr>
        <w:t>24 miesiące - 0</w:t>
      </w:r>
      <w:r w:rsidR="00D9040F" w:rsidRPr="007A58EF">
        <w:rPr>
          <w:rFonts w:eastAsia="Times New Roman" w:cs="Calibri"/>
          <w:sz w:val="18"/>
          <w:szCs w:val="18"/>
          <w:lang w:eastAsia="pl-PL"/>
        </w:rPr>
        <w:t>3</w:t>
      </w:r>
      <w:r w:rsidRPr="007A58EF">
        <w:rPr>
          <w:rFonts w:eastAsia="Times New Roman" w:cs="Calibri"/>
          <w:sz w:val="18"/>
          <w:szCs w:val="18"/>
          <w:lang w:eastAsia="pl-PL"/>
        </w:rPr>
        <w:t xml:space="preserve">.02.2012r.– </w:t>
      </w:r>
      <w:r w:rsidR="00D9040F" w:rsidRPr="007A58EF">
        <w:rPr>
          <w:rFonts w:eastAsia="Times New Roman" w:cs="Calibri"/>
          <w:sz w:val="18"/>
          <w:szCs w:val="18"/>
          <w:lang w:eastAsia="pl-PL"/>
        </w:rPr>
        <w:t>02</w:t>
      </w:r>
      <w:r w:rsidRPr="007A58EF">
        <w:rPr>
          <w:rFonts w:eastAsia="Times New Roman" w:cs="Calibri"/>
          <w:sz w:val="18"/>
          <w:szCs w:val="18"/>
          <w:lang w:eastAsia="pl-PL"/>
        </w:rPr>
        <w:t>.02.2014r.-roczne okresy polisowe</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Terytorialny</w:t>
      </w:r>
      <w:r w:rsidRPr="007A58EF">
        <w:rPr>
          <w:rFonts w:eastAsia="Times New Roman" w:cs="Calibri"/>
          <w:sz w:val="18"/>
          <w:szCs w:val="18"/>
          <w:lang w:eastAsia="pl-PL"/>
        </w:rPr>
        <w:t xml:space="preserve"> Polska</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 brak;</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sz w:val="18"/>
          <w:szCs w:val="18"/>
          <w:lang w:eastAsia="pl-PL"/>
        </w:rPr>
        <w:t>Akceptacja klauzul zgodnie z „tabelą klauzul”</w:t>
      </w:r>
    </w:p>
    <w:p w:rsidR="00E636F9" w:rsidRPr="007A58EF" w:rsidRDefault="00E636F9"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 xml:space="preserve">Zwrot składki za niewykorzystany okres ubezpieczenia bez potrącania kosztów/opłat manipulacyjnych,  </w:t>
      </w:r>
    </w:p>
    <w:p w:rsidR="00E636F9" w:rsidRPr="007A58EF" w:rsidRDefault="00E636F9" w:rsidP="005A03AB">
      <w:pPr>
        <w:autoSpaceDE w:val="0"/>
        <w:autoSpaceDN w:val="0"/>
        <w:adjustRightInd w:val="0"/>
        <w:spacing w:after="0" w:line="240" w:lineRule="auto"/>
        <w:ind w:left="284"/>
        <w:jc w:val="both"/>
        <w:rPr>
          <w:rFonts w:cs="Calibri"/>
          <w:b/>
          <w:sz w:val="18"/>
          <w:szCs w:val="18"/>
        </w:rPr>
      </w:pPr>
    </w:p>
    <w:p w:rsidR="00FF01EB" w:rsidRPr="007A58EF" w:rsidRDefault="00EC64DA" w:rsidP="00DE2755">
      <w:pPr>
        <w:numPr>
          <w:ilvl w:val="1"/>
          <w:numId w:val="52"/>
        </w:numPr>
        <w:autoSpaceDE w:val="0"/>
        <w:autoSpaceDN w:val="0"/>
        <w:adjustRightInd w:val="0"/>
        <w:spacing w:after="0" w:line="240" w:lineRule="auto"/>
        <w:ind w:left="567" w:hanging="283"/>
        <w:jc w:val="both"/>
        <w:rPr>
          <w:rFonts w:cs="Calibri"/>
          <w:b/>
          <w:sz w:val="18"/>
          <w:szCs w:val="18"/>
        </w:rPr>
      </w:pPr>
      <w:r w:rsidRPr="007A58EF">
        <w:rPr>
          <w:rFonts w:cs="Calibri"/>
          <w:b/>
          <w:sz w:val="18"/>
          <w:szCs w:val="18"/>
        </w:rPr>
        <w:t xml:space="preserve">Ubezpieczenie Następstw Nieszczęśliwych Wypadków załogi i pasażerów jednostek pływających, sprzętu pływającego, </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Przedmiot ubezpieczenia</w:t>
      </w:r>
      <w:r w:rsidRPr="007A58EF">
        <w:rPr>
          <w:rFonts w:cs="Calibri"/>
          <w:sz w:val="18"/>
          <w:szCs w:val="18"/>
        </w:rPr>
        <w:t xml:space="preserve"> </w:t>
      </w:r>
      <w:r w:rsidR="00607934" w:rsidRPr="007A58EF">
        <w:rPr>
          <w:rFonts w:cs="Calibri"/>
          <w:sz w:val="18"/>
          <w:szCs w:val="18"/>
        </w:rPr>
        <w:t>- n</w:t>
      </w:r>
      <w:r w:rsidRPr="007A58EF">
        <w:rPr>
          <w:rFonts w:cs="Calibri"/>
          <w:sz w:val="18"/>
          <w:szCs w:val="18"/>
        </w:rPr>
        <w:t xml:space="preserve">astępstwa nieszczęśliwych wypadków załogi i pasażerów jednostek pływających oraz sprzętu pływającego w okresie ubezpieczenia w związku z ruchem i postojem ubezpieczonych jednostek pływających i sprzętu pływającego zgodnie z Załącznikiem Nr </w:t>
      </w:r>
      <w:r w:rsidR="00035F04">
        <w:rPr>
          <w:rFonts w:cs="Calibri"/>
          <w:sz w:val="18"/>
          <w:szCs w:val="18"/>
        </w:rPr>
        <w:t>12</w:t>
      </w:r>
      <w:r w:rsidRPr="007A58EF">
        <w:rPr>
          <w:rFonts w:cs="Calibri"/>
          <w:sz w:val="18"/>
          <w:szCs w:val="18"/>
        </w:rPr>
        <w:t xml:space="preserve"> do SIWZ.</w:t>
      </w:r>
    </w:p>
    <w:p w:rsidR="00D9040F"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Ubezpieczenia</w:t>
      </w:r>
      <w:r w:rsidR="00607934" w:rsidRPr="007A58EF">
        <w:rPr>
          <w:rFonts w:cs="Calibri"/>
          <w:sz w:val="18"/>
          <w:szCs w:val="18"/>
        </w:rPr>
        <w:t xml:space="preserve"> - o</w:t>
      </w:r>
      <w:r w:rsidRPr="007A58EF">
        <w:rPr>
          <w:rFonts w:cs="Calibri"/>
          <w:sz w:val="18"/>
          <w:szCs w:val="18"/>
        </w:rPr>
        <w:t xml:space="preserve">dpowiedzialność ubezpieczyciela dotyczy zdarzeń będących skutkiem następstw nieszczęśliwych wypadków powstałych w związku z ruchem i postojem ubezpieczonych jednostek pływających, sprzętu pływającego powodujących u załogi lub pasażerów trwałe uszkodzenie ciała, rozstrój zdrowia lub śmierć. </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Suma Ubezpieczenia</w:t>
      </w:r>
      <w:r w:rsidRPr="007A58EF">
        <w:rPr>
          <w:rFonts w:cs="Calibri"/>
          <w:sz w:val="18"/>
          <w:szCs w:val="18"/>
        </w:rPr>
        <w:t xml:space="preserve"> </w:t>
      </w:r>
      <w:r w:rsidR="00DF75B7">
        <w:rPr>
          <w:rFonts w:cs="Calibri"/>
          <w:sz w:val="18"/>
          <w:szCs w:val="18"/>
        </w:rPr>
        <w:t>10</w:t>
      </w:r>
      <w:r w:rsidRPr="007A58EF">
        <w:rPr>
          <w:rFonts w:cs="Calibri"/>
          <w:sz w:val="18"/>
          <w:szCs w:val="18"/>
        </w:rPr>
        <w:t xml:space="preserve">.000 zł / 1 osoba </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b/>
          <w:sz w:val="18"/>
          <w:szCs w:val="18"/>
        </w:rPr>
      </w:pPr>
      <w:r w:rsidRPr="007A58EF">
        <w:rPr>
          <w:rFonts w:cs="Calibri"/>
          <w:b/>
          <w:sz w:val="18"/>
          <w:szCs w:val="18"/>
        </w:rPr>
        <w:t>Okres Ubezpieczenia</w:t>
      </w:r>
      <w:r w:rsidR="00607934" w:rsidRPr="007A58EF">
        <w:rPr>
          <w:rFonts w:cs="Calibri"/>
          <w:b/>
          <w:sz w:val="18"/>
          <w:szCs w:val="18"/>
        </w:rPr>
        <w:t xml:space="preserve"> </w:t>
      </w:r>
      <w:r w:rsidR="00607934" w:rsidRPr="007A58EF">
        <w:rPr>
          <w:rFonts w:eastAsia="Times New Roman" w:cs="Calibri"/>
          <w:sz w:val="18"/>
          <w:szCs w:val="18"/>
          <w:lang w:eastAsia="pl-PL"/>
        </w:rPr>
        <w:t>24 miesiące - 0</w:t>
      </w:r>
      <w:r w:rsidR="00D9040F" w:rsidRPr="007A58EF">
        <w:rPr>
          <w:rFonts w:eastAsia="Times New Roman" w:cs="Calibri"/>
          <w:sz w:val="18"/>
          <w:szCs w:val="18"/>
          <w:lang w:eastAsia="pl-PL"/>
        </w:rPr>
        <w:t>3</w:t>
      </w:r>
      <w:r w:rsidR="00607934" w:rsidRPr="007A58EF">
        <w:rPr>
          <w:rFonts w:eastAsia="Times New Roman" w:cs="Calibri"/>
          <w:sz w:val="18"/>
          <w:szCs w:val="18"/>
          <w:lang w:eastAsia="pl-PL"/>
        </w:rPr>
        <w:t xml:space="preserve">.02.2012r.– </w:t>
      </w:r>
      <w:r w:rsidR="00D9040F" w:rsidRPr="007A58EF">
        <w:rPr>
          <w:rFonts w:eastAsia="Times New Roman" w:cs="Calibri"/>
          <w:sz w:val="18"/>
          <w:szCs w:val="18"/>
          <w:lang w:eastAsia="pl-PL"/>
        </w:rPr>
        <w:t>02</w:t>
      </w:r>
      <w:r w:rsidR="00607934" w:rsidRPr="007A58EF">
        <w:rPr>
          <w:rFonts w:eastAsia="Times New Roman" w:cs="Calibri"/>
          <w:sz w:val="18"/>
          <w:szCs w:val="18"/>
          <w:lang w:eastAsia="pl-PL"/>
        </w:rPr>
        <w:t>.02.2014r.-roczne okresy polisowe</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Terytorialny</w:t>
      </w:r>
      <w:r w:rsidRPr="007A58EF">
        <w:rPr>
          <w:rFonts w:eastAsia="Times New Roman" w:cs="Calibri"/>
          <w:sz w:val="18"/>
          <w:szCs w:val="18"/>
          <w:lang w:eastAsia="pl-PL"/>
        </w:rPr>
        <w:t xml:space="preserve"> Polska</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b/>
          <w:sz w:val="18"/>
          <w:szCs w:val="18"/>
          <w:lang w:eastAsia="pl-PL"/>
        </w:rPr>
        <w:t>Franszyzy i udziały własne</w:t>
      </w:r>
      <w:r w:rsidRPr="007A58EF">
        <w:rPr>
          <w:rFonts w:eastAsia="Times New Roman" w:cs="Calibri"/>
          <w:sz w:val="18"/>
          <w:szCs w:val="18"/>
          <w:lang w:eastAsia="pl-PL"/>
        </w:rPr>
        <w:t>; brak;</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lang w:eastAsia="pl-PL"/>
        </w:rPr>
        <w:t>Rodzaje i wypłata świadczeń:</w:t>
      </w:r>
    </w:p>
    <w:p w:rsidR="00607934" w:rsidRPr="007A58EF" w:rsidRDefault="00607934"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t>-</w:t>
      </w:r>
      <w:r w:rsidR="004642F1" w:rsidRPr="007A58EF">
        <w:rPr>
          <w:rFonts w:cs="Calibri"/>
          <w:sz w:val="18"/>
          <w:szCs w:val="18"/>
          <w:lang w:eastAsia="pl-PL"/>
        </w:rPr>
        <w:t xml:space="preserve">100% sumy ubezpieczenia, tj. </w:t>
      </w:r>
      <w:r w:rsidR="00DF75B7">
        <w:rPr>
          <w:rFonts w:cs="Calibri"/>
          <w:sz w:val="18"/>
          <w:szCs w:val="18"/>
          <w:lang w:eastAsia="pl-PL"/>
        </w:rPr>
        <w:t>10</w:t>
      </w:r>
      <w:r w:rsidR="004642F1" w:rsidRPr="007A58EF">
        <w:rPr>
          <w:rFonts w:cs="Calibri"/>
          <w:sz w:val="18"/>
          <w:szCs w:val="18"/>
          <w:lang w:eastAsia="pl-PL"/>
        </w:rPr>
        <w:t>.000 zł z tytułu śmierci wskutek</w:t>
      </w:r>
      <w:r w:rsidRPr="007A58EF">
        <w:rPr>
          <w:rFonts w:cs="Calibri"/>
          <w:sz w:val="18"/>
          <w:szCs w:val="18"/>
        </w:rPr>
        <w:t xml:space="preserve"> </w:t>
      </w:r>
      <w:r w:rsidR="004642F1" w:rsidRPr="007A58EF">
        <w:rPr>
          <w:rFonts w:cs="Calibri"/>
          <w:sz w:val="18"/>
          <w:szCs w:val="18"/>
          <w:lang w:eastAsia="pl-PL"/>
        </w:rPr>
        <w:t>NNW,</w:t>
      </w:r>
    </w:p>
    <w:p w:rsidR="00607934" w:rsidRPr="007A58EF" w:rsidRDefault="00607934"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t>-</w:t>
      </w:r>
      <w:r w:rsidR="004642F1" w:rsidRPr="007A58EF">
        <w:rPr>
          <w:rFonts w:cs="Calibri"/>
          <w:sz w:val="18"/>
          <w:szCs w:val="18"/>
          <w:lang w:eastAsia="pl-PL"/>
        </w:rPr>
        <w:t xml:space="preserve">100% sumy ubezpieczenia, tj. </w:t>
      </w:r>
      <w:r w:rsidR="00DF75B7">
        <w:rPr>
          <w:rFonts w:cs="Calibri"/>
          <w:sz w:val="18"/>
          <w:szCs w:val="18"/>
          <w:lang w:eastAsia="pl-PL"/>
        </w:rPr>
        <w:t>10</w:t>
      </w:r>
      <w:r w:rsidR="004642F1" w:rsidRPr="007A58EF">
        <w:rPr>
          <w:rFonts w:cs="Calibri"/>
          <w:sz w:val="18"/>
          <w:szCs w:val="18"/>
          <w:lang w:eastAsia="pl-PL"/>
        </w:rPr>
        <w:t>.000 zł z tytułu trwałego inwalidztwa</w:t>
      </w:r>
      <w:r w:rsidRPr="007A58EF">
        <w:rPr>
          <w:rFonts w:cs="Calibri"/>
          <w:sz w:val="18"/>
          <w:szCs w:val="18"/>
          <w:lang w:eastAsia="pl-PL"/>
        </w:rPr>
        <w:t xml:space="preserve"> (</w:t>
      </w:r>
      <w:r w:rsidR="004642F1" w:rsidRPr="007A58EF">
        <w:rPr>
          <w:rFonts w:cs="Calibri"/>
          <w:sz w:val="18"/>
          <w:szCs w:val="18"/>
          <w:lang w:eastAsia="pl-PL"/>
        </w:rPr>
        <w:t>całkowitego</w:t>
      </w:r>
      <w:r w:rsidRPr="007A58EF">
        <w:rPr>
          <w:rFonts w:cs="Calibri"/>
          <w:sz w:val="18"/>
          <w:szCs w:val="18"/>
          <w:lang w:eastAsia="pl-PL"/>
        </w:rPr>
        <w:t>)</w:t>
      </w:r>
      <w:r w:rsidR="004642F1" w:rsidRPr="007A58EF">
        <w:rPr>
          <w:rFonts w:cs="Calibri"/>
          <w:sz w:val="18"/>
          <w:szCs w:val="18"/>
          <w:lang w:eastAsia="pl-PL"/>
        </w:rPr>
        <w:t>,</w:t>
      </w:r>
    </w:p>
    <w:p w:rsidR="004642F1" w:rsidRPr="007A58EF" w:rsidRDefault="004642F1"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t>- 1% sumy ubezpieczenia za 1% trwałego uszczerbku na zdrowiu</w:t>
      </w:r>
    </w:p>
    <w:p w:rsidR="004642F1"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sz w:val="18"/>
          <w:szCs w:val="18"/>
          <w:lang w:eastAsia="pl-PL"/>
        </w:rPr>
        <w:t>Akceptacja klauzul zgodnie z „tabelą klauzul”</w:t>
      </w:r>
    </w:p>
    <w:p w:rsidR="004642F1"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 xml:space="preserve">Zwrot składki za niewykorzystany okres ubezpieczenia bez potrącania kosztów/opłat manipulacyjnych,  </w:t>
      </w:r>
    </w:p>
    <w:p w:rsidR="004642F1" w:rsidRPr="007A58EF" w:rsidRDefault="004642F1" w:rsidP="004642F1">
      <w:pPr>
        <w:autoSpaceDE w:val="0"/>
        <w:autoSpaceDN w:val="0"/>
        <w:adjustRightInd w:val="0"/>
        <w:spacing w:after="0" w:line="293" w:lineRule="exact"/>
        <w:ind w:left="284"/>
        <w:jc w:val="both"/>
        <w:rPr>
          <w:rFonts w:cs="Calibri"/>
          <w:b/>
          <w:sz w:val="18"/>
          <w:szCs w:val="18"/>
        </w:rPr>
      </w:pPr>
    </w:p>
    <w:p w:rsidR="00EC64DA" w:rsidRPr="007A58EF" w:rsidRDefault="00EC64DA" w:rsidP="00DE2755">
      <w:pPr>
        <w:numPr>
          <w:ilvl w:val="1"/>
          <w:numId w:val="52"/>
        </w:numPr>
        <w:autoSpaceDE w:val="0"/>
        <w:autoSpaceDN w:val="0"/>
        <w:adjustRightInd w:val="0"/>
        <w:spacing w:after="0" w:line="293" w:lineRule="exact"/>
        <w:ind w:left="567" w:hanging="283"/>
        <w:jc w:val="both"/>
        <w:rPr>
          <w:rFonts w:cs="Calibri"/>
          <w:b/>
          <w:sz w:val="18"/>
          <w:szCs w:val="18"/>
        </w:rPr>
      </w:pPr>
      <w:r w:rsidRPr="007A58EF">
        <w:rPr>
          <w:rFonts w:cs="Calibri"/>
          <w:b/>
          <w:sz w:val="18"/>
          <w:szCs w:val="18"/>
        </w:rPr>
        <w:t xml:space="preserve">Ubezpieczenie rzeczy osobistych załóg oraz pasażerów jednostek pływających, sprzętu pływającego. </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sz w:val="18"/>
          <w:szCs w:val="18"/>
        </w:rPr>
        <w:t>Przedmiot ubezpieczenia Rzeczy osobiste załogi i pasażerów jednostek pływających w okresie ubezpieczenia w związku z ruchem i postojem ubezpieczonych jednostek pływających i sprzętu pływającego</w:t>
      </w:r>
    </w:p>
    <w:p w:rsidR="00607934" w:rsidRPr="007A58EF" w:rsidRDefault="004642F1"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cs="Calibri"/>
          <w:b/>
          <w:sz w:val="18"/>
          <w:szCs w:val="18"/>
        </w:rPr>
        <w:t>Zakres Ubezpieczenia</w:t>
      </w:r>
      <w:r w:rsidR="00607934" w:rsidRPr="007A58EF">
        <w:rPr>
          <w:rFonts w:cs="Calibri"/>
          <w:sz w:val="18"/>
          <w:szCs w:val="18"/>
        </w:rPr>
        <w:t xml:space="preserve"> - o</w:t>
      </w:r>
      <w:r w:rsidRPr="007A58EF">
        <w:rPr>
          <w:rFonts w:cs="Calibri"/>
          <w:sz w:val="18"/>
          <w:szCs w:val="18"/>
        </w:rPr>
        <w:t>dpowiedzialność ubezpieczyciela dotyczy zdarzeń będących skutkiem</w:t>
      </w:r>
      <w:r w:rsidRPr="007A58EF">
        <w:rPr>
          <w:rFonts w:cs="Calibri"/>
          <w:sz w:val="18"/>
          <w:szCs w:val="18"/>
          <w:lang w:eastAsia="pl-PL"/>
        </w:rPr>
        <w:t xml:space="preserve"> strat całkowitych oraz szkód częściowych spowodowanych wypadkami:</w:t>
      </w:r>
    </w:p>
    <w:p w:rsidR="00607934" w:rsidRPr="007A58EF" w:rsidRDefault="004642F1"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t>na jednostce pływającej podczas pływania,</w:t>
      </w:r>
    </w:p>
    <w:p w:rsidR="004642F1" w:rsidRPr="007A58EF" w:rsidRDefault="004642F1" w:rsidP="00DE2755">
      <w:pPr>
        <w:numPr>
          <w:ilvl w:val="3"/>
          <w:numId w:val="52"/>
        </w:numPr>
        <w:autoSpaceDE w:val="0"/>
        <w:autoSpaceDN w:val="0"/>
        <w:adjustRightInd w:val="0"/>
        <w:spacing w:after="0" w:line="240" w:lineRule="auto"/>
        <w:ind w:left="1560" w:hanging="567"/>
        <w:jc w:val="both"/>
        <w:rPr>
          <w:rFonts w:cs="Calibri"/>
          <w:sz w:val="18"/>
          <w:szCs w:val="18"/>
        </w:rPr>
      </w:pPr>
      <w:r w:rsidRPr="007A58EF">
        <w:rPr>
          <w:rFonts w:cs="Calibri"/>
          <w:sz w:val="18"/>
          <w:szCs w:val="18"/>
          <w:lang w:eastAsia="pl-PL"/>
        </w:rPr>
        <w:lastRenderedPageBreak/>
        <w:t>na jednostce pływającej lub na lądzie podczas postoju jednostki pływającej,</w:t>
      </w:r>
    </w:p>
    <w:p w:rsidR="00607934" w:rsidRPr="007A58EF" w:rsidRDefault="004642F1" w:rsidP="00DE2755">
      <w:pPr>
        <w:widowControl w:val="0"/>
        <w:numPr>
          <w:ilvl w:val="2"/>
          <w:numId w:val="52"/>
        </w:numPr>
        <w:suppressAutoHyphens/>
        <w:overflowPunct w:val="0"/>
        <w:autoSpaceDE w:val="0"/>
        <w:autoSpaceDN w:val="0"/>
        <w:adjustRightInd w:val="0"/>
        <w:spacing w:after="0" w:line="240" w:lineRule="auto"/>
        <w:ind w:left="993" w:hanging="426"/>
        <w:jc w:val="both"/>
        <w:textAlignment w:val="baseline"/>
        <w:rPr>
          <w:rFonts w:eastAsia="Times New Roman" w:cs="Calibri"/>
          <w:sz w:val="18"/>
          <w:szCs w:val="18"/>
          <w:lang w:eastAsia="pl-PL"/>
        </w:rPr>
      </w:pPr>
      <w:r w:rsidRPr="007A58EF">
        <w:rPr>
          <w:rFonts w:cs="Calibri"/>
          <w:sz w:val="18"/>
          <w:szCs w:val="18"/>
        </w:rPr>
        <w:t xml:space="preserve">Suma Ubezpieczenia 500 zł / 1 osoba Okres Ubezpieczenia </w:t>
      </w:r>
    </w:p>
    <w:p w:rsidR="00607934" w:rsidRPr="007A58EF" w:rsidRDefault="004642F1" w:rsidP="00DE2755">
      <w:pPr>
        <w:widowControl w:val="0"/>
        <w:numPr>
          <w:ilvl w:val="2"/>
          <w:numId w:val="52"/>
        </w:numPr>
        <w:suppressAutoHyphens/>
        <w:overflowPunct w:val="0"/>
        <w:autoSpaceDE w:val="0"/>
        <w:autoSpaceDN w:val="0"/>
        <w:adjustRightInd w:val="0"/>
        <w:spacing w:after="0" w:line="240" w:lineRule="auto"/>
        <w:ind w:left="993" w:hanging="426"/>
        <w:jc w:val="both"/>
        <w:textAlignment w:val="baseline"/>
        <w:rPr>
          <w:rFonts w:eastAsia="Times New Roman" w:cs="Calibri"/>
          <w:sz w:val="18"/>
          <w:szCs w:val="18"/>
          <w:lang w:eastAsia="pl-PL"/>
        </w:rPr>
      </w:pPr>
      <w:r w:rsidRPr="007A58EF">
        <w:rPr>
          <w:rFonts w:cs="Calibri"/>
          <w:sz w:val="18"/>
          <w:szCs w:val="18"/>
        </w:rPr>
        <w:t>Zakres Terytorialny</w:t>
      </w:r>
      <w:r w:rsidRPr="007A58EF">
        <w:rPr>
          <w:rFonts w:eastAsia="Times New Roman" w:cs="Calibri"/>
          <w:sz w:val="18"/>
          <w:szCs w:val="18"/>
          <w:lang w:eastAsia="pl-PL"/>
        </w:rPr>
        <w:t xml:space="preserve"> Polska</w:t>
      </w:r>
    </w:p>
    <w:p w:rsidR="00607934" w:rsidRPr="007A58EF" w:rsidRDefault="004642F1" w:rsidP="00DE2755">
      <w:pPr>
        <w:widowControl w:val="0"/>
        <w:numPr>
          <w:ilvl w:val="2"/>
          <w:numId w:val="52"/>
        </w:numPr>
        <w:suppressAutoHyphens/>
        <w:overflowPunct w:val="0"/>
        <w:autoSpaceDE w:val="0"/>
        <w:autoSpaceDN w:val="0"/>
        <w:adjustRightInd w:val="0"/>
        <w:spacing w:after="0" w:line="240" w:lineRule="auto"/>
        <w:ind w:left="993" w:hanging="426"/>
        <w:jc w:val="both"/>
        <w:textAlignment w:val="baseline"/>
        <w:rPr>
          <w:rFonts w:eastAsia="Times New Roman" w:cs="Calibri"/>
          <w:sz w:val="18"/>
          <w:szCs w:val="18"/>
          <w:lang w:eastAsia="pl-PL"/>
        </w:rPr>
      </w:pPr>
      <w:r w:rsidRPr="007A58EF">
        <w:rPr>
          <w:rFonts w:eastAsia="Times New Roman" w:cs="Calibri"/>
          <w:sz w:val="18"/>
          <w:szCs w:val="18"/>
          <w:lang w:eastAsia="pl-PL"/>
        </w:rPr>
        <w:t>Franszyzy i udziały własne;</w:t>
      </w:r>
    </w:p>
    <w:p w:rsidR="00607934" w:rsidRPr="007A58EF" w:rsidRDefault="004642F1" w:rsidP="00DE2755">
      <w:pPr>
        <w:widowControl w:val="0"/>
        <w:numPr>
          <w:ilvl w:val="3"/>
          <w:numId w:val="52"/>
        </w:numPr>
        <w:suppressAutoHyphens/>
        <w:overflowPunct w:val="0"/>
        <w:autoSpaceDE w:val="0"/>
        <w:autoSpaceDN w:val="0"/>
        <w:adjustRightInd w:val="0"/>
        <w:spacing w:after="0" w:line="240" w:lineRule="auto"/>
        <w:ind w:left="1560" w:hanging="567"/>
        <w:jc w:val="both"/>
        <w:textAlignment w:val="baseline"/>
        <w:rPr>
          <w:rFonts w:eastAsia="Times New Roman" w:cs="Calibri"/>
          <w:sz w:val="18"/>
          <w:szCs w:val="18"/>
          <w:lang w:eastAsia="pl-PL"/>
        </w:rPr>
      </w:pPr>
      <w:r w:rsidRPr="007A58EF">
        <w:rPr>
          <w:rFonts w:eastAsia="Times New Roman" w:cs="Calibri"/>
          <w:sz w:val="18"/>
          <w:szCs w:val="18"/>
          <w:lang w:eastAsia="pl-PL"/>
        </w:rPr>
        <w:t>franszyza integralna – 100 zł;</w:t>
      </w:r>
    </w:p>
    <w:p w:rsidR="00607934" w:rsidRPr="007A58EF" w:rsidRDefault="004642F1" w:rsidP="00DE2755">
      <w:pPr>
        <w:widowControl w:val="0"/>
        <w:numPr>
          <w:ilvl w:val="3"/>
          <w:numId w:val="52"/>
        </w:numPr>
        <w:suppressAutoHyphens/>
        <w:overflowPunct w:val="0"/>
        <w:autoSpaceDE w:val="0"/>
        <w:autoSpaceDN w:val="0"/>
        <w:adjustRightInd w:val="0"/>
        <w:spacing w:after="0" w:line="240" w:lineRule="auto"/>
        <w:ind w:left="1560" w:hanging="567"/>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franszyza redukcyjna - brak; </w:t>
      </w:r>
    </w:p>
    <w:p w:rsidR="00EC64DA" w:rsidRPr="007A58EF" w:rsidRDefault="004642F1" w:rsidP="00DE2755">
      <w:pPr>
        <w:widowControl w:val="0"/>
        <w:numPr>
          <w:ilvl w:val="3"/>
          <w:numId w:val="52"/>
        </w:numPr>
        <w:suppressAutoHyphens/>
        <w:overflowPunct w:val="0"/>
        <w:autoSpaceDE w:val="0"/>
        <w:autoSpaceDN w:val="0"/>
        <w:adjustRightInd w:val="0"/>
        <w:spacing w:after="0" w:line="240" w:lineRule="auto"/>
        <w:ind w:left="1560" w:hanging="567"/>
        <w:jc w:val="both"/>
        <w:textAlignment w:val="baseline"/>
        <w:rPr>
          <w:rFonts w:eastAsia="Times New Roman" w:cs="Calibri"/>
          <w:sz w:val="18"/>
          <w:szCs w:val="18"/>
          <w:lang w:eastAsia="pl-PL"/>
        </w:rPr>
      </w:pPr>
      <w:r w:rsidRPr="007A58EF">
        <w:rPr>
          <w:rFonts w:eastAsia="Times New Roman" w:cs="Calibri"/>
          <w:sz w:val="18"/>
          <w:szCs w:val="18"/>
          <w:lang w:eastAsia="pl-PL"/>
        </w:rPr>
        <w:t>udział własny – brak;</w:t>
      </w:r>
    </w:p>
    <w:p w:rsidR="00EC64DA" w:rsidRPr="007A58EF" w:rsidRDefault="00EC64DA" w:rsidP="00DE2755">
      <w:pPr>
        <w:numPr>
          <w:ilvl w:val="2"/>
          <w:numId w:val="52"/>
        </w:numPr>
        <w:autoSpaceDE w:val="0"/>
        <w:autoSpaceDN w:val="0"/>
        <w:adjustRightInd w:val="0"/>
        <w:spacing w:after="0" w:line="240" w:lineRule="auto"/>
        <w:ind w:left="993" w:hanging="426"/>
        <w:jc w:val="both"/>
        <w:rPr>
          <w:rFonts w:cs="Calibri"/>
          <w:sz w:val="18"/>
          <w:szCs w:val="18"/>
        </w:rPr>
      </w:pPr>
      <w:r w:rsidRPr="007A58EF">
        <w:rPr>
          <w:rFonts w:eastAsia="Times New Roman" w:cs="Calibri"/>
          <w:sz w:val="18"/>
          <w:szCs w:val="18"/>
          <w:lang w:eastAsia="pl-PL"/>
        </w:rPr>
        <w:t>Akceptacja klauzul zgodnie z „tabelą klauzul”</w:t>
      </w:r>
    </w:p>
    <w:p w:rsidR="00EC64DA" w:rsidRPr="007A58EF" w:rsidRDefault="00EC64DA" w:rsidP="00DE2755">
      <w:pPr>
        <w:numPr>
          <w:ilvl w:val="2"/>
          <w:numId w:val="52"/>
        </w:numPr>
        <w:autoSpaceDE w:val="0"/>
        <w:autoSpaceDN w:val="0"/>
        <w:adjustRightInd w:val="0"/>
        <w:spacing w:after="0" w:line="240" w:lineRule="auto"/>
        <w:ind w:left="993" w:hanging="426"/>
        <w:jc w:val="both"/>
        <w:rPr>
          <w:rFonts w:cs="Calibri"/>
          <w:b/>
          <w:bCs/>
          <w:iCs/>
          <w:sz w:val="18"/>
          <w:szCs w:val="18"/>
        </w:rPr>
      </w:pPr>
      <w:r w:rsidRPr="007A58EF">
        <w:rPr>
          <w:rFonts w:cs="Calibri"/>
          <w:sz w:val="18"/>
          <w:szCs w:val="18"/>
        </w:rPr>
        <w:t xml:space="preserve">Zwrot składki za niewykorzystany okres ubezpieczenia bez potrącania kosztów/opłat manipulacyjnych,  </w:t>
      </w:r>
    </w:p>
    <w:p w:rsidR="004E63EE" w:rsidRDefault="004E63EE" w:rsidP="00DE2755">
      <w:pPr>
        <w:widowControl w:val="0"/>
        <w:tabs>
          <w:tab w:val="left" w:pos="993"/>
        </w:tabs>
        <w:autoSpaceDE w:val="0"/>
        <w:autoSpaceDN w:val="0"/>
        <w:adjustRightInd w:val="0"/>
        <w:spacing w:after="0" w:line="240" w:lineRule="auto"/>
        <w:ind w:left="993" w:hanging="426"/>
        <w:jc w:val="both"/>
        <w:rPr>
          <w:rFonts w:eastAsia="Times New Roman" w:cs="Calibri"/>
          <w:i/>
          <w:color w:val="FFC000"/>
          <w:sz w:val="18"/>
          <w:szCs w:val="18"/>
          <w:lang w:eastAsia="pl-PL"/>
        </w:rPr>
      </w:pPr>
    </w:p>
    <w:p w:rsidR="00850186" w:rsidRPr="007A58EF" w:rsidRDefault="00850186" w:rsidP="001A7FC0">
      <w:pPr>
        <w:widowControl w:val="0"/>
        <w:tabs>
          <w:tab w:val="left" w:pos="993"/>
        </w:tabs>
        <w:autoSpaceDE w:val="0"/>
        <w:autoSpaceDN w:val="0"/>
        <w:adjustRightInd w:val="0"/>
        <w:spacing w:after="0" w:line="240" w:lineRule="auto"/>
        <w:ind w:left="360"/>
        <w:jc w:val="both"/>
        <w:rPr>
          <w:rFonts w:eastAsia="Times New Roman" w:cs="Calibri"/>
          <w:i/>
          <w:color w:val="FFC000"/>
          <w:sz w:val="18"/>
          <w:szCs w:val="18"/>
          <w:lang w:eastAsia="pl-PL"/>
        </w:rPr>
      </w:pPr>
    </w:p>
    <w:p w:rsidR="00ED647B" w:rsidRPr="007A58EF" w:rsidRDefault="004E63EE" w:rsidP="00E10E4A">
      <w:pPr>
        <w:widowControl w:val="0"/>
        <w:autoSpaceDE w:val="0"/>
        <w:autoSpaceDN w:val="0"/>
        <w:adjustRightInd w:val="0"/>
        <w:spacing w:after="0" w:line="240" w:lineRule="auto"/>
        <w:jc w:val="both"/>
        <w:outlineLvl w:val="0"/>
        <w:rPr>
          <w:rFonts w:eastAsia="Times New Roman" w:cs="Calibri"/>
          <w:b/>
          <w:sz w:val="18"/>
          <w:szCs w:val="18"/>
          <w:lang w:eastAsia="pl-PL"/>
        </w:rPr>
      </w:pPr>
      <w:r w:rsidRPr="007A58EF">
        <w:rPr>
          <w:rFonts w:eastAsia="Times New Roman" w:cs="Calibri"/>
          <w:b/>
          <w:sz w:val="18"/>
          <w:szCs w:val="18"/>
          <w:lang w:eastAsia="pl-PL"/>
        </w:rPr>
        <w:t>Załącznik nr 6.</w:t>
      </w:r>
    </w:p>
    <w:p w:rsidR="008B7093" w:rsidRPr="007A58EF" w:rsidRDefault="005D4BFB" w:rsidP="00E10E4A">
      <w:pPr>
        <w:suppressAutoHyphens/>
        <w:spacing w:after="0" w:line="240" w:lineRule="auto"/>
        <w:jc w:val="both"/>
        <w:outlineLvl w:val="0"/>
        <w:rPr>
          <w:rFonts w:eastAsia="Times New Roman" w:cs="Calibri"/>
          <w:b/>
          <w:sz w:val="18"/>
          <w:szCs w:val="18"/>
          <w:lang w:eastAsia="ar-SA"/>
        </w:rPr>
      </w:pPr>
      <w:r w:rsidRPr="007A58EF">
        <w:rPr>
          <w:rFonts w:eastAsia="Times New Roman" w:cs="Calibri"/>
          <w:b/>
          <w:sz w:val="18"/>
          <w:szCs w:val="18"/>
          <w:lang w:eastAsia="ar-SA"/>
        </w:rPr>
        <w:t>Wyszczególnienie zakresu klauzul dodatkowych podlegających ocenie</w:t>
      </w:r>
    </w:p>
    <w:p w:rsidR="00D37C33" w:rsidRPr="007A58EF" w:rsidRDefault="00D37C33" w:rsidP="00E10E4A">
      <w:pPr>
        <w:suppressAutoHyphens/>
        <w:spacing w:after="0" w:line="240" w:lineRule="auto"/>
        <w:jc w:val="both"/>
        <w:outlineLvl w:val="0"/>
        <w:rPr>
          <w:rFonts w:eastAsia="Times New Roman" w:cs="Calibri"/>
          <w:b/>
          <w:sz w:val="18"/>
          <w:szCs w:val="18"/>
          <w:lang w:eastAsia="ar-SA"/>
        </w:rPr>
      </w:pPr>
      <w:r w:rsidRPr="007A58EF">
        <w:rPr>
          <w:rFonts w:eastAsia="Times New Roman" w:cs="Calibri"/>
          <w:b/>
          <w:sz w:val="18"/>
          <w:szCs w:val="18"/>
          <w:lang w:eastAsia="ar-SA"/>
        </w:rPr>
        <w:t>Treść klauzul</w:t>
      </w:r>
    </w:p>
    <w:p w:rsidR="00D37C33" w:rsidRPr="007A58EF" w:rsidRDefault="00D37C33" w:rsidP="00D37C33">
      <w:pPr>
        <w:suppressAutoHyphens/>
        <w:spacing w:after="0" w:line="240" w:lineRule="auto"/>
        <w:jc w:val="both"/>
        <w:rPr>
          <w:rFonts w:eastAsia="Times New Roman" w:cs="Calibri"/>
          <w:sz w:val="18"/>
          <w:szCs w:val="18"/>
          <w:lang w:eastAsia="ar-SA"/>
        </w:rPr>
      </w:pPr>
    </w:p>
    <w:p w:rsidR="00D37C33" w:rsidRPr="007A58EF" w:rsidRDefault="00D37C33" w:rsidP="00204A3B">
      <w:pPr>
        <w:numPr>
          <w:ilvl w:val="0"/>
          <w:numId w:val="17"/>
        </w:numPr>
        <w:tabs>
          <w:tab w:val="left" w:pos="360"/>
          <w:tab w:val="left" w:pos="426"/>
        </w:tabs>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reprezentantów </w:t>
      </w:r>
    </w:p>
    <w:p w:rsidR="00D37C33" w:rsidRPr="007A58EF" w:rsidRDefault="00D37C33" w:rsidP="00D37C33">
      <w:pPr>
        <w:tabs>
          <w:tab w:val="left" w:pos="426"/>
        </w:tabs>
        <w:suppressAutoHyphens/>
        <w:spacing w:after="0" w:line="240" w:lineRule="auto"/>
        <w:ind w:left="360"/>
        <w:jc w:val="both"/>
        <w:rPr>
          <w:rFonts w:cs="Calibri"/>
          <w:sz w:val="18"/>
          <w:szCs w:val="18"/>
        </w:rPr>
      </w:pPr>
      <w:r w:rsidRPr="007A58EF">
        <w:rPr>
          <w:rFonts w:cs="Calibri"/>
          <w:sz w:val="18"/>
          <w:szCs w:val="18"/>
        </w:rPr>
        <w:t>zakład ubezpieczeń nie odpowiada za szkody wyrządzone umyślnie lub wskutek rażącego niedbalstwa, jedynie przez osoby reprezentujące ubezpieczającego. Dla celów niniejszej umowy, wyłącznymi osobami reprezentującymi ubezpieczającego są Wójt, Zastępcy Wójta, Skarbnik, Sekretarz i dyrektorzy/kierownicy (zastępcy dyrektorów / kierowników) ubezpieczonych jednostek organizacyjnych</w:t>
      </w:r>
      <w:r w:rsidR="009F6217" w:rsidRPr="007A58EF">
        <w:rPr>
          <w:rFonts w:cs="Calibri"/>
          <w:sz w:val="18"/>
          <w:szCs w:val="18"/>
        </w:rPr>
        <w:t>.</w:t>
      </w:r>
    </w:p>
    <w:p w:rsidR="009F6217" w:rsidRPr="007A58EF" w:rsidRDefault="009F6217" w:rsidP="00D37C33">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jurysdykcyjna </w:t>
      </w:r>
    </w:p>
    <w:p w:rsidR="009F6217" w:rsidRPr="007A58EF" w:rsidRDefault="00D37C33" w:rsidP="00AD4534">
      <w:pPr>
        <w:suppressAutoHyphens/>
        <w:spacing w:after="0" w:line="240" w:lineRule="auto"/>
        <w:ind w:left="360"/>
        <w:jc w:val="both"/>
        <w:rPr>
          <w:rFonts w:eastAsia="Times New Roman" w:cs="Calibri"/>
          <w:iCs/>
          <w:sz w:val="18"/>
          <w:szCs w:val="18"/>
          <w:lang w:eastAsia="ar-SA"/>
        </w:rPr>
      </w:pPr>
      <w:r w:rsidRPr="007A58EF">
        <w:rPr>
          <w:rFonts w:eastAsia="Times New Roman" w:cs="Calibri"/>
          <w:iCs/>
          <w:sz w:val="18"/>
          <w:szCs w:val="18"/>
          <w:lang w:eastAsia="ar-SA"/>
        </w:rPr>
        <w:t xml:space="preserve">Spory sądowe wynikające z niniejszej umowy ubezpieczenia będą rozpatrywać sądy właściwe </w:t>
      </w:r>
      <w:r w:rsidR="00AD4534" w:rsidRPr="007A58EF">
        <w:rPr>
          <w:rFonts w:eastAsia="Times New Roman" w:cs="Calibri"/>
          <w:iCs/>
          <w:sz w:val="18"/>
          <w:szCs w:val="18"/>
          <w:lang w:eastAsia="ar-SA"/>
        </w:rPr>
        <w:t xml:space="preserve">  </w:t>
      </w:r>
      <w:r w:rsidRPr="007A58EF">
        <w:rPr>
          <w:rFonts w:eastAsia="Times New Roman" w:cs="Calibri"/>
          <w:iCs/>
          <w:sz w:val="18"/>
          <w:szCs w:val="18"/>
          <w:lang w:eastAsia="ar-SA"/>
        </w:rPr>
        <w:t>dla siedziby ubezpieczającego.</w:t>
      </w:r>
    </w:p>
    <w:p w:rsidR="00D37C33" w:rsidRPr="007A58EF" w:rsidRDefault="009F6217" w:rsidP="009F6217">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regresowa </w:t>
      </w:r>
    </w:p>
    <w:p w:rsidR="00AD4534" w:rsidRPr="007A58EF" w:rsidRDefault="00D37C33" w:rsidP="00AD4534">
      <w:pPr>
        <w:keepNext/>
        <w:keepLines/>
        <w:suppressAutoHyphens/>
        <w:spacing w:after="0" w:line="240" w:lineRule="auto"/>
        <w:ind w:left="360"/>
        <w:jc w:val="both"/>
        <w:rPr>
          <w:rFonts w:eastAsia="Times New Roman" w:cs="Calibri"/>
          <w:bCs/>
          <w:iCs/>
          <w:sz w:val="18"/>
          <w:szCs w:val="18"/>
          <w:lang w:eastAsia="ar-SA"/>
        </w:rPr>
      </w:pPr>
      <w:r w:rsidRPr="007A58EF">
        <w:rPr>
          <w:rFonts w:eastAsia="Times New Roman" w:cs="Calibri"/>
          <w:bCs/>
          <w:iCs/>
          <w:sz w:val="18"/>
          <w:szCs w:val="18"/>
          <w:lang w:eastAsia="ar-SA"/>
        </w:rPr>
        <w:t>W przypadku zapłaty odszkodowania przez ubezpieczyciela nie przechodzą na ubezpieczyciela roszczenia przeciwko osobom trzecim odpowied</w:t>
      </w:r>
      <w:r w:rsidR="00AD4534" w:rsidRPr="007A58EF">
        <w:rPr>
          <w:rFonts w:eastAsia="Times New Roman" w:cs="Calibri"/>
          <w:bCs/>
          <w:iCs/>
          <w:sz w:val="18"/>
          <w:szCs w:val="18"/>
          <w:lang w:eastAsia="ar-SA"/>
        </w:rPr>
        <w:t>zialnym za szkodę, jeśli są to:</w:t>
      </w:r>
    </w:p>
    <w:p w:rsidR="00AD4534" w:rsidRPr="007A58EF"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pracownicy ubezpieczającego/ubezpieczonego; za pracownika uważana będzie osoba zatrudniona na podstawie umowy o pracę,</w:t>
      </w:r>
      <w:r w:rsidR="00AD4534" w:rsidRPr="007A58EF">
        <w:rPr>
          <w:rFonts w:eastAsia="Times New Roman" w:cs="Calibri"/>
          <w:bCs/>
          <w:iCs/>
          <w:sz w:val="18"/>
          <w:szCs w:val="18"/>
          <w:lang w:eastAsia="ar-SA"/>
        </w:rPr>
        <w:t xml:space="preserve"> powołania, wyboru, mianowania;</w:t>
      </w:r>
    </w:p>
    <w:p w:rsidR="00AD4534" w:rsidRPr="007A58EF"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stażyści, praktykanci i wolontariusze, którym powierzono wykonywanie pracy,</w:t>
      </w:r>
    </w:p>
    <w:p w:rsidR="00AD4534" w:rsidRPr="007A58EF"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osoby świadczące pracę na rzecz ubezpieczającego/ubezpieczonego w oparciu o umowę cywilnoprawną, z wyłączeniem osoby fizycznej, która zawarła z ubezpieczonym umowę cywilnoprawną jako przedsiębiorca,</w:t>
      </w:r>
    </w:p>
    <w:p w:rsidR="00AD4534" w:rsidRPr="007A58EF"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osoby prowadzące działalność gospodarczą wyłącznie na rzecz ubezpieczającego/ubezpieczonego,</w:t>
      </w:r>
    </w:p>
    <w:p w:rsidR="00D37C33" w:rsidRPr="00180CDB" w:rsidRDefault="00D37C33" w:rsidP="00180CDB">
      <w:pPr>
        <w:keepNext/>
        <w:keepLines/>
        <w:numPr>
          <w:ilvl w:val="1"/>
          <w:numId w:val="20"/>
        </w:numPr>
        <w:suppressAutoHyphens/>
        <w:spacing w:after="0" w:line="240" w:lineRule="auto"/>
        <w:ind w:left="851" w:hanging="425"/>
        <w:jc w:val="both"/>
        <w:rPr>
          <w:rFonts w:eastAsia="Times New Roman" w:cs="Calibri"/>
          <w:bCs/>
          <w:iCs/>
          <w:sz w:val="18"/>
          <w:szCs w:val="18"/>
          <w:lang w:eastAsia="ar-SA"/>
        </w:rPr>
      </w:pPr>
      <w:r w:rsidRPr="007A58EF">
        <w:rPr>
          <w:rFonts w:eastAsia="Times New Roman" w:cs="Calibri"/>
          <w:bCs/>
          <w:iCs/>
          <w:sz w:val="18"/>
          <w:szCs w:val="18"/>
          <w:lang w:eastAsia="ar-SA"/>
        </w:rPr>
        <w:t>podmioty powiązane kapitałowo lub organizacyjnie z ubezpieczającym/ubezpieczonym,</w:t>
      </w:r>
      <w:r w:rsidR="00180CDB">
        <w:rPr>
          <w:rFonts w:eastAsia="Times New Roman" w:cs="Calibri"/>
          <w:bCs/>
          <w:iCs/>
          <w:sz w:val="18"/>
          <w:szCs w:val="18"/>
          <w:lang w:eastAsia="ar-SA"/>
        </w:rPr>
        <w:t xml:space="preserve"> </w:t>
      </w:r>
      <w:r w:rsidRPr="00180CDB">
        <w:rPr>
          <w:rFonts w:eastAsia="Times New Roman" w:cs="Calibri"/>
          <w:bCs/>
          <w:iCs/>
          <w:sz w:val="18"/>
          <w:szCs w:val="18"/>
          <w:lang w:eastAsia="ar-SA"/>
        </w:rPr>
        <w:t>chyba, że sprawca wyrządził szkodę umyślnie.</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850186">
      <w:pPr>
        <w:numPr>
          <w:ilvl w:val="0"/>
          <w:numId w:val="17"/>
        </w:numPr>
        <w:tabs>
          <w:tab w:val="clear" w:pos="360"/>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prolongacyjna </w:t>
      </w:r>
    </w:p>
    <w:p w:rsidR="00D37C33" w:rsidRPr="007A58EF" w:rsidRDefault="00D37C33" w:rsidP="00AD4534">
      <w:pPr>
        <w:widowControl w:val="0"/>
        <w:suppressAutoHyphens/>
        <w:spacing w:after="0" w:line="240" w:lineRule="auto"/>
        <w:ind w:left="360"/>
        <w:jc w:val="both"/>
        <w:rPr>
          <w:rFonts w:eastAsia="Times New Roman" w:cs="Calibri"/>
          <w:bCs/>
          <w:iCs/>
          <w:sz w:val="18"/>
          <w:szCs w:val="18"/>
          <w:lang w:eastAsia="ar-SA"/>
        </w:rPr>
      </w:pPr>
      <w:r w:rsidRPr="007A58EF">
        <w:rPr>
          <w:rFonts w:eastAsia="Times New Roman" w:cs="Calibri"/>
          <w:bCs/>
          <w:iCs/>
          <w:sz w:val="18"/>
          <w:szCs w:val="18"/>
          <w:lang w:eastAsia="ar-SA"/>
        </w:rPr>
        <w:t>Jeżeli ubezpieczyciel ponosi odpowiedzialność jeszcze przed zapłaceniem składki lub jej pierwszej raty, a składka lub jej pierwsza rata nie została zapłacona w terminie określonym w umowie ubezpieczenia ustala się, że w takim wypadku Ubezpieczyciel zwróci się w piśmie skierowanym do Ubezpieczającego z wezwaniem do zapłaty zaległej składki lub jej raty, wyznaczając termin dodatkowy nie krótszy niż 14 dni od daty doręczenia pisma.</w:t>
      </w:r>
    </w:p>
    <w:p w:rsidR="009F6217" w:rsidRPr="007A58EF" w:rsidRDefault="00D37C33" w:rsidP="009F6217">
      <w:pPr>
        <w:widowControl w:val="0"/>
        <w:suppressAutoHyphens/>
        <w:spacing w:after="0" w:line="240" w:lineRule="auto"/>
        <w:ind w:left="360"/>
        <w:jc w:val="both"/>
        <w:rPr>
          <w:rFonts w:eastAsia="Times New Roman" w:cs="Calibri"/>
          <w:bCs/>
          <w:iCs/>
          <w:sz w:val="18"/>
          <w:szCs w:val="18"/>
          <w:lang w:eastAsia="ar-SA"/>
        </w:rPr>
      </w:pPr>
      <w:r w:rsidRPr="007A58EF">
        <w:rPr>
          <w:rFonts w:eastAsia="Times New Roman" w:cs="Calibri"/>
          <w:bCs/>
          <w:iCs/>
          <w:sz w:val="18"/>
          <w:szCs w:val="18"/>
          <w:lang w:eastAsia="ar-SA"/>
        </w:rPr>
        <w:t xml:space="preserve">O ile w przypadku braku zapłaty składki umowa ubezpieczenia nie zostanie wypowiedziana przez ubezpieczyciela, ochrona ubezpieczeniowa istnieje z zachowaniem ciągłości a termin płatności uważa się za prolongowany do daty zapłaty składki lub jej pierwszej raty. </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widowControl w:val="0"/>
        <w:numPr>
          <w:ilvl w:val="0"/>
          <w:numId w:val="17"/>
        </w:numPr>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Klauzula płatności rat</w:t>
      </w:r>
      <w:r w:rsidRPr="007A58EF">
        <w:rPr>
          <w:rFonts w:eastAsia="Times New Roman" w:cs="Calibri"/>
          <w:b/>
          <w:sz w:val="18"/>
          <w:szCs w:val="18"/>
          <w:lang w:eastAsia="ar-SA"/>
        </w:rPr>
        <w:tab/>
      </w:r>
    </w:p>
    <w:p w:rsidR="00D37C33" w:rsidRPr="007A58EF" w:rsidRDefault="00D37C33" w:rsidP="00AD4534">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Ustala się, że ubezpieczyciel nie może potrącać z odszkodowania rat składek należnych, lecz jeszcze nie wymagalnych. Nie będzie również żądał wcześniejszego opłacenia pozostałej do zapłacenia części składki.</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Klauzula stempla bankowego</w:t>
      </w:r>
    </w:p>
    <w:p w:rsidR="00D37C33" w:rsidRPr="007A58EF" w:rsidRDefault="00D37C33" w:rsidP="00AD4534">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Za datę zapłaty składki lub jej raty uważa się chwilę złożenia zlecenia w banku lub urzędzie pocztowym na właściwy rachunek zakładu ubezpieczeń, pod warunkiem wystarczającej ilości środków na rachunku do wykonania przelewu.</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Klauzula dokumentowa</w:t>
      </w:r>
    </w:p>
    <w:p w:rsidR="00D37C33" w:rsidRPr="007A58EF" w:rsidRDefault="00D37C33" w:rsidP="00AD4534">
      <w:pPr>
        <w:keepNext/>
        <w:keepLines/>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W przypadku szkody, w celu udokumentowania roszczenia ubezpieczyciel będzie wymagał od ubezpieczonego wyłącznie dokumentów i informacji, w których posiadaniu ubezpieczony jest, które może pozyskać, lub których opracowanie lub przygotowanie jest wykonalne i nie wiąże się z trudnościami lub kosztami niewspółmiernie wysokimi do wartości roszczenia. </w:t>
      </w:r>
    </w:p>
    <w:p w:rsidR="00D37C33" w:rsidRPr="007A58EF" w:rsidRDefault="00D37C33" w:rsidP="00AD4534">
      <w:pPr>
        <w:suppressAutoHyphens/>
        <w:spacing w:after="0" w:line="240" w:lineRule="auto"/>
        <w:ind w:left="359"/>
        <w:jc w:val="both"/>
        <w:rPr>
          <w:rFonts w:eastAsia="Times New Roman" w:cs="Calibri"/>
          <w:sz w:val="18"/>
          <w:szCs w:val="18"/>
          <w:lang w:eastAsia="ar-SA"/>
        </w:rPr>
      </w:pPr>
      <w:r w:rsidRPr="007A58EF">
        <w:rPr>
          <w:rFonts w:eastAsia="Times New Roman" w:cs="Calibri"/>
          <w:sz w:val="18"/>
          <w:szCs w:val="18"/>
          <w:lang w:eastAsia="ar-SA"/>
        </w:rPr>
        <w:t>W razie wątpliwości określa się, że zastrzeżenie oznacza, że ubezpieczyciel nie będzie żądał i nie będzie uzależniał wypłaty odszkodowania od dostarczenia/wykonania ekspertyz, analiz czy opracowań, których ubezpieczony nie ma obowiązku posiadania, lub których opracowanie jest kosztowne i/lub czasochłonne, jeśli nie są one niezbędne do ustalenia odpowiedzialności, przyczyny, okoliczności oraz wykazania faktu i wysokości szkody, a także ustalenia odpowiedzialności ubezpieczyciela.</w:t>
      </w:r>
    </w:p>
    <w:p w:rsidR="009F6217"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keepNext/>
        <w:keepLines/>
        <w:numPr>
          <w:ilvl w:val="0"/>
          <w:numId w:val="17"/>
        </w:numPr>
        <w:tabs>
          <w:tab w:val="clear" w:pos="360"/>
          <w:tab w:val="left" w:pos="359"/>
          <w:tab w:val="left" w:pos="426"/>
        </w:tabs>
        <w:suppressAutoHyphens/>
        <w:spacing w:before="120" w:after="0" w:line="240" w:lineRule="auto"/>
        <w:ind w:left="359"/>
        <w:jc w:val="both"/>
        <w:rPr>
          <w:rFonts w:eastAsia="Times New Roman" w:cs="Calibri"/>
          <w:b/>
          <w:sz w:val="18"/>
          <w:szCs w:val="18"/>
          <w:lang w:eastAsia="ar-SA"/>
        </w:rPr>
      </w:pPr>
      <w:r w:rsidRPr="007A58EF">
        <w:rPr>
          <w:rFonts w:eastAsia="Times New Roman" w:cs="Calibri"/>
          <w:b/>
          <w:sz w:val="18"/>
          <w:szCs w:val="18"/>
          <w:lang w:eastAsia="ar-SA"/>
        </w:rPr>
        <w:lastRenderedPageBreak/>
        <w:t xml:space="preserve">Klauzula przeniesienia mienia </w:t>
      </w:r>
    </w:p>
    <w:p w:rsidR="00D37C33" w:rsidRPr="007A58EF" w:rsidRDefault="00D37C33" w:rsidP="00AD4534">
      <w:pPr>
        <w:suppressAutoHyphens/>
        <w:spacing w:after="0" w:line="240" w:lineRule="auto"/>
        <w:ind w:left="359"/>
        <w:jc w:val="both"/>
        <w:rPr>
          <w:rFonts w:eastAsia="Times New Roman" w:cs="Calibri"/>
          <w:sz w:val="18"/>
          <w:szCs w:val="18"/>
          <w:lang w:eastAsia="ar-SA"/>
        </w:rPr>
      </w:pPr>
      <w:r w:rsidRPr="007A58EF">
        <w:rPr>
          <w:rFonts w:eastAsia="Times New Roman" w:cs="Calibri"/>
          <w:sz w:val="18"/>
          <w:szCs w:val="18"/>
          <w:lang w:eastAsia="ar-SA"/>
        </w:rPr>
        <w:t>Mienie wskazane do ubezpieczenia objęte jest ochroną ubezpieczeniową w ubezpieczonych lokalizacjach niezależnie od przyporządkowania do lokalizacji, która została wskazana jako miejsce ubezpieczenia (również w przypadku jego przeniesienia do innej lokalizacji). Ochroną ubezpieczeniową jest objęte również mienie w trakcie transportu pomiędzy lokalizacjami, o ile nie jest to sprzęt przenośny podlegający ubezpieczeniu na odrębnych warunkach.</w:t>
      </w:r>
    </w:p>
    <w:p w:rsidR="00D37C33" w:rsidRPr="007A58EF" w:rsidRDefault="00D37C33" w:rsidP="00AD4534">
      <w:pPr>
        <w:suppressAutoHyphens/>
        <w:spacing w:after="0" w:line="240" w:lineRule="auto"/>
        <w:ind w:left="359"/>
        <w:jc w:val="both"/>
        <w:rPr>
          <w:rFonts w:eastAsia="Times New Roman" w:cs="Calibri"/>
          <w:sz w:val="18"/>
          <w:szCs w:val="18"/>
          <w:lang w:eastAsia="ar-SA"/>
        </w:rPr>
      </w:pPr>
      <w:r w:rsidRPr="007A58EF">
        <w:rPr>
          <w:rFonts w:eastAsia="Times New Roman" w:cs="Calibri"/>
          <w:sz w:val="18"/>
          <w:szCs w:val="18"/>
          <w:lang w:eastAsia="ar-SA"/>
        </w:rPr>
        <w:t>Maksymalny limit odpowiedzialności dla mienia przeniesionego do innej lokalizacji wynosi 50 000 zł w danej lokalizacji, nie więcej niż 100 000 zł dla pojedynczej jednostki.</w:t>
      </w:r>
    </w:p>
    <w:p w:rsidR="00D37C33" w:rsidRPr="007A58EF" w:rsidRDefault="00D37C33" w:rsidP="00AD4534">
      <w:pPr>
        <w:suppressAutoHyphens/>
        <w:spacing w:after="0" w:line="240" w:lineRule="auto"/>
        <w:ind w:left="359"/>
        <w:jc w:val="both"/>
        <w:rPr>
          <w:rFonts w:eastAsia="Times New Roman" w:cs="Calibri"/>
          <w:sz w:val="18"/>
          <w:szCs w:val="18"/>
          <w:lang w:eastAsia="ar-SA"/>
        </w:rPr>
      </w:pPr>
      <w:r w:rsidRPr="007A58EF">
        <w:rPr>
          <w:rFonts w:eastAsia="Times New Roman" w:cs="Calibri"/>
          <w:sz w:val="18"/>
          <w:szCs w:val="18"/>
          <w:lang w:eastAsia="ar-SA"/>
        </w:rPr>
        <w:t>Maksymalny limit dla mienia w trakcie transportu pomiędzy lokalizacjami wynosi 100 000 zł na jedno i wszystkie zdarzenia w okresie ubezpieczenia, wspólny dla ubezpieczeń których dotyczy</w:t>
      </w:r>
    </w:p>
    <w:p w:rsidR="00D37C33" w:rsidRPr="00850186" w:rsidRDefault="009F6217" w:rsidP="00850186">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Klauzula automatycznego pokrycia</w:t>
      </w:r>
    </w:p>
    <w:p w:rsidR="00D37C33" w:rsidRPr="007A58EF" w:rsidRDefault="00D37C33" w:rsidP="00AD4534">
      <w:pPr>
        <w:spacing w:after="0" w:line="240" w:lineRule="auto"/>
        <w:ind w:left="360"/>
        <w:jc w:val="both"/>
        <w:rPr>
          <w:rFonts w:eastAsia="Times New Roman" w:cs="Calibri"/>
          <w:sz w:val="18"/>
          <w:szCs w:val="18"/>
          <w:lang w:eastAsia="pl-PL"/>
        </w:rPr>
      </w:pPr>
      <w:r w:rsidRPr="007A58EF">
        <w:rPr>
          <w:rFonts w:eastAsia="Times New Roman" w:cs="Calibri"/>
          <w:sz w:val="18"/>
          <w:szCs w:val="18"/>
          <w:lang w:eastAsia="pl-PL"/>
        </w:rPr>
        <w:t>Zakład ubezpieczeń obejmuje odpowiedzialnością wszel</w:t>
      </w:r>
      <w:r w:rsidR="00AD4534" w:rsidRPr="007A58EF">
        <w:rPr>
          <w:rFonts w:eastAsia="Times New Roman" w:cs="Calibri"/>
          <w:sz w:val="18"/>
          <w:szCs w:val="18"/>
          <w:lang w:eastAsia="pl-PL"/>
        </w:rPr>
        <w:t xml:space="preserve">kie nakłady adaptacyjne, mienia </w:t>
      </w:r>
      <w:r w:rsidRPr="007A58EF">
        <w:rPr>
          <w:rFonts w:eastAsia="Times New Roman" w:cs="Calibri"/>
          <w:sz w:val="18"/>
          <w:szCs w:val="18"/>
          <w:lang w:eastAsia="pl-PL"/>
        </w:rPr>
        <w:t>remontowanego i modernizowanego oraz inwestycji tj. rzeczy nabywanych przez ubezpieczonego podczas trwania umowy ubezpieczenia na podstawie umów sprzedaży bądź innych umów, na mocy których powstaje po stronie ubezpieczonego prawo do używania rzeczy (leasing, najem, użytkowanie etc), od dnia zawarcia takiej umowy w odniesieniu do danej rzeczy, jednak nie później niż od momentu powstania ryzyka po stronie ubezpieczającego (np. z chwilą podpisania protokołu odbioru), niezależnie od momentu przejścia własności bądź innego prawa na ubezpieczonego., pod warunkiem, że fakt ten zostanie zgłoszony Ubezpieczycielowi w przeciągu 180 dni od daty przyjęcia inwestycji do ewidencji środków trwałych Ubezpieczającego. Limit wzrostu sumy ubezpieczenia: 20% ogólnej sumy ubezpieczenia. Termin rozliczenia: w ciągu  30 dni po zakończeniu okresu ubezpieczenia, na podstawie obowiązujących w umowie ubezpieczenia stawek dla poszczególnych przedmiotów ubezpieczenia w systemie pro-rata.</w:t>
      </w:r>
    </w:p>
    <w:p w:rsidR="009F6217" w:rsidRPr="007A58EF" w:rsidRDefault="009F6217" w:rsidP="009F6217">
      <w:pPr>
        <w:tabs>
          <w:tab w:val="left" w:pos="426"/>
        </w:tabs>
        <w:suppressAutoHyphens/>
        <w:spacing w:after="0" w:line="240" w:lineRule="auto"/>
        <w:ind w:left="360"/>
        <w:jc w:val="both"/>
        <w:rPr>
          <w:rFonts w:eastAsia="Times New Roman" w:cs="Calibri"/>
          <w:b/>
          <w:sz w:val="18"/>
          <w:szCs w:val="18"/>
          <w:lang w:eastAsia="ar-SA"/>
        </w:rPr>
      </w:pPr>
      <w:r w:rsidRPr="007A58EF">
        <w:rPr>
          <w:rFonts w:cs="Calibri"/>
          <w:b/>
          <w:sz w:val="18"/>
          <w:szCs w:val="18"/>
        </w:rPr>
        <w:t>- klauzula obligatoryjna</w:t>
      </w:r>
    </w:p>
    <w:p w:rsidR="009F6217" w:rsidRPr="007A58EF" w:rsidRDefault="009F6217" w:rsidP="00AD4534">
      <w:pPr>
        <w:spacing w:after="0" w:line="240" w:lineRule="auto"/>
        <w:ind w:left="360"/>
        <w:jc w:val="both"/>
        <w:rPr>
          <w:rFonts w:eastAsia="Times New Roman" w:cs="Calibri"/>
          <w:sz w:val="18"/>
          <w:szCs w:val="18"/>
          <w:lang w:eastAsia="pl-PL"/>
        </w:rPr>
      </w:pPr>
    </w:p>
    <w:p w:rsidR="00D37C33" w:rsidRPr="007A58EF" w:rsidRDefault="00D37C33" w:rsidP="00AD4534">
      <w:pPr>
        <w:spacing w:after="0" w:line="240" w:lineRule="auto"/>
        <w:ind w:left="360"/>
        <w:jc w:val="both"/>
        <w:rPr>
          <w:rFonts w:eastAsia="Times New Roman" w:cs="Calibri"/>
          <w:sz w:val="18"/>
          <w:szCs w:val="18"/>
          <w:lang w:eastAsia="pl-PL"/>
        </w:rPr>
      </w:pPr>
      <w:r w:rsidRPr="007A58EF">
        <w:rPr>
          <w:rFonts w:eastAsia="Times New Roman" w:cs="Calibri"/>
          <w:sz w:val="18"/>
          <w:szCs w:val="18"/>
          <w:lang w:eastAsia="pl-PL"/>
        </w:rPr>
        <w:t xml:space="preserve">Dla jednostek organizacyjnych Gminy </w:t>
      </w:r>
      <w:r w:rsidR="00035F04">
        <w:rPr>
          <w:rFonts w:eastAsia="Times New Roman" w:cs="Calibri"/>
          <w:sz w:val="18"/>
          <w:szCs w:val="18"/>
          <w:lang w:eastAsia="pl-PL"/>
        </w:rPr>
        <w:t>Kołobrzeg</w:t>
      </w:r>
      <w:r w:rsidRPr="007A58EF">
        <w:rPr>
          <w:rFonts w:eastAsia="Times New Roman" w:cs="Calibri"/>
          <w:sz w:val="18"/>
          <w:szCs w:val="18"/>
          <w:lang w:eastAsia="pl-PL"/>
        </w:rPr>
        <w:t xml:space="preserve"> rozliczenia klauzuli automatycznego pokrycia odbywać się będą w rocznicę polisy na podstawie zbilansowania wartości wykreślonych środków trwałych i nowo</w:t>
      </w:r>
      <w:r w:rsidR="00035F04">
        <w:rPr>
          <w:rFonts w:eastAsia="Times New Roman" w:cs="Calibri"/>
          <w:sz w:val="18"/>
          <w:szCs w:val="18"/>
          <w:lang w:eastAsia="pl-PL"/>
        </w:rPr>
        <w:t xml:space="preserve"> </w:t>
      </w:r>
      <w:r w:rsidRPr="007A58EF">
        <w:rPr>
          <w:rFonts w:eastAsia="Times New Roman" w:cs="Calibri"/>
          <w:sz w:val="18"/>
          <w:szCs w:val="18"/>
          <w:lang w:eastAsia="pl-PL"/>
        </w:rPr>
        <w:t xml:space="preserve">nabytych. </w:t>
      </w:r>
    </w:p>
    <w:p w:rsidR="00D37C33" w:rsidRPr="007A58EF" w:rsidRDefault="00D37C33" w:rsidP="00D37C33">
      <w:pPr>
        <w:tabs>
          <w:tab w:val="left" w:pos="426"/>
        </w:tabs>
        <w:suppressAutoHyphens/>
        <w:spacing w:before="120" w:after="0" w:line="240" w:lineRule="auto"/>
        <w:jc w:val="both"/>
        <w:rPr>
          <w:rFonts w:eastAsia="Times New Roman" w:cs="Calibri"/>
          <w:sz w:val="18"/>
          <w:szCs w:val="18"/>
          <w:lang w:eastAsia="ar-SA"/>
        </w:rPr>
      </w:pP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ochrony podczas prac remontowych </w:t>
      </w:r>
    </w:p>
    <w:p w:rsidR="00D37C33" w:rsidRPr="007A58EF" w:rsidRDefault="00D37C33" w:rsidP="00AD4534">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W przypadkach, gdy ogólne warunki ubezpieczenia przewidują ograniczenie bądź wyłączenie ochrony ubezpieczeniowej w mieniu podczas robót budowlanych z wyłączeniem robót związanych z naruszeniem konstrukcji nośnych budynków lub dachu oraz prac ziemnych, wskazanych w ustawie Prawo budowlane, a także innych prac związanych z remontami i bieżącym utrzymaniem i konserwacją obiektu budowlanego, określa się, że ograniczenie to nie będzie miało zastosowania a ubezpieczyciel będzie ponosił odpowiedzialność za szkody w zakresie, w jakim szkoda powstała bez związku z prowadzonymi pracami lub robotami budowlanymi.</w:t>
      </w:r>
    </w:p>
    <w:p w:rsidR="00A27E5C" w:rsidRPr="007A58EF" w:rsidRDefault="00A27E5C" w:rsidP="00AD4534">
      <w:pPr>
        <w:suppressAutoHyphens/>
        <w:spacing w:after="0" w:line="240" w:lineRule="auto"/>
        <w:ind w:left="360"/>
        <w:jc w:val="both"/>
        <w:rPr>
          <w:rFonts w:eastAsia="Times New Roman" w:cs="Calibri"/>
          <w:b/>
          <w:sz w:val="18"/>
          <w:szCs w:val="18"/>
          <w:lang w:eastAsia="ar-SA"/>
        </w:rPr>
      </w:pPr>
      <w:r w:rsidRPr="007A58EF">
        <w:rPr>
          <w:rFonts w:eastAsia="Times New Roman" w:cs="Calibri"/>
          <w:b/>
          <w:sz w:val="18"/>
          <w:szCs w:val="18"/>
          <w:lang w:eastAsia="ar-SA"/>
        </w:rPr>
        <w:t>- klauzula fakultatywna</w:t>
      </w:r>
    </w:p>
    <w:p w:rsidR="00D37C33" w:rsidRPr="007A58EF" w:rsidRDefault="00D37C33" w:rsidP="00204A3B">
      <w:pPr>
        <w:keepNext/>
        <w:keepLines/>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robót budowlanych </w:t>
      </w:r>
    </w:p>
    <w:p w:rsidR="00AD4534" w:rsidRPr="007A58EF" w:rsidRDefault="00D37C33" w:rsidP="00AD4534">
      <w:pPr>
        <w:keepNext/>
        <w:keepLines/>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Z zastrzeżeniem pozostałych warunków umowy ustala się, że odpowiedzialność ubezpieczyciela zostaje rozszerzona o szkody lub ich część powstałą lub powiększoną na skutek lub w związku z prowadzonymi w miejscu ubezpieczenia pracami ziemnymi lub robotami budowlanymi, na które </w:t>
      </w:r>
      <w:r w:rsidRPr="007A58EF">
        <w:rPr>
          <w:rFonts w:eastAsia="Times New Roman" w:cs="Calibri"/>
          <w:sz w:val="18"/>
          <w:szCs w:val="18"/>
          <w:u w:val="single"/>
          <w:lang w:eastAsia="ar-SA"/>
        </w:rPr>
        <w:t xml:space="preserve">wymagane jest pozwolenie na budowę </w:t>
      </w:r>
      <w:r w:rsidRPr="007A58EF">
        <w:rPr>
          <w:rFonts w:eastAsia="Times New Roman" w:cs="Calibri"/>
          <w:sz w:val="18"/>
          <w:szCs w:val="18"/>
          <w:lang w:eastAsia="ar-SA"/>
        </w:rPr>
        <w:t>w rozumieniu ustawy Prawo budowlane, z zastrzeżeniem, że roboty te nie są związane z naruszeniem konstrukcji nośnej budynku/budowli lub konstrukcji dachu. Odpowiedzialność ubezpieczyciela ograniczona jest do kwoty:</w:t>
      </w:r>
    </w:p>
    <w:p w:rsidR="005A03AB" w:rsidRPr="007A58EF" w:rsidRDefault="00850186" w:rsidP="005A03AB">
      <w:pPr>
        <w:keepNext/>
        <w:keepLines/>
        <w:numPr>
          <w:ilvl w:val="1"/>
          <w:numId w:val="47"/>
        </w:numPr>
        <w:suppressAutoHyphens/>
        <w:spacing w:after="0" w:line="240" w:lineRule="auto"/>
        <w:ind w:left="709" w:hanging="425"/>
        <w:jc w:val="both"/>
        <w:rPr>
          <w:rFonts w:eastAsia="Times New Roman" w:cs="Calibri"/>
          <w:sz w:val="18"/>
          <w:szCs w:val="18"/>
          <w:lang w:eastAsia="ar-SA"/>
        </w:rPr>
      </w:pPr>
      <w:r>
        <w:rPr>
          <w:rFonts w:eastAsia="Times New Roman" w:cs="Calibri"/>
          <w:sz w:val="18"/>
          <w:szCs w:val="18"/>
          <w:lang w:eastAsia="ar-SA"/>
        </w:rPr>
        <w:t>5</w:t>
      </w:r>
      <w:r w:rsidR="00D37C33" w:rsidRPr="007A58EF">
        <w:rPr>
          <w:rFonts w:eastAsia="Times New Roman" w:cs="Calibri"/>
          <w:sz w:val="18"/>
          <w:szCs w:val="18"/>
          <w:lang w:eastAsia="ar-SA"/>
        </w:rPr>
        <w:t>00 000 zł (</w:t>
      </w:r>
      <w:r>
        <w:rPr>
          <w:rFonts w:eastAsia="Times New Roman" w:cs="Calibri"/>
          <w:sz w:val="18"/>
          <w:szCs w:val="18"/>
          <w:lang w:eastAsia="ar-SA"/>
        </w:rPr>
        <w:t>pięćset tysięcy</w:t>
      </w:r>
      <w:r w:rsidR="00D37C33" w:rsidRPr="007A58EF">
        <w:rPr>
          <w:rFonts w:eastAsia="Times New Roman" w:cs="Calibri"/>
          <w:sz w:val="18"/>
          <w:szCs w:val="18"/>
          <w:lang w:eastAsia="ar-SA"/>
        </w:rPr>
        <w:t xml:space="preserve"> złotych) (limit łączny dla wszystkich jednostek objętych postępowaniem) – dla mienia będącego przedmiotem robót budowlanych,</w:t>
      </w:r>
    </w:p>
    <w:p w:rsidR="00D37C33" w:rsidRPr="007A58EF" w:rsidRDefault="00D37C33" w:rsidP="005A03AB">
      <w:pPr>
        <w:keepNext/>
        <w:keepLines/>
        <w:numPr>
          <w:ilvl w:val="1"/>
          <w:numId w:val="47"/>
        </w:numPr>
        <w:suppressAutoHyphens/>
        <w:spacing w:after="0" w:line="240" w:lineRule="auto"/>
        <w:ind w:left="709" w:hanging="425"/>
        <w:jc w:val="both"/>
        <w:rPr>
          <w:rFonts w:eastAsia="Times New Roman" w:cs="Calibri"/>
          <w:sz w:val="18"/>
          <w:szCs w:val="18"/>
          <w:lang w:eastAsia="ar-SA"/>
        </w:rPr>
      </w:pPr>
      <w:r w:rsidRPr="007A58EF">
        <w:rPr>
          <w:rFonts w:eastAsia="Times New Roman" w:cs="Calibri"/>
          <w:sz w:val="18"/>
          <w:szCs w:val="18"/>
          <w:lang w:eastAsia="ar-SA"/>
        </w:rPr>
        <w:t>Do sumy ubezpieczenia dla danej jednostki – dla pozostałego mienia objętego umową ubezpieczenia.</w:t>
      </w:r>
    </w:p>
    <w:p w:rsidR="009F6217" w:rsidRPr="007A58EF" w:rsidRDefault="009F6217" w:rsidP="009F6217">
      <w:pPr>
        <w:keepNext/>
        <w:keepLines/>
        <w:tabs>
          <w:tab w:val="left" w:pos="426"/>
        </w:tabs>
        <w:suppressAutoHyphens/>
        <w:spacing w:after="0" w:line="240" w:lineRule="auto"/>
        <w:jc w:val="both"/>
        <w:rPr>
          <w:rFonts w:eastAsia="Times New Roman" w:cs="Calibri"/>
          <w:b/>
          <w:sz w:val="18"/>
          <w:szCs w:val="18"/>
          <w:lang w:eastAsia="ar-SA"/>
        </w:rPr>
      </w:pPr>
      <w:r w:rsidRPr="007A58EF">
        <w:rPr>
          <w:rFonts w:eastAsia="Times New Roman" w:cs="Calibri"/>
          <w:sz w:val="18"/>
          <w:szCs w:val="18"/>
          <w:lang w:eastAsia="ar-SA"/>
        </w:rPr>
        <w:t xml:space="preserve"> </w:t>
      </w:r>
      <w:r w:rsidRPr="007A58EF">
        <w:rPr>
          <w:rFonts w:eastAsia="Times New Roman" w:cs="Calibri"/>
          <w:sz w:val="18"/>
          <w:szCs w:val="18"/>
          <w:lang w:eastAsia="ar-SA"/>
        </w:rPr>
        <w:tab/>
      </w:r>
      <w:r w:rsidRPr="007A58EF">
        <w:rPr>
          <w:rFonts w:eastAsia="Times New Roman" w:cs="Calibri"/>
          <w:b/>
          <w:sz w:val="18"/>
          <w:szCs w:val="18"/>
          <w:lang w:eastAsia="ar-SA"/>
        </w:rPr>
        <w:t>- klauzula fakultatywna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Ubezpieczenie kradzieży elementów budynku i budowli</w:t>
      </w:r>
    </w:p>
    <w:p w:rsidR="00A27E5C" w:rsidRPr="007A58EF" w:rsidRDefault="00D37C33" w:rsidP="00A27E5C">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Ustala się, że ubezpieczyciel obejmuje ochroną od ryzyka kradzieży urządzenia zewnętrzne zainstalowane na budynkach i budowlach stanowiących własność ubezpieczonego. Urządzenia te powinny być zainstalowane i zabezpieczone w taki sposób, aby ich wymontowanie nie było możliwe bez pozostawienia śladów użycia siły lub narzędzi. Na mocy niniejszej klauzuli ustala się, że ochrona ubezpieczeniowa istnieje w stosunku do elementów trwale związanych z budynkiem lub budowlą takich jak m.in: elementy konstrukcyjne, rynny, zawory, elementy instalacji sieciowych, elementy ogrodzeń, stolarki otworowej, elementy monitoringu zewnętrznego (telewizji przemysłowej) itp., pod warunkiem, że kradzież została dokonana z użyciem siły i/lub narzędzi, na co wskazują ślady pozostawione przez sprawcę. Klauzula dotyczy również innych niż budynki i budowle obiektów trwale związanych z gruntem.</w:t>
      </w:r>
    </w:p>
    <w:p w:rsidR="00A27E5C" w:rsidRPr="007A58EF" w:rsidRDefault="00A27E5C" w:rsidP="00A27E5C">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12.1. </w:t>
      </w:r>
      <w:r w:rsidR="00D37C33" w:rsidRPr="007A58EF">
        <w:rPr>
          <w:rFonts w:cs="Calibri"/>
          <w:sz w:val="18"/>
          <w:szCs w:val="18"/>
          <w:lang w:eastAsia="ar-SA"/>
        </w:rPr>
        <w:t>Limit odpowiedzialności na jedno i wszystkie z</w:t>
      </w:r>
      <w:r w:rsidR="00BF168B" w:rsidRPr="007A58EF">
        <w:rPr>
          <w:rFonts w:cs="Calibri"/>
          <w:sz w:val="18"/>
          <w:szCs w:val="18"/>
          <w:lang w:eastAsia="ar-SA"/>
        </w:rPr>
        <w:t xml:space="preserve">darzenia dla każdej jednostki: </w:t>
      </w:r>
      <w:r w:rsidRPr="007A58EF">
        <w:rPr>
          <w:rFonts w:cs="Calibri"/>
          <w:sz w:val="18"/>
          <w:szCs w:val="18"/>
          <w:lang w:eastAsia="ar-SA"/>
        </w:rPr>
        <w:t xml:space="preserve">10 000 zł </w:t>
      </w:r>
    </w:p>
    <w:p w:rsidR="00A27E5C" w:rsidRPr="007A58EF" w:rsidRDefault="005A03AB" w:rsidP="005A03AB">
      <w:pPr>
        <w:suppressAutoHyphens/>
        <w:spacing w:after="0" w:line="240" w:lineRule="auto"/>
        <w:ind w:left="360"/>
        <w:jc w:val="both"/>
        <w:rPr>
          <w:rFonts w:eastAsia="Times New Roman" w:cs="Calibri"/>
          <w:b/>
          <w:sz w:val="18"/>
          <w:szCs w:val="18"/>
          <w:lang w:eastAsia="ar-SA"/>
        </w:rPr>
      </w:pPr>
      <w:r w:rsidRPr="007A58EF">
        <w:rPr>
          <w:rFonts w:eastAsia="Times New Roman" w:cs="Calibri"/>
          <w:b/>
          <w:sz w:val="18"/>
          <w:szCs w:val="18"/>
          <w:lang w:eastAsia="ar-SA"/>
        </w:rPr>
        <w:t>- klauzula fakultatywna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likwidacyjna </w:t>
      </w:r>
    </w:p>
    <w:p w:rsidR="00ED77BE" w:rsidRPr="007A58EF" w:rsidRDefault="00ED77BE" w:rsidP="00ED77BE">
      <w:pPr>
        <w:suppressAutoHyphens/>
        <w:spacing w:after="0" w:line="240" w:lineRule="auto"/>
        <w:ind w:left="851" w:hanging="491"/>
        <w:jc w:val="both"/>
        <w:rPr>
          <w:rFonts w:eastAsia="Times New Roman" w:cs="Calibri"/>
          <w:sz w:val="18"/>
          <w:szCs w:val="18"/>
          <w:lang w:eastAsia="ar-SA"/>
        </w:rPr>
      </w:pPr>
      <w:r w:rsidRPr="007A58EF">
        <w:rPr>
          <w:rFonts w:eastAsia="Times New Roman" w:cs="Calibri"/>
          <w:sz w:val="18"/>
          <w:szCs w:val="18"/>
          <w:lang w:eastAsia="ar-SA"/>
        </w:rPr>
        <w:t xml:space="preserve">13.1. </w:t>
      </w:r>
      <w:r w:rsidR="00D37C33" w:rsidRPr="007A58EF">
        <w:rPr>
          <w:rFonts w:eastAsia="Times New Roman" w:cs="Calibri"/>
          <w:sz w:val="18"/>
          <w:szCs w:val="18"/>
          <w:lang w:eastAsia="ar-SA"/>
        </w:rPr>
        <w:t>Ustala się , że w razie braku innych, korzystniejszych dla ubezpieczającego zapisów umowy ubezpieczenia określa się, że:</w:t>
      </w:r>
    </w:p>
    <w:p w:rsidR="005A03AB" w:rsidRPr="007A58EF" w:rsidRDefault="00ED77BE" w:rsidP="00ED77BE">
      <w:pPr>
        <w:suppressAutoHyphens/>
        <w:spacing w:after="0" w:line="240" w:lineRule="auto"/>
        <w:ind w:left="851" w:hanging="491"/>
        <w:jc w:val="both"/>
        <w:rPr>
          <w:rFonts w:eastAsia="Times New Roman" w:cs="Calibri"/>
          <w:sz w:val="18"/>
          <w:szCs w:val="18"/>
          <w:lang w:eastAsia="ar-SA"/>
        </w:rPr>
      </w:pPr>
      <w:r w:rsidRPr="007A58EF">
        <w:rPr>
          <w:rFonts w:eastAsia="Times New Roman" w:cs="Calibri"/>
          <w:sz w:val="18"/>
          <w:szCs w:val="18"/>
          <w:lang w:eastAsia="ar-SA"/>
        </w:rPr>
        <w:t xml:space="preserve">13.2. </w:t>
      </w:r>
      <w:r w:rsidR="00D37C33" w:rsidRPr="007A58EF">
        <w:rPr>
          <w:rFonts w:eastAsia="Times New Roman" w:cs="Calibri"/>
          <w:sz w:val="18"/>
          <w:szCs w:val="18"/>
          <w:lang w:eastAsia="ar-SA"/>
        </w:rPr>
        <w:t>szkody w środkach trwałych ubezpieczonych wg wartości odtworzeniowej lub wartości księgowej brutto likwidowane będą wg pełnych kosztów naprawy, odtworzenia bądź odbudowy zniszczonego bądź utraconego mienia z uwzględnieniem kosztów opracowania dokumentacji, transportu, demontażu i montażu ponownego oraz innych kosztów, do wysokości sumy ubezpieczenia. W szczególności przy naliczaniu wysokości odszkodowania nie będzie brane pod uwagę zużycie techniczne oraz umorzenie księgowe danego środka trwałego. W przypadku gdy ubezpieczony zrezygnuje z naprawy lub odtwarzania zniszczonego lub utraconego mienia, odszkodowanie zostanie naliczone z uwzględnieniem stopnia technicznego zużycia.</w:t>
      </w:r>
    </w:p>
    <w:p w:rsidR="00ED77BE" w:rsidRPr="007A58EF" w:rsidRDefault="00D37C33" w:rsidP="00ED77BE">
      <w:pPr>
        <w:numPr>
          <w:ilvl w:val="1"/>
          <w:numId w:val="34"/>
        </w:numPr>
        <w:suppressAutoHyphens/>
        <w:spacing w:after="0" w:line="240" w:lineRule="auto"/>
        <w:ind w:left="851" w:hanging="425"/>
        <w:jc w:val="both"/>
        <w:rPr>
          <w:rFonts w:eastAsia="Times New Roman" w:cs="Calibri"/>
          <w:sz w:val="18"/>
          <w:szCs w:val="18"/>
          <w:lang w:eastAsia="ar-SA"/>
        </w:rPr>
      </w:pPr>
      <w:r w:rsidRPr="007A58EF">
        <w:rPr>
          <w:rFonts w:eastAsia="Times New Roman" w:cs="Calibri"/>
          <w:sz w:val="18"/>
          <w:szCs w:val="18"/>
          <w:lang w:eastAsia="ar-SA"/>
        </w:rPr>
        <w:lastRenderedPageBreak/>
        <w:t xml:space="preserve">Górną granicę odszkodowania stanowi suma ubezpieczenia zadeklarowana dla danego środka trwałego, a w przypadku mienia objętego ubezpieczeniem bez wskazywania indywidualnej sumy ubezpieczenia – udokumentowany koszt zakupu lub budowy, z uwzględnieniem kosztów towarzyszących bezpośrednio związanych z odbudową, a także z zachowaniem dotychczasowych funkcji i istotnych elementów obiektu. </w:t>
      </w:r>
    </w:p>
    <w:p w:rsidR="00D37C33" w:rsidRPr="007A58EF" w:rsidRDefault="00D37C33" w:rsidP="00ED77BE">
      <w:pPr>
        <w:numPr>
          <w:ilvl w:val="1"/>
          <w:numId w:val="34"/>
        </w:numPr>
        <w:suppressAutoHyphens/>
        <w:spacing w:after="0" w:line="240" w:lineRule="auto"/>
        <w:ind w:left="851" w:hanging="425"/>
        <w:jc w:val="both"/>
        <w:rPr>
          <w:rFonts w:eastAsia="Times New Roman" w:cs="Calibri"/>
          <w:sz w:val="18"/>
          <w:szCs w:val="18"/>
          <w:lang w:eastAsia="ar-SA"/>
        </w:rPr>
      </w:pPr>
      <w:r w:rsidRPr="007A58EF">
        <w:rPr>
          <w:rFonts w:eastAsia="Times New Roman" w:cs="Calibri"/>
          <w:sz w:val="18"/>
          <w:szCs w:val="18"/>
          <w:lang w:eastAsia="ar-SA"/>
        </w:rPr>
        <w:t xml:space="preserve">W przypadku mienia ubezpieczonego wg wartości księgowej brutto </w:t>
      </w:r>
      <w:r w:rsidR="00A27E5C" w:rsidRPr="007A58EF">
        <w:rPr>
          <w:rFonts w:eastAsia="Times New Roman" w:cs="Calibri"/>
          <w:sz w:val="18"/>
          <w:szCs w:val="18"/>
          <w:lang w:eastAsia="ar-SA"/>
        </w:rPr>
        <w:t xml:space="preserve">zasada </w:t>
      </w:r>
      <w:r w:rsidRPr="007A58EF">
        <w:rPr>
          <w:rFonts w:eastAsia="Times New Roman" w:cs="Calibri"/>
          <w:sz w:val="18"/>
          <w:szCs w:val="18"/>
          <w:lang w:eastAsia="ar-SA"/>
        </w:rPr>
        <w:t xml:space="preserve">niedoubezpieczenia i proporcji nie będzie </w:t>
      </w:r>
      <w:r w:rsidR="00A27E5C" w:rsidRPr="007A58EF">
        <w:rPr>
          <w:rFonts w:eastAsia="Times New Roman" w:cs="Calibri"/>
          <w:sz w:val="18"/>
          <w:szCs w:val="18"/>
          <w:lang w:eastAsia="ar-SA"/>
        </w:rPr>
        <w:t>za</w:t>
      </w:r>
      <w:r w:rsidRPr="007A58EF">
        <w:rPr>
          <w:rFonts w:eastAsia="Times New Roman" w:cs="Calibri"/>
          <w:sz w:val="18"/>
          <w:szCs w:val="18"/>
          <w:lang w:eastAsia="ar-SA"/>
        </w:rPr>
        <w:t xml:space="preserve">stosowana </w:t>
      </w:r>
      <w:r w:rsidR="009D5BA2" w:rsidRPr="007A58EF">
        <w:rPr>
          <w:rFonts w:eastAsia="Times New Roman" w:cs="Calibri"/>
          <w:sz w:val="18"/>
          <w:szCs w:val="18"/>
          <w:lang w:eastAsia="ar-SA"/>
        </w:rPr>
        <w:t>bez względu na</w:t>
      </w:r>
      <w:r w:rsidRPr="007A58EF">
        <w:rPr>
          <w:rFonts w:eastAsia="Times New Roman" w:cs="Calibri"/>
          <w:sz w:val="18"/>
          <w:szCs w:val="18"/>
          <w:lang w:eastAsia="ar-SA"/>
        </w:rPr>
        <w:t xml:space="preserve"> relacj</w:t>
      </w:r>
      <w:r w:rsidR="009D5BA2" w:rsidRPr="007A58EF">
        <w:rPr>
          <w:rFonts w:eastAsia="Times New Roman" w:cs="Calibri"/>
          <w:sz w:val="18"/>
          <w:szCs w:val="18"/>
          <w:lang w:eastAsia="ar-SA"/>
        </w:rPr>
        <w:t>ę</w:t>
      </w:r>
      <w:r w:rsidRPr="007A58EF">
        <w:rPr>
          <w:rFonts w:eastAsia="Times New Roman" w:cs="Calibri"/>
          <w:sz w:val="18"/>
          <w:szCs w:val="18"/>
          <w:lang w:eastAsia="ar-SA"/>
        </w:rPr>
        <w:t xml:space="preserve"> wartości odtworzeniowej </w:t>
      </w:r>
      <w:r w:rsidR="009D5BA2" w:rsidRPr="007A58EF">
        <w:rPr>
          <w:rFonts w:eastAsia="Times New Roman" w:cs="Calibri"/>
          <w:sz w:val="18"/>
          <w:szCs w:val="18"/>
          <w:lang w:eastAsia="ar-SA"/>
        </w:rPr>
        <w:t>do</w:t>
      </w:r>
      <w:r w:rsidRPr="007A58EF">
        <w:rPr>
          <w:rFonts w:eastAsia="Times New Roman" w:cs="Calibri"/>
          <w:sz w:val="18"/>
          <w:szCs w:val="18"/>
          <w:lang w:eastAsia="ar-SA"/>
        </w:rPr>
        <w:t xml:space="preserve"> sumy ubezpieczenia. </w:t>
      </w:r>
    </w:p>
    <w:p w:rsidR="009D5BA2" w:rsidRPr="007A58EF" w:rsidRDefault="009D5BA2" w:rsidP="009E4755">
      <w:pPr>
        <w:suppressAutoHyphens/>
        <w:spacing w:after="0" w:line="240" w:lineRule="auto"/>
        <w:ind w:left="709" w:hanging="425"/>
        <w:jc w:val="both"/>
        <w:rPr>
          <w:rFonts w:eastAsia="Times New Roman" w:cs="Calibri"/>
          <w:b/>
          <w:sz w:val="18"/>
          <w:szCs w:val="18"/>
          <w:lang w:eastAsia="ar-SA"/>
        </w:rPr>
      </w:pPr>
      <w:r w:rsidRPr="007A58EF">
        <w:rPr>
          <w:rFonts w:eastAsia="Times New Roman" w:cs="Calibri"/>
          <w:b/>
          <w:sz w:val="18"/>
          <w:szCs w:val="18"/>
          <w:lang w:eastAsia="ar-SA"/>
        </w:rPr>
        <w:t>- klauzula fakultatywna</w:t>
      </w:r>
    </w:p>
    <w:p w:rsidR="00D37C33" w:rsidRPr="007A58EF" w:rsidRDefault="00D37C33" w:rsidP="009E4755">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pomijalnego niedoubezpieczenia </w:t>
      </w:r>
    </w:p>
    <w:p w:rsidR="00D37C33" w:rsidRPr="007A58EF" w:rsidRDefault="00D37C33" w:rsidP="00BF168B">
      <w:pPr>
        <w:keepNext/>
        <w:keepLines/>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Strony postanawiają, że w przypadku gdy pomimo zastosowania innych przewidzianych w umowie zapisów wysokość odszkodowania podlega ograniczeniu w oparciu o zasadę proporcji na skutek stwierdzenia niedoubezpieczenia określa się, że ograniczenie takie będzie miało zastosowanie wyłącznie w przypadku, gdy faktyczna wartość mienia przekracza 1</w:t>
      </w:r>
      <w:r w:rsidR="009D5BA2" w:rsidRPr="007A58EF">
        <w:rPr>
          <w:rFonts w:eastAsia="Times New Roman" w:cs="Calibri"/>
          <w:sz w:val="18"/>
          <w:szCs w:val="18"/>
          <w:lang w:eastAsia="ar-SA"/>
        </w:rPr>
        <w:t>2</w:t>
      </w:r>
      <w:r w:rsidRPr="007A58EF">
        <w:rPr>
          <w:rFonts w:eastAsia="Times New Roman" w:cs="Calibri"/>
          <w:sz w:val="18"/>
          <w:szCs w:val="18"/>
          <w:lang w:eastAsia="ar-SA"/>
        </w:rPr>
        <w:t>0 % zadeklarowanej sumy ubezpieczenia (dotyczy mienia ubezpieczonego wg wartości odtworzeniowej).</w:t>
      </w:r>
    </w:p>
    <w:p w:rsidR="009D5BA2" w:rsidRPr="007A58EF" w:rsidRDefault="009D5BA2" w:rsidP="00BF168B">
      <w:pPr>
        <w:keepNext/>
        <w:keepLines/>
        <w:suppressAutoHyphens/>
        <w:spacing w:after="0" w:line="240" w:lineRule="auto"/>
        <w:ind w:left="360"/>
        <w:jc w:val="both"/>
        <w:rPr>
          <w:rFonts w:eastAsia="Times New Roman" w:cs="Calibri"/>
          <w:b/>
          <w:sz w:val="18"/>
          <w:szCs w:val="18"/>
          <w:lang w:eastAsia="ar-SA"/>
        </w:rPr>
      </w:pPr>
      <w:r w:rsidRPr="007A58EF">
        <w:rPr>
          <w:rFonts w:eastAsia="Times New Roman" w:cs="Calibri"/>
          <w:b/>
          <w:sz w:val="18"/>
          <w:szCs w:val="18"/>
          <w:lang w:eastAsia="ar-SA"/>
        </w:rPr>
        <w:t>- klauzula obligatoryjna</w:t>
      </w:r>
    </w:p>
    <w:p w:rsidR="00D37C33" w:rsidRPr="007A58EF" w:rsidRDefault="00D37C33" w:rsidP="00204A3B">
      <w:pPr>
        <w:numPr>
          <w:ilvl w:val="0"/>
          <w:numId w:val="17"/>
        </w:numPr>
        <w:tabs>
          <w:tab w:val="left" w:pos="360"/>
          <w:tab w:val="left" w:pos="426"/>
        </w:tabs>
        <w:suppressAutoHyphens/>
        <w:spacing w:before="120"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samolikwidacji drobnych szkód </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Z zachowaniem pozostałych, nie zmienionych niniejszą klauzulą, postanowień umowy ubezpieczenia określonych we wniosku i ogólnych warunkach ubezpieczenia umożliwia się Ubezpieczonemu samodzielną likwidację drobnych szkód natychmiast po zgłoszeniu Ubezpieczycielowi faktu wystąpienia szkody. </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Samodzielna likwidacja szkody poprzedzona będzie sporządzeniem pisemnego protokołu zawierającego:</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15.1. datę sporządzenia protokołu</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15.2. </w:t>
      </w:r>
      <w:r w:rsidR="00D37C33" w:rsidRPr="007A58EF">
        <w:rPr>
          <w:rFonts w:eastAsia="Times New Roman" w:cs="Calibri"/>
          <w:sz w:val="18"/>
          <w:szCs w:val="18"/>
          <w:lang w:eastAsia="ar-SA"/>
        </w:rPr>
        <w:t>skład komisji oraz dane osoby</w:t>
      </w:r>
      <w:r w:rsidRPr="007A58EF">
        <w:rPr>
          <w:rFonts w:eastAsia="Times New Roman" w:cs="Calibri"/>
          <w:sz w:val="18"/>
          <w:szCs w:val="18"/>
          <w:lang w:eastAsia="ar-SA"/>
        </w:rPr>
        <w:t xml:space="preserve"> sporządzającej protokół</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15.3. datę wystąpienia szkody</w:t>
      </w:r>
    </w:p>
    <w:p w:rsidR="009D5BA2"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15.4. </w:t>
      </w:r>
      <w:r w:rsidR="00D37C33" w:rsidRPr="007A58EF">
        <w:rPr>
          <w:rFonts w:eastAsia="Times New Roman" w:cs="Calibri"/>
          <w:sz w:val="18"/>
          <w:szCs w:val="18"/>
          <w:lang w:eastAsia="ar-SA"/>
        </w:rPr>
        <w:t xml:space="preserve">przyczynę powstania szkody </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15.5. wykaz uszkodzonego mienia </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15.6. </w:t>
      </w:r>
      <w:r w:rsidR="00D37C33" w:rsidRPr="007A58EF">
        <w:rPr>
          <w:rFonts w:eastAsia="Times New Roman" w:cs="Calibri"/>
          <w:sz w:val="18"/>
          <w:szCs w:val="18"/>
          <w:lang w:eastAsia="ar-SA"/>
        </w:rPr>
        <w:t xml:space="preserve">krótki opis zdarzenia </w:t>
      </w:r>
      <w:r w:rsidR="009D5BA2" w:rsidRPr="007A58EF">
        <w:rPr>
          <w:rFonts w:eastAsia="Times New Roman" w:cs="Calibri"/>
          <w:sz w:val="18"/>
          <w:szCs w:val="18"/>
          <w:lang w:eastAsia="ar-SA"/>
        </w:rPr>
        <w:t>z</w:t>
      </w:r>
      <w:r w:rsidR="00D37C33" w:rsidRPr="007A58EF">
        <w:rPr>
          <w:rFonts w:eastAsia="Times New Roman" w:cs="Calibri"/>
          <w:sz w:val="18"/>
          <w:szCs w:val="18"/>
          <w:lang w:eastAsia="ar-SA"/>
        </w:rPr>
        <w:t xml:space="preserve"> uwzględnienie</w:t>
      </w:r>
      <w:r w:rsidRPr="007A58EF">
        <w:rPr>
          <w:rFonts w:eastAsia="Times New Roman" w:cs="Calibri"/>
          <w:sz w:val="18"/>
          <w:szCs w:val="18"/>
          <w:lang w:eastAsia="ar-SA"/>
        </w:rPr>
        <w:t>m okoliczności powstania szkody</w:t>
      </w:r>
    </w:p>
    <w:p w:rsidR="00BF168B"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15.7. </w:t>
      </w:r>
      <w:r w:rsidR="009D5BA2" w:rsidRPr="007A58EF">
        <w:rPr>
          <w:rFonts w:eastAsia="Times New Roman" w:cs="Calibri"/>
          <w:sz w:val="18"/>
          <w:szCs w:val="18"/>
          <w:lang w:eastAsia="ar-SA"/>
        </w:rPr>
        <w:t xml:space="preserve">przewidywaną, </w:t>
      </w:r>
      <w:r w:rsidR="00D37C33" w:rsidRPr="007A58EF">
        <w:rPr>
          <w:rFonts w:eastAsia="Times New Roman" w:cs="Calibri"/>
          <w:sz w:val="18"/>
          <w:szCs w:val="18"/>
          <w:lang w:eastAsia="ar-SA"/>
        </w:rPr>
        <w:t>szacun</w:t>
      </w:r>
      <w:r w:rsidRPr="007A58EF">
        <w:rPr>
          <w:rFonts w:eastAsia="Times New Roman" w:cs="Calibri"/>
          <w:sz w:val="18"/>
          <w:szCs w:val="18"/>
          <w:lang w:eastAsia="ar-SA"/>
        </w:rPr>
        <w:t xml:space="preserve">kową wartość szkody </w:t>
      </w:r>
    </w:p>
    <w:p w:rsidR="00D37C33" w:rsidRPr="007A58EF" w:rsidRDefault="00BF168B" w:rsidP="00BF168B">
      <w:pPr>
        <w:suppressAutoHyphens/>
        <w:spacing w:after="0" w:line="240" w:lineRule="auto"/>
        <w:ind w:firstLine="360"/>
        <w:jc w:val="both"/>
        <w:rPr>
          <w:rFonts w:eastAsia="Times New Roman" w:cs="Calibri"/>
          <w:sz w:val="18"/>
          <w:szCs w:val="18"/>
          <w:lang w:eastAsia="ar-SA"/>
        </w:rPr>
      </w:pPr>
      <w:r w:rsidRPr="007A58EF">
        <w:rPr>
          <w:rFonts w:eastAsia="Times New Roman" w:cs="Calibri"/>
          <w:sz w:val="18"/>
          <w:szCs w:val="18"/>
          <w:lang w:eastAsia="ar-SA"/>
        </w:rPr>
        <w:t xml:space="preserve">15.8. </w:t>
      </w:r>
      <w:r w:rsidR="00D37C33" w:rsidRPr="007A58EF">
        <w:rPr>
          <w:rFonts w:eastAsia="Times New Roman" w:cs="Calibri"/>
          <w:sz w:val="18"/>
          <w:szCs w:val="18"/>
          <w:lang w:eastAsia="ar-SA"/>
        </w:rPr>
        <w:t>dokumentację fotograficzną.</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Protokół szkodowy powinien zawierać podpisy przedstawicieli Ubezpieczonego, świadka zdarzenia lub osoby, która wykryła szkodę oraz, oświadczenie sprawcy szkody. </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Po dokonaniu naprawy ubezpieczony lub ubezpieczający dostarczy ubezpieczycielowi dokumenty potwierdzające zakres i koszt naprawy bądź odtworzenia mienia będącego przedmiotem szkody.</w:t>
      </w:r>
    </w:p>
    <w:p w:rsidR="00D37C33" w:rsidRPr="007A58EF" w:rsidRDefault="00D37C33" w:rsidP="00BF168B">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Ubezpieczający ma obowiązek powiadomić o szkodzie odpowiednie organa Policji w przypadku, kiedy szkoda jest wynikiem lub posiada znamiona przestępstwa.</w:t>
      </w:r>
    </w:p>
    <w:p w:rsidR="00D37C33" w:rsidRPr="007A58EF" w:rsidRDefault="00D37C33" w:rsidP="00D37C33">
      <w:pPr>
        <w:tabs>
          <w:tab w:val="left" w:pos="709"/>
        </w:tabs>
        <w:suppressAutoHyphens/>
        <w:spacing w:after="0" w:line="240" w:lineRule="auto"/>
        <w:ind w:left="426"/>
        <w:jc w:val="both"/>
        <w:rPr>
          <w:rFonts w:eastAsia="Times New Roman" w:cs="Calibri"/>
          <w:sz w:val="18"/>
          <w:szCs w:val="18"/>
          <w:lang w:eastAsia="ar-SA"/>
        </w:rPr>
      </w:pPr>
      <w:r w:rsidRPr="007A58EF">
        <w:rPr>
          <w:rFonts w:eastAsia="Times New Roman" w:cs="Calibri"/>
          <w:sz w:val="18"/>
          <w:szCs w:val="18"/>
          <w:lang w:eastAsia="ar-SA"/>
        </w:rPr>
        <w:t>Lim</w:t>
      </w:r>
      <w:r w:rsidR="009D5BA2" w:rsidRPr="007A58EF">
        <w:rPr>
          <w:rFonts w:eastAsia="Times New Roman" w:cs="Calibri"/>
          <w:sz w:val="18"/>
          <w:szCs w:val="18"/>
          <w:lang w:eastAsia="ar-SA"/>
        </w:rPr>
        <w:t>ity</w:t>
      </w:r>
    </w:p>
    <w:p w:rsidR="00D37C33" w:rsidRPr="007A58EF" w:rsidRDefault="00D37C33" w:rsidP="00204A3B">
      <w:pPr>
        <w:numPr>
          <w:ilvl w:val="0"/>
          <w:numId w:val="18"/>
        </w:numPr>
        <w:tabs>
          <w:tab w:val="clear" w:pos="2145"/>
        </w:tabs>
        <w:suppressAutoHyphens/>
        <w:spacing w:after="0" w:line="240" w:lineRule="auto"/>
        <w:ind w:left="851"/>
        <w:jc w:val="both"/>
        <w:rPr>
          <w:rFonts w:eastAsia="Times New Roman" w:cs="Calibri"/>
          <w:sz w:val="18"/>
          <w:szCs w:val="18"/>
          <w:lang w:eastAsia="ar-SA"/>
        </w:rPr>
      </w:pPr>
      <w:r w:rsidRPr="007A58EF">
        <w:rPr>
          <w:rFonts w:eastAsia="Times New Roman" w:cs="Calibri"/>
          <w:sz w:val="18"/>
          <w:szCs w:val="18"/>
          <w:lang w:eastAsia="ar-SA"/>
        </w:rPr>
        <w:t xml:space="preserve">dla ubezpieczenia mienia - </w:t>
      </w:r>
      <w:r w:rsidR="009D5BA2" w:rsidRPr="007A58EF">
        <w:rPr>
          <w:rFonts w:eastAsia="Times New Roman" w:cs="Calibri"/>
          <w:sz w:val="18"/>
          <w:szCs w:val="18"/>
          <w:lang w:eastAsia="ar-SA"/>
        </w:rPr>
        <w:t>4</w:t>
      </w:r>
      <w:r w:rsidRPr="007A58EF">
        <w:rPr>
          <w:rFonts w:eastAsia="Times New Roman" w:cs="Calibri"/>
          <w:sz w:val="18"/>
          <w:szCs w:val="18"/>
          <w:lang w:eastAsia="ar-SA"/>
        </w:rPr>
        <w:t> 000 zł,</w:t>
      </w:r>
    </w:p>
    <w:p w:rsidR="00D37C33" w:rsidRPr="007A58EF" w:rsidRDefault="00D37C33" w:rsidP="00204A3B">
      <w:pPr>
        <w:numPr>
          <w:ilvl w:val="0"/>
          <w:numId w:val="18"/>
        </w:numPr>
        <w:tabs>
          <w:tab w:val="clear" w:pos="2145"/>
        </w:tabs>
        <w:suppressAutoHyphens/>
        <w:spacing w:after="0" w:line="240" w:lineRule="auto"/>
        <w:ind w:left="851"/>
        <w:jc w:val="both"/>
        <w:rPr>
          <w:rFonts w:eastAsia="Times New Roman" w:cs="Calibri"/>
          <w:sz w:val="18"/>
          <w:szCs w:val="18"/>
          <w:lang w:eastAsia="ar-SA"/>
        </w:rPr>
      </w:pPr>
      <w:r w:rsidRPr="007A58EF">
        <w:rPr>
          <w:rFonts w:eastAsia="Times New Roman" w:cs="Calibri"/>
          <w:sz w:val="18"/>
          <w:szCs w:val="18"/>
          <w:lang w:eastAsia="ar-SA"/>
        </w:rPr>
        <w:t>dla ubezpieczenia sprzętu elektronicznego – 2 000 zł.</w:t>
      </w:r>
    </w:p>
    <w:p w:rsidR="009D5BA2" w:rsidRPr="007A58EF" w:rsidRDefault="009D5BA2" w:rsidP="009D5BA2">
      <w:pPr>
        <w:suppressAutoHyphens/>
        <w:spacing w:after="0" w:line="240" w:lineRule="auto"/>
        <w:jc w:val="both"/>
        <w:rPr>
          <w:rFonts w:eastAsia="Times New Roman" w:cs="Calibri"/>
          <w:b/>
          <w:sz w:val="18"/>
          <w:szCs w:val="18"/>
          <w:lang w:eastAsia="ar-SA"/>
        </w:rPr>
      </w:pPr>
      <w:r w:rsidRPr="007A58EF">
        <w:rPr>
          <w:rFonts w:eastAsia="Times New Roman" w:cs="Calibri"/>
          <w:sz w:val="18"/>
          <w:szCs w:val="18"/>
          <w:lang w:eastAsia="ar-SA"/>
        </w:rPr>
        <w:t xml:space="preserve">       </w:t>
      </w:r>
      <w:r w:rsidRPr="007A58EF">
        <w:rPr>
          <w:rFonts w:eastAsia="Times New Roman" w:cs="Calibri"/>
          <w:b/>
          <w:sz w:val="18"/>
          <w:szCs w:val="18"/>
          <w:lang w:eastAsia="ar-SA"/>
        </w:rPr>
        <w:t>- klauzula fakultatywna</w:t>
      </w:r>
    </w:p>
    <w:p w:rsidR="00D37C33" w:rsidRPr="007A58EF" w:rsidRDefault="00D37C33" w:rsidP="00180CDB">
      <w:pPr>
        <w:numPr>
          <w:ilvl w:val="0"/>
          <w:numId w:val="17"/>
        </w:numPr>
        <w:tabs>
          <w:tab w:val="left" w:pos="360"/>
          <w:tab w:val="left" w:pos="426"/>
        </w:tabs>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likwidacji szkód w sprzęcie elektronicznym </w:t>
      </w:r>
    </w:p>
    <w:p w:rsidR="00ED77BE" w:rsidRPr="007A58EF" w:rsidRDefault="00ED77BE" w:rsidP="00ED77BE">
      <w:pPr>
        <w:suppressAutoHyphens/>
        <w:spacing w:after="0" w:line="240" w:lineRule="auto"/>
        <w:ind w:left="360"/>
        <w:jc w:val="both"/>
        <w:rPr>
          <w:rFonts w:eastAsia="Times New Roman" w:cs="Calibri"/>
          <w:sz w:val="18"/>
          <w:szCs w:val="18"/>
          <w:lang w:eastAsia="ar-SA"/>
        </w:rPr>
      </w:pPr>
      <w:r w:rsidRPr="007A58EF">
        <w:rPr>
          <w:rFonts w:eastAsia="Times New Roman" w:cs="Calibri"/>
          <w:sz w:val="18"/>
          <w:szCs w:val="18"/>
          <w:lang w:eastAsia="ar-SA"/>
        </w:rPr>
        <w:t xml:space="preserve">16.1. </w:t>
      </w:r>
      <w:r w:rsidR="00D37C33" w:rsidRPr="007A58EF">
        <w:rPr>
          <w:rFonts w:eastAsia="Times New Roman" w:cs="Calibri"/>
          <w:sz w:val="18"/>
          <w:szCs w:val="18"/>
          <w:lang w:eastAsia="ar-SA"/>
        </w:rPr>
        <w:t>W razie braku innych, korzystniejszych dla ubezpieczającego/ubezpieczonego zapisów umowy ubezpieczenia określa się, że:</w:t>
      </w:r>
    </w:p>
    <w:p w:rsidR="00ED77BE" w:rsidRPr="007A58EF" w:rsidRDefault="00ED77BE" w:rsidP="00ED77BE">
      <w:pPr>
        <w:suppressAutoHyphens/>
        <w:spacing w:after="0" w:line="240" w:lineRule="auto"/>
        <w:ind w:left="1418" w:hanging="567"/>
        <w:jc w:val="both"/>
        <w:rPr>
          <w:rFonts w:eastAsia="Times New Roman" w:cs="Calibri"/>
          <w:sz w:val="18"/>
          <w:szCs w:val="18"/>
          <w:lang w:eastAsia="ar-SA"/>
        </w:rPr>
      </w:pPr>
      <w:r w:rsidRPr="007A58EF">
        <w:rPr>
          <w:rFonts w:eastAsia="Times New Roman" w:cs="Calibri"/>
          <w:sz w:val="18"/>
          <w:szCs w:val="18"/>
          <w:lang w:eastAsia="ar-SA"/>
        </w:rPr>
        <w:t xml:space="preserve">16.1.1. </w:t>
      </w:r>
      <w:r w:rsidR="00D37C33" w:rsidRPr="007A58EF">
        <w:rPr>
          <w:rFonts w:eastAsia="Times New Roman" w:cs="Calibri"/>
          <w:sz w:val="18"/>
          <w:szCs w:val="18"/>
          <w:lang w:eastAsia="ar-SA"/>
        </w:rPr>
        <w:t xml:space="preserve">szkody w sprzęcie elektronicznym likwidowane będą na postawie kosztów odtworzenia, </w:t>
      </w:r>
      <w:r w:rsidR="009D5BA2" w:rsidRPr="007A58EF">
        <w:rPr>
          <w:rFonts w:eastAsia="Times New Roman" w:cs="Calibri"/>
          <w:sz w:val="18"/>
          <w:szCs w:val="18"/>
          <w:lang w:eastAsia="ar-SA"/>
        </w:rPr>
        <w:t>będących</w:t>
      </w:r>
      <w:r w:rsidR="00D37C33" w:rsidRPr="007A58EF">
        <w:rPr>
          <w:rFonts w:eastAsia="Times New Roman" w:cs="Calibri"/>
          <w:sz w:val="18"/>
          <w:szCs w:val="18"/>
          <w:lang w:eastAsia="ar-SA"/>
        </w:rPr>
        <w:t xml:space="preserve"> koszt</w:t>
      </w:r>
      <w:r w:rsidR="009D5BA2" w:rsidRPr="007A58EF">
        <w:rPr>
          <w:rFonts w:eastAsia="Times New Roman" w:cs="Calibri"/>
          <w:sz w:val="18"/>
          <w:szCs w:val="18"/>
          <w:lang w:eastAsia="ar-SA"/>
        </w:rPr>
        <w:t>ami</w:t>
      </w:r>
      <w:r w:rsidR="00D37C33" w:rsidRPr="007A58EF">
        <w:rPr>
          <w:rFonts w:eastAsia="Times New Roman" w:cs="Calibri"/>
          <w:sz w:val="18"/>
          <w:szCs w:val="18"/>
          <w:lang w:eastAsia="ar-SA"/>
        </w:rPr>
        <w:t xml:space="preserve"> naprawy lub zastąpienia ubezpieczonego sprzętu jego </w:t>
      </w:r>
      <w:r w:rsidR="009D5BA2" w:rsidRPr="007A58EF">
        <w:rPr>
          <w:rFonts w:eastAsia="Times New Roman" w:cs="Calibri"/>
          <w:sz w:val="18"/>
          <w:szCs w:val="18"/>
          <w:lang w:eastAsia="ar-SA"/>
        </w:rPr>
        <w:t>elementów składowych</w:t>
      </w:r>
      <w:r w:rsidR="00D37C33" w:rsidRPr="007A58EF">
        <w:rPr>
          <w:rFonts w:eastAsia="Times New Roman" w:cs="Calibri"/>
          <w:sz w:val="18"/>
          <w:szCs w:val="18"/>
          <w:lang w:eastAsia="ar-SA"/>
        </w:rPr>
        <w:t xml:space="preserve"> przez fabrycznie nowy, dostępny na rynku, jak najbardziej zbliżony parametrami jakości i wydajności do sprzętu zniszczonego lub utraconego, z uwzględnieniem kosztów</w:t>
      </w:r>
      <w:r w:rsidR="009D5BA2" w:rsidRPr="007A58EF">
        <w:rPr>
          <w:rFonts w:eastAsia="Times New Roman" w:cs="Calibri"/>
          <w:sz w:val="18"/>
          <w:szCs w:val="18"/>
          <w:lang w:eastAsia="ar-SA"/>
        </w:rPr>
        <w:t xml:space="preserve"> dodatkowych tzn.</w:t>
      </w:r>
      <w:r w:rsidR="00D37C33" w:rsidRPr="007A58EF">
        <w:rPr>
          <w:rFonts w:eastAsia="Times New Roman" w:cs="Calibri"/>
          <w:sz w:val="18"/>
          <w:szCs w:val="18"/>
          <w:lang w:eastAsia="ar-SA"/>
        </w:rPr>
        <w:t xml:space="preserve"> transportu, demontażu i montażu ponownego oraz opłat celnych i innych tego typu należności, niezależnie od wieku i </w:t>
      </w:r>
      <w:r w:rsidR="009D5BA2" w:rsidRPr="007A58EF">
        <w:rPr>
          <w:rFonts w:eastAsia="Times New Roman" w:cs="Calibri"/>
          <w:sz w:val="18"/>
          <w:szCs w:val="18"/>
          <w:lang w:eastAsia="ar-SA"/>
        </w:rPr>
        <w:t>amortyzacji</w:t>
      </w:r>
      <w:r w:rsidRPr="007A58EF">
        <w:rPr>
          <w:rFonts w:eastAsia="Times New Roman" w:cs="Calibri"/>
          <w:sz w:val="18"/>
          <w:szCs w:val="18"/>
          <w:lang w:eastAsia="ar-SA"/>
        </w:rPr>
        <w:t xml:space="preserve"> sprzętu. </w:t>
      </w:r>
    </w:p>
    <w:p w:rsidR="00ED77BE" w:rsidRPr="007A58EF" w:rsidRDefault="00ED77BE" w:rsidP="00ED77BE">
      <w:pPr>
        <w:suppressAutoHyphens/>
        <w:spacing w:after="0" w:line="240" w:lineRule="auto"/>
        <w:ind w:left="1418" w:hanging="567"/>
        <w:jc w:val="both"/>
        <w:rPr>
          <w:rFonts w:eastAsia="Times New Roman" w:cs="Calibri"/>
          <w:sz w:val="18"/>
          <w:szCs w:val="18"/>
          <w:lang w:eastAsia="ar-SA"/>
        </w:rPr>
      </w:pPr>
      <w:r w:rsidRPr="007A58EF">
        <w:rPr>
          <w:rFonts w:eastAsia="Times New Roman" w:cs="Calibri"/>
          <w:sz w:val="18"/>
          <w:szCs w:val="18"/>
          <w:lang w:eastAsia="ar-SA"/>
        </w:rPr>
        <w:t xml:space="preserve">16.1.2. </w:t>
      </w:r>
      <w:r w:rsidR="00D37C33" w:rsidRPr="007A58EF">
        <w:rPr>
          <w:rFonts w:eastAsia="Times New Roman" w:cs="Calibri"/>
          <w:sz w:val="18"/>
          <w:szCs w:val="18"/>
          <w:lang w:eastAsia="ar-SA"/>
        </w:rPr>
        <w:t>W przypadku mienia ubezpieczonego wg wartości księgowej brutto instytucja niedoubezpieczenia i zasada proporcji nie będzie stosowana niezależnie od wzajemnej relacji wartości odtworzenia i sumy ubezpieczenia.</w:t>
      </w:r>
    </w:p>
    <w:p w:rsidR="00D37C33" w:rsidRPr="009E4755" w:rsidRDefault="00ED77BE" w:rsidP="009E4755">
      <w:pPr>
        <w:suppressAutoHyphens/>
        <w:spacing w:after="0" w:line="240" w:lineRule="auto"/>
        <w:ind w:left="1418" w:hanging="567"/>
        <w:jc w:val="both"/>
        <w:rPr>
          <w:rFonts w:eastAsia="Times New Roman" w:cs="Calibri"/>
          <w:sz w:val="18"/>
          <w:szCs w:val="18"/>
          <w:lang w:eastAsia="ar-SA"/>
        </w:rPr>
      </w:pPr>
      <w:r w:rsidRPr="007A58EF">
        <w:rPr>
          <w:rFonts w:eastAsia="Times New Roman" w:cs="Calibri"/>
          <w:sz w:val="18"/>
          <w:szCs w:val="18"/>
          <w:lang w:eastAsia="ar-SA"/>
        </w:rPr>
        <w:t xml:space="preserve">16.1.3. </w:t>
      </w:r>
      <w:r w:rsidR="00D37C33" w:rsidRPr="007A58EF">
        <w:rPr>
          <w:rFonts w:eastAsia="Times New Roman" w:cs="Calibri"/>
          <w:sz w:val="18"/>
          <w:szCs w:val="18"/>
          <w:lang w:eastAsia="ar-SA"/>
        </w:rPr>
        <w:t>W przypadku gdy naprawa uszkodzonego przedmiotu albo jego wymiana nie jest możliwa przyjmuje się jako wysokość szkody – wartość kosztów, które byłyby poniesione w związku z naprawą lub wymianą, nie wyższą jednak niż rzeczywista wartość przedmiotu na dzień powstania szkody.</w:t>
      </w:r>
      <w:r w:rsidR="009E4755">
        <w:rPr>
          <w:rFonts w:eastAsia="Times New Roman" w:cs="Calibri"/>
          <w:sz w:val="18"/>
          <w:szCs w:val="18"/>
          <w:lang w:eastAsia="ar-SA"/>
        </w:rPr>
        <w:t xml:space="preserve"> </w:t>
      </w:r>
      <w:r w:rsidR="00850186">
        <w:rPr>
          <w:rFonts w:eastAsia="Times New Roman" w:cs="Calibri"/>
          <w:b/>
          <w:sz w:val="18"/>
          <w:szCs w:val="18"/>
          <w:lang w:eastAsia="ar-SA"/>
        </w:rPr>
        <w:t>- klauzula fakultatywna</w:t>
      </w:r>
    </w:p>
    <w:p w:rsidR="00D37C33" w:rsidRPr="007A58EF" w:rsidRDefault="00D37C33" w:rsidP="00204A3B">
      <w:pPr>
        <w:numPr>
          <w:ilvl w:val="0"/>
          <w:numId w:val="17"/>
        </w:numPr>
        <w:tabs>
          <w:tab w:val="left" w:pos="360"/>
          <w:tab w:val="left" w:pos="426"/>
        </w:tabs>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terminu zawiadomienia ubezpieczyciela o szkodzie. </w:t>
      </w:r>
    </w:p>
    <w:p w:rsidR="00D37C33" w:rsidRPr="007A58EF" w:rsidRDefault="00D37C33" w:rsidP="00D37C33">
      <w:pPr>
        <w:suppressAutoHyphens/>
        <w:spacing w:after="0" w:line="240" w:lineRule="auto"/>
        <w:ind w:left="360"/>
        <w:jc w:val="both"/>
        <w:rPr>
          <w:rFonts w:eastAsia="Arial Unicode MS" w:cs="Calibri"/>
          <w:sz w:val="18"/>
          <w:szCs w:val="18"/>
          <w:lang w:eastAsia="pl-PL"/>
        </w:rPr>
      </w:pPr>
      <w:r w:rsidRPr="007A58EF">
        <w:rPr>
          <w:rFonts w:eastAsia="Arial Unicode MS" w:cs="Calibri"/>
          <w:sz w:val="18"/>
          <w:szCs w:val="18"/>
          <w:lang w:eastAsia="pl-PL"/>
        </w:rPr>
        <w:t>zawiadomienie zakładu ubezpieczeń o szkodzie winno nastąpić nie później niż w ciągu 7 dni od daty powstania szkody lub uzyskania o niej wiadomości. W przypadku dni ustawowo wolnych od pracy termin przedłuża się do pierwszego dnia roboczego jaki następne po terminie określonym w warunkach. Niedopełnienie tego obowiązku nie może być przyczyną odmowy lub zmniejszenia wypłaty odszkodowania, jeśli nie miało wpływu na ustalenie odpowiedzialności Zakładu Ubezpieczeń lub ustalenie rozmiaru szkody.</w:t>
      </w:r>
    </w:p>
    <w:p w:rsidR="00D37C33" w:rsidRPr="00850186" w:rsidRDefault="00640DC3" w:rsidP="00850186">
      <w:pPr>
        <w:suppressAutoHyphens/>
        <w:spacing w:after="0" w:line="240" w:lineRule="auto"/>
        <w:ind w:left="360"/>
        <w:jc w:val="both"/>
        <w:rPr>
          <w:rFonts w:eastAsia="Times New Roman" w:cs="Calibri"/>
          <w:b/>
          <w:sz w:val="18"/>
          <w:szCs w:val="18"/>
          <w:lang w:eastAsia="ar-SA"/>
        </w:rPr>
      </w:pPr>
      <w:r w:rsidRPr="007A58EF">
        <w:rPr>
          <w:rFonts w:eastAsia="Arial Unicode MS" w:cs="Calibri"/>
          <w:b/>
          <w:sz w:val="18"/>
          <w:szCs w:val="18"/>
          <w:lang w:eastAsia="pl-PL"/>
        </w:rPr>
        <w:t>- klauzula obligatoryjna</w:t>
      </w:r>
    </w:p>
    <w:p w:rsidR="00D37C33" w:rsidRPr="007A58EF" w:rsidRDefault="00D37C33" w:rsidP="00204A3B">
      <w:pPr>
        <w:numPr>
          <w:ilvl w:val="0"/>
          <w:numId w:val="17"/>
        </w:numPr>
        <w:tabs>
          <w:tab w:val="left" w:pos="426"/>
        </w:tab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Klauzula ubezpieczonych kosztów dodatkowych. </w:t>
      </w:r>
    </w:p>
    <w:p w:rsidR="00D37C33" w:rsidRPr="007A58EF" w:rsidRDefault="00D37C33" w:rsidP="00357CD4">
      <w:pPr>
        <w:spacing w:after="0" w:line="240" w:lineRule="auto"/>
        <w:ind w:left="360"/>
        <w:jc w:val="both"/>
        <w:rPr>
          <w:rFonts w:eastAsia="Times New Roman" w:cs="Calibri"/>
          <w:sz w:val="18"/>
          <w:szCs w:val="18"/>
          <w:lang w:eastAsia="pl-PL"/>
        </w:rPr>
      </w:pPr>
      <w:r w:rsidRPr="007A58EF">
        <w:rPr>
          <w:rFonts w:eastAsia="Times New Roman" w:cs="Calibri"/>
          <w:sz w:val="18"/>
          <w:szCs w:val="18"/>
          <w:lang w:eastAsia="pl-PL"/>
        </w:rPr>
        <w:t>Z zachowaniem pozostałych, nie zmienionych niniejszą klauzulą, postanowi</w:t>
      </w:r>
      <w:r w:rsidR="00E26FD3" w:rsidRPr="007A58EF">
        <w:rPr>
          <w:rFonts w:eastAsia="Times New Roman" w:cs="Calibri"/>
          <w:sz w:val="18"/>
          <w:szCs w:val="18"/>
          <w:lang w:eastAsia="pl-PL"/>
        </w:rPr>
        <w:t xml:space="preserve">eń umowy ubezpieczenia, w tym </w:t>
      </w:r>
      <w:r w:rsidRPr="007A58EF">
        <w:rPr>
          <w:rFonts w:eastAsia="Times New Roman" w:cs="Calibri"/>
          <w:sz w:val="18"/>
          <w:szCs w:val="18"/>
          <w:lang w:eastAsia="pl-PL"/>
        </w:rPr>
        <w:t>określonych we wniosku i ogólnych, szczególnych</w:t>
      </w:r>
      <w:r w:rsidR="00E26FD3" w:rsidRPr="007A58EF">
        <w:rPr>
          <w:rFonts w:eastAsia="Times New Roman" w:cs="Calibri"/>
          <w:sz w:val="18"/>
          <w:szCs w:val="18"/>
          <w:lang w:eastAsia="pl-PL"/>
        </w:rPr>
        <w:t xml:space="preserve"> warunkach ubezpieczenia strony </w:t>
      </w:r>
      <w:r w:rsidRPr="007A58EF">
        <w:rPr>
          <w:rFonts w:eastAsia="Times New Roman" w:cs="Calibri"/>
          <w:sz w:val="18"/>
          <w:szCs w:val="18"/>
          <w:lang w:eastAsia="pl-PL"/>
        </w:rPr>
        <w:t>uzgodniły, że;</w:t>
      </w:r>
    </w:p>
    <w:p w:rsidR="00D37C33" w:rsidRPr="007A58EF" w:rsidRDefault="00D37C33" w:rsidP="00357CD4">
      <w:pPr>
        <w:spacing w:after="0" w:line="240" w:lineRule="auto"/>
        <w:ind w:firstLine="360"/>
        <w:jc w:val="both"/>
        <w:rPr>
          <w:rFonts w:eastAsia="Times New Roman" w:cs="Calibri"/>
          <w:sz w:val="18"/>
          <w:szCs w:val="18"/>
          <w:lang w:eastAsia="pl-PL"/>
        </w:rPr>
      </w:pPr>
      <w:r w:rsidRPr="007A58EF">
        <w:rPr>
          <w:rFonts w:eastAsia="Times New Roman" w:cs="Calibri"/>
          <w:sz w:val="18"/>
          <w:szCs w:val="18"/>
          <w:lang w:eastAsia="pl-PL"/>
        </w:rPr>
        <w:t>ochrona ubezpieczeniowa obejmuje dodatkowo wymienione poniżej koszty:</w:t>
      </w:r>
    </w:p>
    <w:p w:rsidR="00D37C33" w:rsidRPr="007A58EF" w:rsidRDefault="00D37C33" w:rsidP="00357CD4">
      <w:pPr>
        <w:spacing w:after="0" w:line="240" w:lineRule="auto"/>
        <w:ind w:left="360"/>
        <w:jc w:val="both"/>
        <w:rPr>
          <w:rFonts w:eastAsia="Times New Roman" w:cs="Calibri"/>
          <w:sz w:val="18"/>
          <w:szCs w:val="18"/>
          <w:lang w:eastAsia="pl-PL"/>
        </w:rPr>
      </w:pPr>
      <w:r w:rsidRPr="007A58EF">
        <w:rPr>
          <w:rFonts w:eastAsia="Times New Roman" w:cs="Calibri"/>
          <w:b/>
          <w:sz w:val="18"/>
          <w:szCs w:val="18"/>
          <w:lang w:eastAsia="pl-PL"/>
        </w:rPr>
        <w:t>18.1.</w:t>
      </w:r>
      <w:r w:rsidRPr="007A58EF">
        <w:rPr>
          <w:rFonts w:eastAsia="Times New Roman" w:cs="Calibri"/>
          <w:sz w:val="18"/>
          <w:szCs w:val="18"/>
          <w:lang w:eastAsia="pl-PL"/>
        </w:rPr>
        <w:t xml:space="preserve"> koszty związane z akcją ratowniczą ubezpieczonego mienia, w tym także wynagrodzenie straży pożarnej, ale tylko na podstawie otrzymanych i opłaconych przez Ubezpieczającego rachunków, limit 500 000zł. na jedno i wszystkie zdarzenia w rocznym okresie ubezpieczenia</w:t>
      </w:r>
    </w:p>
    <w:p w:rsidR="00D37C33" w:rsidRPr="007A58EF" w:rsidRDefault="00D37C33" w:rsidP="00357CD4">
      <w:pPr>
        <w:spacing w:after="0" w:line="240" w:lineRule="auto"/>
        <w:ind w:left="360"/>
        <w:jc w:val="both"/>
        <w:rPr>
          <w:rFonts w:eastAsia="Times New Roman" w:cs="Calibri"/>
          <w:sz w:val="18"/>
          <w:szCs w:val="18"/>
          <w:lang w:eastAsia="pl-PL"/>
        </w:rPr>
      </w:pPr>
      <w:r w:rsidRPr="007A58EF">
        <w:rPr>
          <w:rFonts w:eastAsia="Times New Roman" w:cs="Calibri"/>
          <w:b/>
          <w:sz w:val="18"/>
          <w:szCs w:val="18"/>
          <w:lang w:eastAsia="pl-PL"/>
        </w:rPr>
        <w:t>18.2.</w:t>
      </w:r>
      <w:r w:rsidRPr="007A58EF">
        <w:rPr>
          <w:rFonts w:eastAsia="Times New Roman" w:cs="Calibri"/>
          <w:sz w:val="18"/>
          <w:szCs w:val="18"/>
          <w:lang w:eastAsia="pl-PL"/>
        </w:rPr>
        <w:t xml:space="preserve"> koszty uprzątnięcia pozostałości po szkodzie w ubezpieczonym mieniu łącznie z kosztami usunięcia zanieczyszczeń z wody i gruntu, kosztami rozbiórki, demontażu części niezdatnych do użytku. W ramach niniejsze</w:t>
      </w:r>
      <w:r w:rsidR="00640DC3" w:rsidRPr="007A58EF">
        <w:rPr>
          <w:rFonts w:eastAsia="Times New Roman" w:cs="Calibri"/>
          <w:sz w:val="18"/>
          <w:szCs w:val="18"/>
          <w:lang w:eastAsia="pl-PL"/>
        </w:rPr>
        <w:t>j</w:t>
      </w:r>
      <w:r w:rsidRPr="007A58EF">
        <w:rPr>
          <w:rFonts w:eastAsia="Times New Roman" w:cs="Calibri"/>
          <w:sz w:val="18"/>
          <w:szCs w:val="18"/>
          <w:lang w:eastAsia="pl-PL"/>
        </w:rPr>
        <w:t xml:space="preserve"> </w:t>
      </w:r>
      <w:r w:rsidR="00640DC3" w:rsidRPr="007A58EF">
        <w:rPr>
          <w:rFonts w:eastAsia="Times New Roman" w:cs="Calibri"/>
          <w:sz w:val="18"/>
          <w:szCs w:val="18"/>
          <w:lang w:eastAsia="pl-PL"/>
        </w:rPr>
        <w:t>klauzuli</w:t>
      </w:r>
      <w:r w:rsidRPr="007A58EF">
        <w:rPr>
          <w:rFonts w:eastAsia="Times New Roman" w:cs="Calibri"/>
          <w:sz w:val="18"/>
          <w:szCs w:val="18"/>
          <w:lang w:eastAsia="pl-PL"/>
        </w:rPr>
        <w:t xml:space="preserve"> zakład ubezpieczeń pokrywa konieczne i uzasadnione koszty poniesione przez ubezpieczającego w związku z powstałą szkodą rzeczową w celu usunięcia z </w:t>
      </w:r>
      <w:r w:rsidRPr="007A58EF">
        <w:rPr>
          <w:rFonts w:eastAsia="Times New Roman" w:cs="Calibri"/>
          <w:sz w:val="18"/>
          <w:szCs w:val="18"/>
          <w:lang w:eastAsia="pl-PL"/>
        </w:rPr>
        <w:lastRenderedPageBreak/>
        <w:t>ubezpieczonej posesji pozostałości po szkodzie w ubezpieczonym mieniu łącznie z kosztami rozbiórki i demontażu części niezdatnych do użytku (w tym koszty usunięcia fundamentów, poza tymi które muszą być usunięte w celu odbudowy lub naprawy dotkniętych szkodą ubezpieczonych obiektów, koszty usunięcia mienia lub jego części, którego usunięcie jest wymagane przez prawo lub na mocy zarządzenia wydanego przez uprawnione urzędy, koszty usunięcia zanieczyszczeń z gleby i wody włącznie z kosztami ich rekultywacji lub wymiany), l</w:t>
      </w:r>
      <w:r w:rsidR="00640DC3" w:rsidRPr="007A58EF">
        <w:rPr>
          <w:rFonts w:eastAsia="Times New Roman" w:cs="Calibri"/>
          <w:sz w:val="18"/>
          <w:szCs w:val="18"/>
          <w:lang w:eastAsia="pl-PL"/>
        </w:rPr>
        <w:t>i</w:t>
      </w:r>
      <w:r w:rsidRPr="007A58EF">
        <w:rPr>
          <w:rFonts w:eastAsia="Times New Roman" w:cs="Calibri"/>
          <w:sz w:val="18"/>
          <w:szCs w:val="18"/>
          <w:lang w:eastAsia="pl-PL"/>
        </w:rPr>
        <w:t>mit 500 000zł. na jedno i wszystkie zdarzenia w rocznym okresie ubezpieczenia</w:t>
      </w:r>
    </w:p>
    <w:p w:rsidR="00D37C33" w:rsidRPr="007A58EF" w:rsidRDefault="00D37C33" w:rsidP="00357CD4">
      <w:pPr>
        <w:spacing w:after="0" w:line="240" w:lineRule="auto"/>
        <w:ind w:left="360"/>
        <w:jc w:val="both"/>
        <w:rPr>
          <w:rFonts w:eastAsia="Times New Roman" w:cs="Calibri"/>
          <w:sz w:val="18"/>
          <w:szCs w:val="18"/>
          <w:lang w:eastAsia="pl-PL"/>
        </w:rPr>
      </w:pPr>
      <w:r w:rsidRPr="007A58EF">
        <w:rPr>
          <w:rFonts w:eastAsia="Times New Roman" w:cs="Calibri"/>
          <w:b/>
          <w:sz w:val="18"/>
          <w:szCs w:val="18"/>
          <w:lang w:eastAsia="pl-PL"/>
        </w:rPr>
        <w:t>18.3</w:t>
      </w:r>
      <w:r w:rsidRPr="007A58EF">
        <w:rPr>
          <w:rFonts w:eastAsia="Times New Roman" w:cs="Calibri"/>
          <w:sz w:val="18"/>
          <w:szCs w:val="18"/>
          <w:lang w:eastAsia="pl-PL"/>
        </w:rPr>
        <w:t xml:space="preserve"> koszty choćby bezskuteczne zabezpieczenia przed szkodą ubezpieczonego mienia w przypadku jego bezpośredniego zagrożenia działaniem zaistniałego zdarzenia losowego bez względu na to, czy szkoda w ubezpieczonym mieniu zaistniała,</w:t>
      </w:r>
    </w:p>
    <w:p w:rsidR="00640DC3" w:rsidRPr="007A58EF" w:rsidRDefault="00D37C33" w:rsidP="00640DC3">
      <w:pPr>
        <w:spacing w:after="0" w:line="240" w:lineRule="auto"/>
        <w:ind w:firstLine="360"/>
        <w:jc w:val="both"/>
        <w:rPr>
          <w:rFonts w:eastAsia="Times New Roman" w:cs="Calibri"/>
          <w:sz w:val="18"/>
          <w:szCs w:val="18"/>
          <w:lang w:eastAsia="pl-PL"/>
        </w:rPr>
      </w:pPr>
      <w:r w:rsidRPr="007A58EF">
        <w:rPr>
          <w:rFonts w:eastAsia="Times New Roman" w:cs="Calibri"/>
          <w:b/>
          <w:sz w:val="18"/>
          <w:szCs w:val="18"/>
          <w:lang w:eastAsia="pl-PL"/>
        </w:rPr>
        <w:t>18.4.</w:t>
      </w:r>
      <w:r w:rsidRPr="007A58EF">
        <w:rPr>
          <w:rFonts w:eastAsia="Times New Roman" w:cs="Calibri"/>
          <w:sz w:val="18"/>
          <w:szCs w:val="18"/>
          <w:lang w:eastAsia="pl-PL"/>
        </w:rPr>
        <w:t xml:space="preserve"> koszty demontażu oraz koszty transportu, montażu</w:t>
      </w:r>
      <w:r w:rsidR="00640DC3" w:rsidRPr="007A58EF">
        <w:rPr>
          <w:rFonts w:eastAsia="Times New Roman" w:cs="Calibri"/>
          <w:sz w:val="18"/>
          <w:szCs w:val="18"/>
          <w:lang w:eastAsia="pl-PL"/>
        </w:rPr>
        <w:t>, cła i innych tego typu opłat,</w:t>
      </w:r>
    </w:p>
    <w:p w:rsidR="00D37C33" w:rsidRPr="007A58EF" w:rsidRDefault="00D37C33" w:rsidP="00640DC3">
      <w:pPr>
        <w:spacing w:after="0" w:line="240" w:lineRule="auto"/>
        <w:ind w:left="426" w:hanging="66"/>
        <w:jc w:val="both"/>
        <w:rPr>
          <w:rFonts w:eastAsia="Times New Roman" w:cs="Calibri"/>
          <w:sz w:val="18"/>
          <w:szCs w:val="18"/>
          <w:lang w:eastAsia="pl-PL"/>
        </w:rPr>
      </w:pPr>
      <w:r w:rsidRPr="007A58EF">
        <w:rPr>
          <w:rFonts w:eastAsia="Times New Roman" w:cs="Calibri"/>
          <w:b/>
          <w:sz w:val="18"/>
          <w:szCs w:val="18"/>
          <w:lang w:eastAsia="pl-PL"/>
        </w:rPr>
        <w:t>18.5.</w:t>
      </w:r>
      <w:r w:rsidRPr="007A58EF">
        <w:rPr>
          <w:rFonts w:eastAsia="Times New Roman" w:cs="Calibri"/>
          <w:sz w:val="18"/>
          <w:szCs w:val="18"/>
          <w:lang w:eastAsia="pl-PL"/>
        </w:rPr>
        <w:t xml:space="preserve"> zwiększone koszty odtworzenia maszyn wykonanych na specjalne z</w:t>
      </w:r>
      <w:r w:rsidR="00357CD4" w:rsidRPr="007A58EF">
        <w:rPr>
          <w:rFonts w:eastAsia="Times New Roman" w:cs="Calibri"/>
          <w:sz w:val="18"/>
          <w:szCs w:val="18"/>
          <w:lang w:eastAsia="pl-PL"/>
        </w:rPr>
        <w:t xml:space="preserve">amówienie, powstałe </w:t>
      </w:r>
      <w:r w:rsidRPr="007A58EF">
        <w:rPr>
          <w:rFonts w:eastAsia="Times New Roman" w:cs="Calibri"/>
          <w:sz w:val="18"/>
          <w:szCs w:val="18"/>
          <w:lang w:eastAsia="pl-PL"/>
        </w:rPr>
        <w:t>w wyniku trudności z ich ponownym zakupem, odbudową, naprawą lub montażem, oraz wszelkie tego typu inne wydatki,</w:t>
      </w:r>
    </w:p>
    <w:p w:rsidR="00D37C33" w:rsidRPr="007A58EF" w:rsidRDefault="00D37C33" w:rsidP="00640DC3">
      <w:pPr>
        <w:spacing w:after="0" w:line="240" w:lineRule="auto"/>
        <w:ind w:firstLine="360"/>
        <w:jc w:val="both"/>
        <w:rPr>
          <w:rFonts w:eastAsia="Times New Roman" w:cs="Calibri"/>
          <w:sz w:val="18"/>
          <w:szCs w:val="18"/>
          <w:lang w:eastAsia="pl-PL"/>
        </w:rPr>
      </w:pPr>
      <w:r w:rsidRPr="007A58EF">
        <w:rPr>
          <w:rFonts w:eastAsia="Times New Roman" w:cs="Calibri"/>
          <w:b/>
          <w:sz w:val="18"/>
          <w:szCs w:val="18"/>
          <w:lang w:eastAsia="pl-PL"/>
        </w:rPr>
        <w:t>18.6.</w:t>
      </w:r>
      <w:r w:rsidRPr="007A58EF">
        <w:rPr>
          <w:rFonts w:eastAsia="Times New Roman" w:cs="Calibri"/>
          <w:sz w:val="18"/>
          <w:szCs w:val="18"/>
          <w:lang w:eastAsia="pl-PL"/>
        </w:rPr>
        <w:t xml:space="preserve"> koszty wynikające ze zniszczenia i utraty mienia, powstałe na skutek akcji ratowniczej,</w:t>
      </w:r>
    </w:p>
    <w:p w:rsidR="00D37C33" w:rsidRPr="007A58EF" w:rsidRDefault="00D37C33" w:rsidP="00640DC3">
      <w:pPr>
        <w:spacing w:after="0" w:line="240" w:lineRule="auto"/>
        <w:ind w:left="426" w:hanging="66"/>
        <w:jc w:val="both"/>
        <w:rPr>
          <w:rFonts w:eastAsia="Times New Roman" w:cs="Calibri"/>
          <w:sz w:val="18"/>
          <w:szCs w:val="18"/>
          <w:lang w:eastAsia="pl-PL"/>
        </w:rPr>
      </w:pPr>
      <w:r w:rsidRPr="007A58EF">
        <w:rPr>
          <w:rFonts w:eastAsia="Times New Roman" w:cs="Calibri"/>
          <w:b/>
          <w:sz w:val="18"/>
          <w:szCs w:val="18"/>
          <w:lang w:eastAsia="pl-PL"/>
        </w:rPr>
        <w:t>18.7.</w:t>
      </w:r>
      <w:r w:rsidRPr="007A58EF">
        <w:rPr>
          <w:rFonts w:eastAsia="Times New Roman" w:cs="Calibri"/>
          <w:sz w:val="18"/>
          <w:szCs w:val="18"/>
          <w:lang w:eastAsia="pl-PL"/>
        </w:rPr>
        <w:t xml:space="preserve"> koszty wynagrodzenia należne ekspertom zewnętrznym: architektom, inspektorom, inżynierom, konsultantom, które Ubezpieczający zobowiązany jest zapłacić, a których zatrudnienie jest konieczne w celu odtworzenia maszyn dotkniętych szkodą, za którą ZU zobowiązał się wypłacić odszkodowanie na mocy powyższych warunków; z zakresu ubezpieczenia na warunkach niniejszej klauzuli wyłączone są koszty poniesione na wyliczenie i przygotowanie roszczenia przez Ubezpieczającego; z tytułu ubezpieczenia powyższych kosztów Z.U. ponosi odpowiedzialność do wysokości normalnie obowiązujących stawek rynkowych. Limit 200 000zł. na jedno i wszystkie zdarzenia w rocznym okresie ubezpieczenia </w:t>
      </w:r>
    </w:p>
    <w:p w:rsidR="00D37C33" w:rsidRPr="007A58EF" w:rsidRDefault="00D37C33" w:rsidP="00017DE2">
      <w:pPr>
        <w:spacing w:after="0" w:line="240" w:lineRule="auto"/>
        <w:ind w:left="426"/>
        <w:jc w:val="both"/>
        <w:rPr>
          <w:rFonts w:eastAsia="Times New Roman" w:cs="Calibri"/>
          <w:sz w:val="18"/>
          <w:szCs w:val="18"/>
          <w:lang w:eastAsia="pl-PL"/>
        </w:rPr>
      </w:pPr>
      <w:r w:rsidRPr="007A58EF">
        <w:rPr>
          <w:rFonts w:eastAsia="Times New Roman" w:cs="Calibri"/>
          <w:b/>
          <w:sz w:val="18"/>
          <w:szCs w:val="18"/>
          <w:lang w:eastAsia="pl-PL"/>
        </w:rPr>
        <w:t>18.8</w:t>
      </w:r>
      <w:r w:rsidRPr="007A58EF">
        <w:rPr>
          <w:rFonts w:eastAsia="Times New Roman" w:cs="Calibri"/>
          <w:sz w:val="18"/>
          <w:szCs w:val="18"/>
          <w:lang w:eastAsia="pl-PL"/>
        </w:rPr>
        <w:t>. koszty napraw ekspresowych - wszelkie uzasadnione i udokumentowane koszty pracy w celu likwidacji skutków szkody wynikłe z zatrudnienia osób w godzinach nadliczbowych, nocnych i w dniach wolnych od pracy oraz koszty frachtu ekspresowego (z włączeniem frachtu lotniczego).</w:t>
      </w:r>
    </w:p>
    <w:p w:rsidR="00D37C33" w:rsidRPr="007A58EF" w:rsidRDefault="00D37C33" w:rsidP="00017DE2">
      <w:pPr>
        <w:spacing w:after="0" w:line="240" w:lineRule="auto"/>
        <w:ind w:left="709" w:hanging="283"/>
        <w:jc w:val="both"/>
        <w:rPr>
          <w:rFonts w:eastAsia="Times New Roman" w:cs="Calibri"/>
          <w:sz w:val="18"/>
          <w:szCs w:val="18"/>
          <w:lang w:eastAsia="pl-PL"/>
        </w:rPr>
      </w:pPr>
      <w:r w:rsidRPr="007A58EF">
        <w:rPr>
          <w:rFonts w:eastAsia="Times New Roman" w:cs="Calibri"/>
          <w:sz w:val="18"/>
          <w:szCs w:val="18"/>
          <w:lang w:eastAsia="pl-PL"/>
        </w:rPr>
        <w:t>Limit 100.000 zł na jedno i wszystkie zdarzenia w rocznym okresie ubezpieczenia.</w:t>
      </w:r>
    </w:p>
    <w:p w:rsidR="00017DE2" w:rsidRPr="007A58EF" w:rsidRDefault="00017DE2" w:rsidP="00017DE2">
      <w:pPr>
        <w:spacing w:after="0" w:line="240" w:lineRule="auto"/>
        <w:ind w:left="709" w:hanging="283"/>
        <w:jc w:val="both"/>
        <w:rPr>
          <w:rFonts w:eastAsia="Times New Roman" w:cs="Calibri"/>
          <w:b/>
          <w:sz w:val="18"/>
          <w:szCs w:val="18"/>
          <w:lang w:eastAsia="pl-PL"/>
        </w:rPr>
      </w:pPr>
      <w:r w:rsidRPr="007A58EF">
        <w:rPr>
          <w:rFonts w:eastAsia="Times New Roman" w:cs="Calibri"/>
          <w:b/>
          <w:sz w:val="18"/>
          <w:szCs w:val="18"/>
          <w:lang w:eastAsia="pl-PL"/>
        </w:rPr>
        <w:t>- klauzula obligatoryjna</w:t>
      </w:r>
    </w:p>
    <w:p w:rsidR="00D37C33" w:rsidRPr="007A58EF" w:rsidRDefault="00D37C33" w:rsidP="00204A3B">
      <w:pPr>
        <w:numPr>
          <w:ilvl w:val="0"/>
          <w:numId w:val="17"/>
        </w:numPr>
        <w:tabs>
          <w:tab w:val="left" w:pos="426"/>
        </w:tabs>
        <w:suppressAutoHyphens/>
        <w:spacing w:before="120" w:after="0" w:line="240" w:lineRule="auto"/>
        <w:ind w:left="426"/>
        <w:jc w:val="both"/>
        <w:rPr>
          <w:rFonts w:eastAsia="Times New Roman" w:cs="Calibri"/>
          <w:b/>
          <w:sz w:val="18"/>
          <w:szCs w:val="18"/>
          <w:lang w:eastAsia="ar-SA"/>
        </w:rPr>
      </w:pPr>
      <w:r w:rsidRPr="007A58EF">
        <w:rPr>
          <w:rFonts w:eastAsia="Times New Roman" w:cs="Calibri"/>
          <w:b/>
          <w:sz w:val="18"/>
          <w:szCs w:val="18"/>
          <w:lang w:eastAsia="ar-SA"/>
        </w:rPr>
        <w:t xml:space="preserve">Klauzula kosztów poszukiwania miejsca uszkodzenia oraz napraw </w:t>
      </w:r>
    </w:p>
    <w:p w:rsidR="00D37C33" w:rsidRPr="007A58EF" w:rsidRDefault="00D37C33" w:rsidP="00D37C33">
      <w:pPr>
        <w:tabs>
          <w:tab w:val="left" w:pos="709"/>
        </w:tabs>
        <w:suppressAutoHyphens/>
        <w:spacing w:after="0" w:line="240" w:lineRule="auto"/>
        <w:ind w:left="709" w:hanging="283"/>
        <w:jc w:val="both"/>
        <w:rPr>
          <w:rFonts w:eastAsia="Times New Roman" w:cs="Calibri"/>
          <w:sz w:val="18"/>
          <w:szCs w:val="18"/>
          <w:lang w:eastAsia="ar-SA"/>
        </w:rPr>
      </w:pPr>
      <w:r w:rsidRPr="007A58EF">
        <w:rPr>
          <w:rFonts w:eastAsia="Times New Roman" w:cs="Calibri"/>
          <w:sz w:val="18"/>
          <w:szCs w:val="18"/>
          <w:lang w:eastAsia="ar-SA"/>
        </w:rPr>
        <w:t>Do ubezpieczonych kosztów związanych z likwidacją szkody dodaje się następujące koszty:</w:t>
      </w:r>
    </w:p>
    <w:p w:rsidR="00D37C33" w:rsidRPr="007A58EF" w:rsidRDefault="00D37C33" w:rsidP="00017DE2">
      <w:pPr>
        <w:suppressAutoHyphens/>
        <w:spacing w:after="0" w:line="240" w:lineRule="auto"/>
        <w:ind w:left="426"/>
        <w:jc w:val="both"/>
        <w:rPr>
          <w:rFonts w:eastAsia="Times New Roman" w:cs="Calibri"/>
          <w:sz w:val="18"/>
          <w:szCs w:val="18"/>
          <w:lang w:eastAsia="ar-SA"/>
        </w:rPr>
      </w:pPr>
      <w:r w:rsidRPr="007A58EF">
        <w:rPr>
          <w:rFonts w:eastAsia="Times New Roman" w:cs="Calibri"/>
          <w:b/>
          <w:sz w:val="18"/>
          <w:szCs w:val="18"/>
          <w:lang w:eastAsia="ar-SA"/>
        </w:rPr>
        <w:t>19.1.</w:t>
      </w:r>
      <w:r w:rsidRPr="007A58EF">
        <w:rPr>
          <w:rFonts w:eastAsia="Times New Roman" w:cs="Calibri"/>
          <w:sz w:val="18"/>
          <w:szCs w:val="18"/>
          <w:lang w:eastAsia="ar-SA"/>
        </w:rPr>
        <w:t xml:space="preserve"> poszukiwanie miejsca uszkodzenia - limit 10 000,00 zł na jedno i wszystkie zdarzenia w okresie ubezpieczenia dla każdej jednostki, jednak nie więcej niż łączny limit 50 000,00 zł na jedno i wszystkie zdarzenia w okresie ubezpieczenia; dotyczy łącznie wszystkich jednostek</w:t>
      </w:r>
    </w:p>
    <w:p w:rsidR="00D37C33" w:rsidRPr="007A58EF" w:rsidRDefault="00D37C33" w:rsidP="00017DE2">
      <w:pPr>
        <w:suppressAutoHyphens/>
        <w:spacing w:after="0" w:line="240" w:lineRule="auto"/>
        <w:ind w:left="426"/>
        <w:jc w:val="both"/>
        <w:rPr>
          <w:rFonts w:eastAsia="Times New Roman" w:cs="Calibri"/>
          <w:sz w:val="18"/>
          <w:szCs w:val="18"/>
          <w:lang w:eastAsia="ar-SA"/>
        </w:rPr>
      </w:pPr>
      <w:r w:rsidRPr="007A58EF">
        <w:rPr>
          <w:rFonts w:eastAsia="Times New Roman" w:cs="Calibri"/>
          <w:b/>
          <w:sz w:val="18"/>
          <w:szCs w:val="18"/>
          <w:lang w:eastAsia="ar-SA"/>
        </w:rPr>
        <w:t>19.2</w:t>
      </w:r>
      <w:r w:rsidRPr="007A58EF">
        <w:rPr>
          <w:rFonts w:eastAsia="Times New Roman" w:cs="Calibri"/>
          <w:sz w:val="18"/>
          <w:szCs w:val="18"/>
          <w:lang w:eastAsia="ar-SA"/>
        </w:rPr>
        <w:t>. pokrycie koniecznych do poniesienia kosztów w celu umożliwienia dokonania naprawy lub wymiany uszkodzonego mienia (np. demontaż, rozbiórkę elementów środka trwałego nieuszkodzonych w tym środków obcych) limit 10 000,00 zł na jedno i wszystkie zdarzenia w okresie ubezpieczenia dla każdej jednostki, jednak nie więcej niż łączny limit 20 000,00 zł na jedno i wszystkie zdarzenia w okresie ubezpieczenia; dotyczy łącznie wszystkich jednostek</w:t>
      </w:r>
      <w:r w:rsidR="00017DE2" w:rsidRPr="007A58EF">
        <w:rPr>
          <w:rFonts w:eastAsia="Times New Roman" w:cs="Calibri"/>
          <w:sz w:val="18"/>
          <w:szCs w:val="18"/>
          <w:lang w:eastAsia="ar-SA"/>
        </w:rPr>
        <w:t>.</w:t>
      </w:r>
    </w:p>
    <w:p w:rsidR="00017DE2" w:rsidRPr="007A58EF" w:rsidRDefault="00017DE2" w:rsidP="00017DE2">
      <w:pPr>
        <w:suppressAutoHyphens/>
        <w:spacing w:after="0" w:line="240" w:lineRule="auto"/>
        <w:ind w:left="426"/>
        <w:jc w:val="both"/>
        <w:rPr>
          <w:rFonts w:eastAsia="Times New Roman" w:cs="Calibri"/>
          <w:b/>
          <w:sz w:val="18"/>
          <w:szCs w:val="18"/>
          <w:lang w:eastAsia="ar-SA"/>
        </w:rPr>
      </w:pPr>
      <w:r w:rsidRPr="007A58EF">
        <w:rPr>
          <w:rFonts w:eastAsia="Times New Roman" w:cs="Calibri"/>
          <w:b/>
          <w:sz w:val="18"/>
          <w:szCs w:val="18"/>
          <w:lang w:eastAsia="ar-SA"/>
        </w:rPr>
        <w:t>- klauzula fakultatywna</w:t>
      </w:r>
    </w:p>
    <w:p w:rsidR="00D37C33" w:rsidRPr="007A58EF" w:rsidRDefault="00D37C33" w:rsidP="00204A3B">
      <w:pPr>
        <w:numPr>
          <w:ilvl w:val="0"/>
          <w:numId w:val="17"/>
        </w:numPr>
        <w:tabs>
          <w:tab w:val="left" w:pos="426"/>
        </w:tabs>
        <w:suppressAutoHyphens/>
        <w:spacing w:before="120" w:after="0" w:line="240" w:lineRule="auto"/>
        <w:ind w:left="426"/>
        <w:jc w:val="both"/>
        <w:rPr>
          <w:rFonts w:eastAsia="Times New Roman" w:cs="Calibri"/>
          <w:b/>
          <w:sz w:val="18"/>
          <w:szCs w:val="18"/>
          <w:lang w:eastAsia="ar-SA"/>
        </w:rPr>
      </w:pPr>
      <w:r w:rsidRPr="007A58EF">
        <w:rPr>
          <w:rFonts w:eastAsia="Times New Roman" w:cs="Calibri"/>
          <w:b/>
          <w:sz w:val="18"/>
          <w:szCs w:val="18"/>
          <w:lang w:eastAsia="ar-SA"/>
        </w:rPr>
        <w:t xml:space="preserve">Klauzula 48 godzin </w:t>
      </w:r>
    </w:p>
    <w:p w:rsidR="00D37C33" w:rsidRPr="007A58EF" w:rsidRDefault="00D37C33" w:rsidP="00AF5529">
      <w:pPr>
        <w:suppressAutoHyphens/>
        <w:spacing w:after="0" w:line="240" w:lineRule="auto"/>
        <w:ind w:left="426"/>
        <w:jc w:val="both"/>
        <w:rPr>
          <w:rFonts w:eastAsia="Times New Roman" w:cs="Calibri"/>
          <w:bCs/>
          <w:sz w:val="18"/>
          <w:szCs w:val="18"/>
          <w:lang w:eastAsia="ar-SA"/>
        </w:rPr>
      </w:pPr>
      <w:r w:rsidRPr="007A58EF">
        <w:rPr>
          <w:rFonts w:eastAsia="Times New Roman" w:cs="Calibri"/>
          <w:bCs/>
          <w:sz w:val="18"/>
          <w:szCs w:val="18"/>
          <w:lang w:eastAsia="ar-SA"/>
        </w:rPr>
        <w:t>Ustala się, że wszystkie zdarzenia szkodowe powstałe w czasie następujących po sobie 48 godzin na skutek jednego zdarzenia traktowane są jako pojedyncza szkoda w odniesieniu do sumy ubezpieczenia, limitów odpowiedzialności oraz udziału własnego, franszyzy redukcyjnej, franszyzy integralnej określonych w niniejszej umowie.</w:t>
      </w:r>
    </w:p>
    <w:p w:rsidR="00D37C33" w:rsidRPr="00850186" w:rsidRDefault="00017DE2" w:rsidP="00017DE2">
      <w:pPr>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 xml:space="preserve">     </w:t>
      </w:r>
      <w:r w:rsidR="003B0F5A" w:rsidRPr="007A58EF">
        <w:rPr>
          <w:rFonts w:eastAsia="Times New Roman" w:cs="Calibri"/>
          <w:b/>
          <w:sz w:val="18"/>
          <w:szCs w:val="18"/>
          <w:lang w:eastAsia="ar-SA"/>
        </w:rPr>
        <w:t xml:space="preserve">   </w:t>
      </w:r>
      <w:r w:rsidR="00850186">
        <w:rPr>
          <w:rFonts w:eastAsia="Times New Roman" w:cs="Calibri"/>
          <w:b/>
          <w:sz w:val="18"/>
          <w:szCs w:val="18"/>
          <w:lang w:eastAsia="ar-SA"/>
        </w:rPr>
        <w:t>- klauzula fakultatywna</w:t>
      </w:r>
    </w:p>
    <w:p w:rsidR="00D37C33" w:rsidRPr="007A58EF" w:rsidRDefault="00D37C33" w:rsidP="00204A3B">
      <w:pPr>
        <w:numPr>
          <w:ilvl w:val="0"/>
          <w:numId w:val="17"/>
        </w:numPr>
        <w:tabs>
          <w:tab w:val="left" w:pos="426"/>
        </w:tabs>
        <w:spacing w:after="0" w:line="240" w:lineRule="auto"/>
        <w:jc w:val="both"/>
        <w:rPr>
          <w:rFonts w:eastAsia="Arial Unicode MS" w:cs="Calibri"/>
          <w:b/>
          <w:sz w:val="18"/>
          <w:szCs w:val="18"/>
          <w:lang w:eastAsia="pl-PL"/>
        </w:rPr>
      </w:pPr>
      <w:r w:rsidRPr="007A58EF">
        <w:rPr>
          <w:rFonts w:eastAsia="Arial Unicode MS" w:cs="Calibri"/>
          <w:b/>
          <w:sz w:val="18"/>
          <w:szCs w:val="18"/>
          <w:lang w:eastAsia="pl-PL"/>
        </w:rPr>
        <w:t>Klauzula przepięć.</w:t>
      </w:r>
    </w:p>
    <w:p w:rsidR="00D37C33" w:rsidRPr="007A58EF" w:rsidRDefault="00D37C33" w:rsidP="00AF5529">
      <w:pPr>
        <w:spacing w:after="0" w:line="240" w:lineRule="auto"/>
        <w:ind w:left="426"/>
        <w:jc w:val="both"/>
        <w:rPr>
          <w:rFonts w:eastAsia="Arial Unicode MS" w:cs="Calibri"/>
          <w:sz w:val="18"/>
          <w:szCs w:val="18"/>
          <w:lang w:eastAsia="pl-PL"/>
        </w:rPr>
      </w:pPr>
      <w:r w:rsidRPr="007A58EF">
        <w:rPr>
          <w:rFonts w:eastAsia="Arial Unicode MS" w:cs="Calibri"/>
          <w:sz w:val="18"/>
          <w:szCs w:val="18"/>
          <w:lang w:eastAsia="pl-PL"/>
        </w:rPr>
        <w:t>rozszerza się ochronę ubezpieczeniową o szkody powstałe w ubezpieczanym mieniu ruchomym oraz w instalacjach elektrycznych i energetycznych powstałe na skutek przepięć (będące skutkiem powstania niewłaściwych parametrów prądu elektrycznego powodujących zmiany natężenia spowodowanych wyładowaniami atmosferycznymi lub innymi zjawiskami elektrycznymi uwarunkowanymi zjawiskami atmosferycznymi.</w:t>
      </w:r>
    </w:p>
    <w:p w:rsidR="00D37C33" w:rsidRPr="007A58EF" w:rsidRDefault="00D37C33" w:rsidP="00AF5529">
      <w:pPr>
        <w:spacing w:after="0" w:line="240" w:lineRule="auto"/>
        <w:ind w:left="426"/>
        <w:jc w:val="both"/>
        <w:rPr>
          <w:rFonts w:eastAsia="Arial Unicode MS" w:cs="Calibri"/>
          <w:sz w:val="18"/>
          <w:szCs w:val="18"/>
          <w:lang w:eastAsia="pl-PL"/>
        </w:rPr>
      </w:pPr>
      <w:r w:rsidRPr="007A58EF">
        <w:rPr>
          <w:rFonts w:eastAsia="Arial Unicode MS" w:cs="Calibri"/>
          <w:sz w:val="18"/>
          <w:szCs w:val="18"/>
          <w:lang w:eastAsia="pl-PL"/>
        </w:rPr>
        <w:t xml:space="preserve">Limit odpowiedzialności w systemie na pierwsze ryzyko: </w:t>
      </w:r>
      <w:r w:rsidR="00850186">
        <w:rPr>
          <w:rFonts w:eastAsia="Arial Unicode MS" w:cs="Calibri"/>
          <w:sz w:val="18"/>
          <w:szCs w:val="18"/>
          <w:lang w:eastAsia="pl-PL"/>
        </w:rPr>
        <w:t>1</w:t>
      </w:r>
      <w:r w:rsidRPr="007A58EF">
        <w:rPr>
          <w:rFonts w:eastAsia="Arial Unicode MS" w:cs="Calibri"/>
          <w:sz w:val="18"/>
          <w:szCs w:val="18"/>
          <w:lang w:eastAsia="pl-PL"/>
        </w:rPr>
        <w:t>00 000 zł.</w:t>
      </w:r>
    </w:p>
    <w:p w:rsidR="00D37C33" w:rsidRPr="00850186" w:rsidRDefault="003B0F5A" w:rsidP="00850186">
      <w:pPr>
        <w:spacing w:after="0" w:line="240" w:lineRule="auto"/>
        <w:ind w:left="284"/>
        <w:jc w:val="both"/>
        <w:rPr>
          <w:rFonts w:eastAsia="Arial Unicode MS" w:cs="Calibri"/>
          <w:b/>
          <w:sz w:val="18"/>
          <w:szCs w:val="18"/>
          <w:lang w:eastAsia="pl-PL"/>
        </w:rPr>
      </w:pPr>
      <w:r w:rsidRPr="007A58EF">
        <w:rPr>
          <w:rFonts w:eastAsia="Arial Unicode MS" w:cs="Calibri"/>
          <w:b/>
          <w:sz w:val="18"/>
          <w:szCs w:val="18"/>
          <w:lang w:eastAsia="pl-PL"/>
        </w:rPr>
        <w:t xml:space="preserve">   </w:t>
      </w:r>
      <w:r w:rsidR="00850186">
        <w:rPr>
          <w:rFonts w:eastAsia="Arial Unicode MS" w:cs="Calibri"/>
          <w:b/>
          <w:sz w:val="18"/>
          <w:szCs w:val="18"/>
          <w:lang w:eastAsia="pl-PL"/>
        </w:rPr>
        <w:t>- klauzula obligatoryjna</w:t>
      </w:r>
    </w:p>
    <w:p w:rsidR="00D37C33" w:rsidRPr="007A58EF" w:rsidRDefault="00D37C33" w:rsidP="00204A3B">
      <w:pPr>
        <w:numPr>
          <w:ilvl w:val="0"/>
          <w:numId w:val="17"/>
        </w:numPr>
        <w:suppressAutoHyphens/>
        <w:spacing w:after="0" w:line="240" w:lineRule="auto"/>
        <w:jc w:val="both"/>
        <w:rPr>
          <w:rFonts w:eastAsia="Times New Roman" w:cs="Calibri"/>
          <w:b/>
          <w:bCs/>
          <w:sz w:val="18"/>
          <w:szCs w:val="18"/>
          <w:lang w:eastAsia="ar-SA"/>
        </w:rPr>
      </w:pPr>
      <w:r w:rsidRPr="007A58EF">
        <w:rPr>
          <w:rFonts w:cs="Calibri"/>
          <w:b/>
          <w:sz w:val="18"/>
          <w:szCs w:val="18"/>
        </w:rPr>
        <w:t>Klauzula wyłączenia proporcji</w:t>
      </w:r>
    </w:p>
    <w:p w:rsidR="00D37C33" w:rsidRPr="007A58EF" w:rsidRDefault="00D37C33" w:rsidP="00D37C33">
      <w:pPr>
        <w:suppressAutoHyphens/>
        <w:spacing w:after="0" w:line="240" w:lineRule="auto"/>
        <w:ind w:left="284"/>
        <w:jc w:val="both"/>
        <w:rPr>
          <w:rFonts w:cs="Calibri"/>
          <w:sz w:val="18"/>
          <w:szCs w:val="18"/>
        </w:rPr>
      </w:pPr>
      <w:r w:rsidRPr="007A58EF">
        <w:rPr>
          <w:rFonts w:cs="Calibri"/>
          <w:sz w:val="18"/>
          <w:szCs w:val="18"/>
        </w:rPr>
        <w:t>w przypadku ubezpieczenia w systemie sum stałych według wartości odtworzeniowej lub księgowej brutto oraz podanych sum ubezpieczenia nie będzie miała zastosowania zasada proporcji i z tym związane niedoubezpieczenie.</w:t>
      </w:r>
    </w:p>
    <w:p w:rsidR="00017DE2" w:rsidRPr="007A58EF" w:rsidRDefault="00017DE2" w:rsidP="00D37C33">
      <w:pPr>
        <w:suppressAutoHyphens/>
        <w:spacing w:after="0" w:line="240" w:lineRule="auto"/>
        <w:ind w:left="284"/>
        <w:jc w:val="both"/>
        <w:rPr>
          <w:rFonts w:eastAsia="Times New Roman" w:cs="Calibri"/>
          <w:b/>
          <w:bCs/>
          <w:sz w:val="18"/>
          <w:szCs w:val="18"/>
          <w:lang w:eastAsia="ar-SA"/>
        </w:rPr>
      </w:pPr>
      <w:r w:rsidRPr="007A58EF">
        <w:rPr>
          <w:rFonts w:cs="Calibri"/>
          <w:b/>
          <w:sz w:val="18"/>
          <w:szCs w:val="18"/>
        </w:rPr>
        <w:t>- klauzula obligatoryjna</w:t>
      </w:r>
    </w:p>
    <w:p w:rsidR="00D37C33" w:rsidRPr="007A58EF" w:rsidRDefault="00D37C33" w:rsidP="00204A3B">
      <w:pPr>
        <w:numPr>
          <w:ilvl w:val="0"/>
          <w:numId w:val="17"/>
        </w:numPr>
        <w:tabs>
          <w:tab w:val="clear" w:pos="360"/>
        </w:tabs>
        <w:suppressAutoHyphens/>
        <w:spacing w:after="0" w:line="240" w:lineRule="auto"/>
        <w:jc w:val="both"/>
        <w:rPr>
          <w:rFonts w:eastAsia="Times New Roman" w:cs="Calibri"/>
          <w:b/>
          <w:bCs/>
          <w:sz w:val="18"/>
          <w:szCs w:val="18"/>
          <w:lang w:eastAsia="ar-SA"/>
        </w:rPr>
      </w:pPr>
      <w:r w:rsidRPr="007A58EF">
        <w:rPr>
          <w:rFonts w:cs="Calibri"/>
          <w:b/>
          <w:sz w:val="18"/>
          <w:szCs w:val="18"/>
        </w:rPr>
        <w:t>Klauzula warunków i taryf</w:t>
      </w:r>
    </w:p>
    <w:p w:rsidR="00D37C33" w:rsidRPr="007A58EF" w:rsidRDefault="00D37C33" w:rsidP="00017DE2">
      <w:pPr>
        <w:spacing w:after="0" w:line="240" w:lineRule="auto"/>
        <w:ind w:left="284"/>
        <w:jc w:val="both"/>
        <w:rPr>
          <w:rFonts w:cs="Calibri"/>
          <w:sz w:val="18"/>
          <w:szCs w:val="18"/>
        </w:rPr>
      </w:pPr>
      <w:r w:rsidRPr="007A58EF">
        <w:rPr>
          <w:rFonts w:cs="Calibri"/>
          <w:sz w:val="18"/>
          <w:szCs w:val="18"/>
        </w:rPr>
        <w:t>W przypadku doubezpieczenia, wznawiania, uzupełniania lub podwyższania sumy ubezpieczenia (gwarancyjnej), zastosowanie będą miały warunki umowy oraz taryfa składek obowiązująca dla polisy zasadniczej.</w:t>
      </w:r>
    </w:p>
    <w:p w:rsidR="00017DE2" w:rsidRPr="007A58EF" w:rsidRDefault="00017DE2" w:rsidP="00017DE2">
      <w:pPr>
        <w:spacing w:after="0" w:line="240" w:lineRule="auto"/>
        <w:ind w:left="284"/>
        <w:jc w:val="both"/>
        <w:rPr>
          <w:rFonts w:cs="Calibri"/>
          <w:b/>
          <w:sz w:val="18"/>
          <w:szCs w:val="18"/>
        </w:rPr>
      </w:pPr>
      <w:r w:rsidRPr="007A58EF">
        <w:rPr>
          <w:rFonts w:cs="Calibri"/>
          <w:b/>
          <w:sz w:val="18"/>
          <w:szCs w:val="18"/>
        </w:rPr>
        <w:t>- klauzula obligatoryjna</w:t>
      </w:r>
    </w:p>
    <w:p w:rsidR="00D37C33" w:rsidRPr="007A58EF" w:rsidRDefault="00D37C33" w:rsidP="00204A3B">
      <w:pPr>
        <w:numPr>
          <w:ilvl w:val="0"/>
          <w:numId w:val="17"/>
        </w:numPr>
        <w:spacing w:after="0" w:line="240" w:lineRule="auto"/>
        <w:jc w:val="both"/>
        <w:rPr>
          <w:rFonts w:cs="Calibri"/>
          <w:b/>
          <w:sz w:val="18"/>
          <w:szCs w:val="18"/>
        </w:rPr>
      </w:pPr>
      <w:r w:rsidRPr="007A58EF">
        <w:rPr>
          <w:rFonts w:cs="Calibri"/>
          <w:b/>
          <w:sz w:val="18"/>
          <w:szCs w:val="18"/>
        </w:rPr>
        <w:t xml:space="preserve">Klauzula szybkiej likwidacji szkód w sprzęcie elektronicznym </w:t>
      </w:r>
    </w:p>
    <w:p w:rsidR="00D37C33" w:rsidRPr="007A58EF" w:rsidRDefault="00D37C33" w:rsidP="00D37C33">
      <w:pPr>
        <w:spacing w:after="0" w:line="240" w:lineRule="auto"/>
        <w:ind w:left="284"/>
        <w:jc w:val="both"/>
        <w:rPr>
          <w:rFonts w:cs="Calibri"/>
          <w:sz w:val="18"/>
          <w:szCs w:val="18"/>
        </w:rPr>
      </w:pPr>
      <w:r w:rsidRPr="007A58EF">
        <w:rPr>
          <w:rFonts w:cs="Calibri"/>
          <w:sz w:val="18"/>
          <w:szCs w:val="18"/>
        </w:rPr>
        <w:t xml:space="preserve">W przypadku awarii sprzętu elektronicznego, którego przywrócenie do pracy ( w ciągu 24 godzin) jest konieczne dla normalnego działania zakładu (np. centrala telefoniczna, serwer, itp.) ubezpieczający zawiadamiając o szkodzie Ubezpieczyciela może przystąpić natychmiast do samodzielnej likwidacji sporządzając stosowny protokół opisujący przyczynę zdarzenia i rozmiary szkody potwierdzone opinią serwisanta, sposób naprawy oraz wyliczenie wartości szkody; protokół (faktura za naprawę) będzie podstawą do wyliczenia odszkodowania przez Ubezpieczyciela; w przypadku awarii sprzętu elektronicznego, którego przywrócenie do pracy nie jest konieczne dla normalnego funkcjonowania zakładu, ubezpieczający po zgłoszeniu szkody może przystąpić do samodzielnej likwidacji szkody na powyższych zasadach jedynie w przypadku, gdy Ubezpieczyciel nie dokona oględzin przedmiotu szkody w ciągu </w:t>
      </w:r>
      <w:r w:rsidR="00017DE2" w:rsidRPr="007A58EF">
        <w:rPr>
          <w:rFonts w:cs="Calibri"/>
          <w:sz w:val="18"/>
          <w:szCs w:val="18"/>
        </w:rPr>
        <w:t>3</w:t>
      </w:r>
      <w:r w:rsidRPr="007A58EF">
        <w:rPr>
          <w:rFonts w:cs="Calibri"/>
          <w:sz w:val="18"/>
          <w:szCs w:val="18"/>
        </w:rPr>
        <w:t xml:space="preserve"> dni od daty otrzymania zgłoszenia szkody.</w:t>
      </w:r>
    </w:p>
    <w:p w:rsidR="00D37C33" w:rsidRPr="007A58EF" w:rsidRDefault="00ED77BE" w:rsidP="00ED77BE">
      <w:pPr>
        <w:spacing w:after="0" w:line="240" w:lineRule="auto"/>
        <w:ind w:left="284"/>
        <w:jc w:val="both"/>
        <w:rPr>
          <w:rFonts w:cs="Calibri"/>
          <w:b/>
          <w:sz w:val="18"/>
          <w:szCs w:val="18"/>
        </w:rPr>
      </w:pPr>
      <w:r w:rsidRPr="007A58EF">
        <w:rPr>
          <w:rFonts w:cs="Calibri"/>
          <w:b/>
          <w:sz w:val="18"/>
          <w:szCs w:val="18"/>
        </w:rPr>
        <w:t>- klauzula obligatoryjna</w:t>
      </w:r>
    </w:p>
    <w:p w:rsidR="00D37C33" w:rsidRPr="007A58EF" w:rsidRDefault="00D37C33" w:rsidP="00204A3B">
      <w:pPr>
        <w:numPr>
          <w:ilvl w:val="0"/>
          <w:numId w:val="17"/>
        </w:numPr>
        <w:suppressAutoHyphens/>
        <w:spacing w:after="0" w:line="240" w:lineRule="auto"/>
        <w:jc w:val="both"/>
        <w:rPr>
          <w:rFonts w:eastAsia="Times New Roman" w:cs="Calibri"/>
          <w:b/>
          <w:sz w:val="18"/>
          <w:szCs w:val="18"/>
          <w:lang w:eastAsia="ar-SA"/>
        </w:rPr>
      </w:pPr>
      <w:r w:rsidRPr="007A58EF">
        <w:rPr>
          <w:rFonts w:eastAsia="Times New Roman" w:cs="Calibri"/>
          <w:b/>
          <w:sz w:val="18"/>
          <w:szCs w:val="18"/>
          <w:lang w:eastAsia="ar-SA"/>
        </w:rPr>
        <w:t>Klauzula okolicznościowa</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lastRenderedPageBreak/>
        <w:t xml:space="preserve">Ubezpieczyciel jest zobowiązany do ustalenia i wyjaśnienia okoliczności szkody i wypłacić należne odszkodowanie, zgodnie z ogólnie przyjętymi zasadami, bez konieczności oczekiwania na prawomocne postanowienie kończące postępowanie w sprawie dotyczącej szkody (nie dotyczy OC). </w:t>
      </w:r>
    </w:p>
    <w:p w:rsidR="00017DE2" w:rsidRPr="007A58EF" w:rsidRDefault="00017DE2" w:rsidP="00D37C33">
      <w:pPr>
        <w:overflowPunct w:val="0"/>
        <w:autoSpaceDE w:val="0"/>
        <w:autoSpaceDN w:val="0"/>
        <w:adjustRightInd w:val="0"/>
        <w:spacing w:after="0" w:line="240" w:lineRule="auto"/>
        <w:ind w:left="360"/>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obligatoryjna</w:t>
      </w:r>
    </w:p>
    <w:p w:rsidR="00D37C33" w:rsidRPr="007A58EF" w:rsidRDefault="00D37C33" w:rsidP="00204A3B">
      <w:pPr>
        <w:numPr>
          <w:ilvl w:val="0"/>
          <w:numId w:val="17"/>
        </w:numPr>
        <w:tabs>
          <w:tab w:val="left" w:pos="284"/>
        </w:tabs>
        <w:overflowPunct w:val="0"/>
        <w:autoSpaceDE w:val="0"/>
        <w:autoSpaceDN w:val="0"/>
        <w:adjustRightInd w:val="0"/>
        <w:spacing w:after="0" w:line="240" w:lineRule="auto"/>
        <w:jc w:val="both"/>
        <w:textAlignment w:val="baseline"/>
        <w:rPr>
          <w:rFonts w:eastAsia="Times New Roman" w:cs="Calibri"/>
          <w:b/>
          <w:sz w:val="18"/>
          <w:szCs w:val="18"/>
          <w:lang w:eastAsia="pl-PL"/>
        </w:rPr>
      </w:pPr>
      <w:r w:rsidRPr="007A58EF">
        <w:rPr>
          <w:rFonts w:eastAsia="Times New Roman" w:cs="Calibri"/>
          <w:sz w:val="18"/>
          <w:szCs w:val="18"/>
          <w:lang w:eastAsia="pl-PL"/>
        </w:rPr>
        <w:t xml:space="preserve"> </w:t>
      </w:r>
      <w:r w:rsidRPr="007A58EF">
        <w:rPr>
          <w:rFonts w:eastAsia="Times New Roman" w:cs="Calibri"/>
          <w:b/>
          <w:sz w:val="18"/>
          <w:szCs w:val="18"/>
          <w:lang w:eastAsia="pl-PL"/>
        </w:rPr>
        <w:t>Klauzula automatycznego ubezpieczenia nowych miejsc</w:t>
      </w:r>
    </w:p>
    <w:p w:rsidR="00D37C33" w:rsidRPr="007A58EF" w:rsidRDefault="00D37C33" w:rsidP="00D37C33">
      <w:pPr>
        <w:tabs>
          <w:tab w:val="left" w:pos="284"/>
        </w:tabs>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Ustala się, iż uruchamiane przez Zamawiającego nowe miejsca prowadzenia działalności gospodarczej lub statutowej będą automatycznie pokryte ochroną ubezpieczeniową z chwilą ich utworzenia. Składka naliczona wg stawek obowiązujących w umowie ubezpieczenia, w systemie pro-rata. Termin zgłaszania: w ciągu 90 dni od daty utworzenia placówki.</w:t>
      </w:r>
    </w:p>
    <w:p w:rsidR="00D37C33" w:rsidRPr="007A58EF" w:rsidRDefault="00ED77BE" w:rsidP="00ED77BE">
      <w:pPr>
        <w:tabs>
          <w:tab w:val="left" w:pos="284"/>
        </w:tabs>
        <w:overflowPunct w:val="0"/>
        <w:autoSpaceDE w:val="0"/>
        <w:autoSpaceDN w:val="0"/>
        <w:adjustRightInd w:val="0"/>
        <w:spacing w:after="0" w:line="240" w:lineRule="auto"/>
        <w:ind w:left="360"/>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obligatoryjna</w:t>
      </w:r>
    </w:p>
    <w:p w:rsidR="00D37C33" w:rsidRPr="007A58EF" w:rsidRDefault="00D37C33" w:rsidP="00204A3B">
      <w:pPr>
        <w:numPr>
          <w:ilvl w:val="0"/>
          <w:numId w:val="17"/>
        </w:numPr>
        <w:overflowPunct w:val="0"/>
        <w:autoSpaceDE w:val="0"/>
        <w:autoSpaceDN w:val="0"/>
        <w:adjustRightInd w:val="0"/>
        <w:spacing w:after="0" w:line="240" w:lineRule="auto"/>
        <w:jc w:val="both"/>
        <w:textAlignment w:val="baseline"/>
        <w:rPr>
          <w:rFonts w:eastAsia="Times New Roman" w:cs="Calibri"/>
          <w:b/>
          <w:sz w:val="18"/>
          <w:szCs w:val="18"/>
          <w:lang w:eastAsia="pl-PL"/>
        </w:rPr>
      </w:pPr>
      <w:r w:rsidRPr="007A58EF">
        <w:rPr>
          <w:rFonts w:eastAsia="Times New Roman" w:cs="Calibri"/>
          <w:b/>
          <w:sz w:val="18"/>
          <w:szCs w:val="18"/>
          <w:lang w:eastAsia="pl-PL"/>
        </w:rPr>
        <w:t>Klauzula przezornej sumy ubezpieczenia</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b/>
          <w:sz w:val="18"/>
          <w:szCs w:val="18"/>
          <w:lang w:eastAsia="pl-PL"/>
        </w:rPr>
      </w:pPr>
      <w:r w:rsidRPr="007A58EF">
        <w:rPr>
          <w:rFonts w:eastAsia="Times New Roman" w:cs="Calibri"/>
          <w:sz w:val="18"/>
          <w:szCs w:val="18"/>
          <w:lang w:eastAsia="pl-PL"/>
        </w:rPr>
        <w:t>obejmuje  tzw. przezorną sumę ubezpieczenia, którą rozdziela się na sumy ubezpieczenia tych kategorii ubezpieczanego mienia lub nakładów adaptacyjnych, dla których wystąpiło niedoubezpieczenie lub w odniesieniu do których suma ubezpieczenia jest niewystarczająca ze względu na poniesione koszty związane z uniknięciem lub ograniczeniem rozmiaru szkody.</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 xml:space="preserve">Limit odpowiedzialności 1 000 000 zł </w:t>
      </w:r>
    </w:p>
    <w:p w:rsidR="00D37C33" w:rsidRPr="007A58EF" w:rsidRDefault="00ED77BE" w:rsidP="00ED77BE">
      <w:pPr>
        <w:overflowPunct w:val="0"/>
        <w:autoSpaceDE w:val="0"/>
        <w:autoSpaceDN w:val="0"/>
        <w:adjustRightInd w:val="0"/>
        <w:spacing w:after="0" w:line="240" w:lineRule="auto"/>
        <w:ind w:left="360"/>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fakultatywna</w:t>
      </w:r>
    </w:p>
    <w:p w:rsidR="00D37C33" w:rsidRPr="007A58EF" w:rsidRDefault="00D37C33" w:rsidP="00ED77BE">
      <w:pPr>
        <w:numPr>
          <w:ilvl w:val="0"/>
          <w:numId w:val="17"/>
        </w:numPr>
        <w:spacing w:after="0" w:line="240" w:lineRule="auto"/>
        <w:jc w:val="both"/>
        <w:rPr>
          <w:rFonts w:eastAsia="Times New Roman" w:cs="Calibri"/>
          <w:b/>
          <w:sz w:val="18"/>
          <w:szCs w:val="18"/>
          <w:lang w:eastAsia="pl-PL"/>
        </w:rPr>
      </w:pPr>
      <w:r w:rsidRPr="007A58EF">
        <w:rPr>
          <w:rFonts w:eastAsia="Times New Roman" w:cs="Calibri"/>
          <w:b/>
          <w:sz w:val="18"/>
          <w:szCs w:val="18"/>
          <w:lang w:eastAsia="pl-PL"/>
        </w:rPr>
        <w:t xml:space="preserve">Klauzula pro rata temporis: </w:t>
      </w:r>
    </w:p>
    <w:p w:rsidR="00D37C33" w:rsidRPr="007A58EF" w:rsidRDefault="00D37C33" w:rsidP="00ED77BE">
      <w:pPr>
        <w:spacing w:after="0" w:line="240" w:lineRule="auto"/>
        <w:ind w:left="360"/>
        <w:jc w:val="both"/>
        <w:rPr>
          <w:rFonts w:eastAsia="Times New Roman" w:cs="Calibri"/>
          <w:sz w:val="18"/>
          <w:szCs w:val="18"/>
          <w:lang w:eastAsia="pl-PL"/>
        </w:rPr>
      </w:pPr>
      <w:r w:rsidRPr="007A58EF">
        <w:rPr>
          <w:rFonts w:eastAsia="Times New Roman" w:cs="Calibri"/>
          <w:sz w:val="18"/>
          <w:szCs w:val="18"/>
          <w:lang w:eastAsia="pl-PL"/>
        </w:rPr>
        <w:t>wszelkie rozliczenia finansowe wynikające z niniejszej umowy ubezpieczenia, w szczególności związane z dopłatą oraz zwrotem składek, dokonywane będą w systemie pro rata za każdy dzień udzielanej ochrony ubezpieczeniowej.</w:t>
      </w:r>
    </w:p>
    <w:p w:rsidR="00D37C33" w:rsidRPr="007A58EF" w:rsidRDefault="00ED77BE" w:rsidP="00ED77BE">
      <w:pPr>
        <w:spacing w:after="0" w:line="240" w:lineRule="auto"/>
        <w:ind w:left="360"/>
        <w:jc w:val="both"/>
        <w:rPr>
          <w:rFonts w:eastAsia="Times New Roman" w:cs="Calibri"/>
          <w:b/>
          <w:sz w:val="18"/>
          <w:szCs w:val="18"/>
          <w:lang w:eastAsia="pl-PL"/>
        </w:rPr>
      </w:pPr>
      <w:r w:rsidRPr="007A58EF">
        <w:rPr>
          <w:rFonts w:eastAsia="Times New Roman" w:cs="Calibri"/>
          <w:b/>
          <w:sz w:val="18"/>
          <w:szCs w:val="18"/>
          <w:lang w:eastAsia="pl-PL"/>
        </w:rPr>
        <w:t>- klauzula fakultatywna</w:t>
      </w:r>
    </w:p>
    <w:p w:rsidR="00D37C33" w:rsidRPr="007A58EF" w:rsidRDefault="00D37C33" w:rsidP="00204A3B">
      <w:pPr>
        <w:numPr>
          <w:ilvl w:val="0"/>
          <w:numId w:val="17"/>
        </w:numPr>
        <w:overflowPunct w:val="0"/>
        <w:autoSpaceDE w:val="0"/>
        <w:autoSpaceDN w:val="0"/>
        <w:adjustRightInd w:val="0"/>
        <w:spacing w:after="0" w:line="240" w:lineRule="auto"/>
        <w:jc w:val="both"/>
        <w:textAlignment w:val="baseline"/>
        <w:rPr>
          <w:rFonts w:eastAsia="Times New Roman" w:cs="Calibri"/>
          <w:b/>
          <w:sz w:val="18"/>
          <w:szCs w:val="18"/>
          <w:lang w:eastAsia="pl-PL"/>
        </w:rPr>
      </w:pPr>
      <w:r w:rsidRPr="007A58EF">
        <w:rPr>
          <w:rFonts w:eastAsia="Times New Roman" w:cs="Calibri"/>
          <w:b/>
          <w:sz w:val="18"/>
          <w:szCs w:val="18"/>
          <w:lang w:eastAsia="pl-PL"/>
        </w:rPr>
        <w:t>Klauzula przewłaszczenia.</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Umowa ubezpieczenia nieruchomości, a także mienia ruchomego należącego do ubezpieczającego, nie ulega rozwiązaniu w związku z przejściem własności na instytucję finansującą (np. bank, leasingodawca, dostawca, gwarant), chyba, że własność zostanie trwale przeniesiona na nowego właściciela.</w:t>
      </w:r>
    </w:p>
    <w:p w:rsidR="00D37C33" w:rsidRPr="007A58EF" w:rsidRDefault="00ED77BE" w:rsidP="00ED77BE">
      <w:pPr>
        <w:overflowPunct w:val="0"/>
        <w:autoSpaceDE w:val="0"/>
        <w:autoSpaceDN w:val="0"/>
        <w:adjustRightInd w:val="0"/>
        <w:spacing w:after="0" w:line="240" w:lineRule="auto"/>
        <w:ind w:left="360"/>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fakultatywna</w:t>
      </w:r>
    </w:p>
    <w:p w:rsidR="00D37C33" w:rsidRPr="007A58EF" w:rsidRDefault="00D37C33" w:rsidP="00204A3B">
      <w:pPr>
        <w:numPr>
          <w:ilvl w:val="0"/>
          <w:numId w:val="17"/>
        </w:numPr>
        <w:overflowPunct w:val="0"/>
        <w:autoSpaceDE w:val="0"/>
        <w:autoSpaceDN w:val="0"/>
        <w:adjustRightInd w:val="0"/>
        <w:spacing w:after="0" w:line="240" w:lineRule="auto"/>
        <w:jc w:val="both"/>
        <w:textAlignment w:val="baseline"/>
        <w:rPr>
          <w:rFonts w:eastAsia="Times New Roman" w:cs="Calibri"/>
          <w:b/>
          <w:sz w:val="18"/>
          <w:szCs w:val="18"/>
          <w:lang w:eastAsia="pl-PL"/>
        </w:rPr>
      </w:pPr>
      <w:r w:rsidRPr="007A58EF">
        <w:rPr>
          <w:rFonts w:eastAsia="Times New Roman" w:cs="Calibri"/>
          <w:b/>
          <w:sz w:val="18"/>
          <w:szCs w:val="18"/>
          <w:lang w:eastAsia="pl-PL"/>
        </w:rPr>
        <w:t>Klauzula wypłaty zaliczek</w:t>
      </w:r>
    </w:p>
    <w:p w:rsidR="00D37C33" w:rsidRPr="007A58EF" w:rsidRDefault="00D37C33" w:rsidP="00D37C33">
      <w:pPr>
        <w:overflowPunct w:val="0"/>
        <w:autoSpaceDE w:val="0"/>
        <w:autoSpaceDN w:val="0"/>
        <w:adjustRightInd w:val="0"/>
        <w:spacing w:after="0" w:line="240" w:lineRule="auto"/>
        <w:ind w:left="374"/>
        <w:jc w:val="both"/>
        <w:textAlignment w:val="baseline"/>
        <w:rPr>
          <w:rFonts w:eastAsia="Times New Roman" w:cs="Calibri"/>
          <w:sz w:val="18"/>
          <w:szCs w:val="18"/>
          <w:lang w:eastAsia="pl-PL"/>
        </w:rPr>
      </w:pPr>
      <w:r w:rsidRPr="007A58EF">
        <w:rPr>
          <w:rFonts w:eastAsia="Times New Roman" w:cs="Calibri"/>
          <w:sz w:val="18"/>
          <w:szCs w:val="18"/>
          <w:lang w:eastAsia="pl-PL"/>
        </w:rPr>
        <w:t>Pomimo trwania szkody, Ubezpieczyciel wypłaci Ubezpieczającemu zaliczki na poczet odszkodowania, każdorazowo maksymalnie do wysokości odpowiadającej bezspornej wielkości już powstałej szkody, pod warunkiem, że odpowiedzialność odszkodowawcza Ubezpieczyciela została bezspornie stwierdzona.</w:t>
      </w:r>
    </w:p>
    <w:p w:rsidR="00AF5529" w:rsidRPr="007A58EF" w:rsidRDefault="00ED77BE" w:rsidP="00ED77BE">
      <w:pPr>
        <w:overflowPunct w:val="0"/>
        <w:autoSpaceDE w:val="0"/>
        <w:autoSpaceDN w:val="0"/>
        <w:adjustRightInd w:val="0"/>
        <w:spacing w:after="0" w:line="240" w:lineRule="auto"/>
        <w:ind w:left="374"/>
        <w:jc w:val="both"/>
        <w:textAlignment w:val="baseline"/>
        <w:rPr>
          <w:rFonts w:eastAsia="Times New Roman" w:cs="Calibri"/>
          <w:b/>
          <w:sz w:val="18"/>
          <w:szCs w:val="18"/>
          <w:lang w:eastAsia="pl-PL"/>
        </w:rPr>
      </w:pPr>
      <w:r w:rsidRPr="007A58EF">
        <w:rPr>
          <w:rFonts w:eastAsia="Times New Roman" w:cs="Calibri"/>
          <w:b/>
          <w:sz w:val="18"/>
          <w:szCs w:val="18"/>
          <w:lang w:eastAsia="pl-PL"/>
        </w:rPr>
        <w:t>- klauzula fakultatywna</w:t>
      </w:r>
    </w:p>
    <w:p w:rsidR="00AF5529" w:rsidRPr="007A58EF" w:rsidRDefault="00AF5529" w:rsidP="00AF5529">
      <w:pPr>
        <w:tabs>
          <w:tab w:val="left" w:pos="426"/>
        </w:tabs>
        <w:spacing w:after="0" w:line="200" w:lineRule="exact"/>
        <w:rPr>
          <w:rFonts w:eastAsia="Arial Unicode MS" w:cs="Calibri"/>
          <w:b/>
          <w:bCs/>
          <w:sz w:val="18"/>
          <w:szCs w:val="18"/>
          <w:lang w:eastAsia="pl-PL"/>
        </w:rPr>
      </w:pPr>
      <w:r w:rsidRPr="007A58EF">
        <w:rPr>
          <w:rFonts w:eastAsia="Times New Roman" w:cs="Calibri"/>
          <w:b/>
          <w:sz w:val="18"/>
          <w:szCs w:val="18"/>
          <w:lang w:eastAsia="pl-PL"/>
        </w:rPr>
        <w:t>31.</w:t>
      </w:r>
      <w:r w:rsidRPr="007A58EF">
        <w:rPr>
          <w:rFonts w:eastAsia="Times New Roman" w:cs="Calibri"/>
          <w:sz w:val="18"/>
          <w:szCs w:val="18"/>
          <w:lang w:eastAsia="pl-PL"/>
        </w:rPr>
        <w:t xml:space="preserve"> </w:t>
      </w:r>
      <w:r w:rsidRPr="007A58EF">
        <w:rPr>
          <w:rFonts w:eastAsia="Arial Unicode MS" w:cs="Calibri"/>
          <w:b/>
          <w:bCs/>
          <w:sz w:val="18"/>
          <w:szCs w:val="18"/>
          <w:lang w:eastAsia="pl-PL"/>
        </w:rPr>
        <w:t>Klauzula ubezpieczenia od dewastacji/wandalizmu</w:t>
      </w:r>
    </w:p>
    <w:p w:rsidR="00AF5529" w:rsidRPr="007A58EF" w:rsidRDefault="00AF5529" w:rsidP="00AF5529">
      <w:pPr>
        <w:spacing w:after="0" w:line="240" w:lineRule="auto"/>
        <w:ind w:left="426"/>
        <w:jc w:val="both"/>
        <w:rPr>
          <w:rFonts w:eastAsia="Times New Roman" w:cs="Calibri"/>
          <w:b/>
          <w:sz w:val="18"/>
          <w:szCs w:val="18"/>
          <w:lang w:eastAsia="pl-PL"/>
        </w:rPr>
      </w:pPr>
      <w:r w:rsidRPr="007A58EF">
        <w:rPr>
          <w:rFonts w:eastAsia="Times New Roman" w:cs="Calibri"/>
          <w:sz w:val="18"/>
          <w:szCs w:val="18"/>
          <w:lang w:eastAsia="pl-PL"/>
        </w:rPr>
        <w:t>Z zachowaniem pozostałych, nie zmienionych niniejszą klauzulą, postanowień umowy ubezpieczenia, w tym określonych we wniosku i ogólnych, szczególnych warunkach ubezpieczenia strony uzgodniły, że;</w:t>
      </w:r>
    </w:p>
    <w:p w:rsidR="00AF5529" w:rsidRPr="007A58EF" w:rsidRDefault="00AF5529" w:rsidP="00AF5529">
      <w:pPr>
        <w:spacing w:after="0" w:line="240" w:lineRule="auto"/>
        <w:ind w:left="426"/>
        <w:jc w:val="both"/>
        <w:rPr>
          <w:rFonts w:eastAsia="Arial Unicode MS" w:cs="Calibri"/>
          <w:bCs/>
          <w:sz w:val="18"/>
          <w:szCs w:val="18"/>
          <w:lang w:eastAsia="pl-PL"/>
        </w:rPr>
      </w:pPr>
      <w:r w:rsidRPr="007A58EF">
        <w:rPr>
          <w:rFonts w:eastAsia="Arial Unicode MS" w:cs="Calibri"/>
          <w:bCs/>
          <w:sz w:val="18"/>
          <w:szCs w:val="18"/>
          <w:lang w:eastAsia="pl-PL"/>
        </w:rPr>
        <w:t>Na podstawie niniejszej klauzuli ochroną ubezpieczeniową objęte jest mienie ruchome i nieruchome Ubezpieczającego (z wyłączeniem wartości pieniężnych) od zniszczenia lub uszkodzenia wskutek dewastacji/wandalizmu. Przez dewastację/wandalizm rozumie się rozmyślne zniszczenie lub uszkodzenie ubezpieczonego mienia przez osoby trzecie bez względu na związek z dokonaniem lub usiłowaniem dokonania kradzieży z włamaniem lub rabunku.</w:t>
      </w:r>
    </w:p>
    <w:p w:rsidR="00AF5529" w:rsidRPr="007A58EF" w:rsidRDefault="00AF5529" w:rsidP="00AF5529">
      <w:pPr>
        <w:spacing w:after="0" w:line="240" w:lineRule="auto"/>
        <w:ind w:left="426"/>
        <w:jc w:val="both"/>
        <w:rPr>
          <w:rFonts w:eastAsia="Arial Unicode MS" w:cs="Calibri"/>
          <w:bCs/>
          <w:sz w:val="18"/>
          <w:szCs w:val="18"/>
          <w:lang w:eastAsia="pl-PL"/>
        </w:rPr>
      </w:pPr>
      <w:r w:rsidRPr="007A58EF">
        <w:rPr>
          <w:rFonts w:eastAsia="Arial Unicode MS" w:cs="Calibri"/>
          <w:bCs/>
          <w:sz w:val="18"/>
          <w:szCs w:val="18"/>
          <w:lang w:eastAsia="pl-PL"/>
        </w:rPr>
        <w:t xml:space="preserve">Limit odpowiedzialności 50 000 zł. na jedno i wszystkie zdarzenia w okresie ubezpieczenia, z </w:t>
      </w:r>
      <w:proofErr w:type="spellStart"/>
      <w:r w:rsidRPr="007A58EF">
        <w:rPr>
          <w:rFonts w:eastAsia="Arial Unicode MS" w:cs="Calibri"/>
          <w:bCs/>
          <w:sz w:val="18"/>
          <w:szCs w:val="18"/>
          <w:lang w:eastAsia="pl-PL"/>
        </w:rPr>
        <w:t>podlimitem</w:t>
      </w:r>
      <w:proofErr w:type="spellEnd"/>
      <w:r w:rsidRPr="007A58EF">
        <w:rPr>
          <w:rFonts w:eastAsia="Arial Unicode MS" w:cs="Calibri"/>
          <w:bCs/>
          <w:sz w:val="18"/>
          <w:szCs w:val="18"/>
          <w:lang w:eastAsia="pl-PL"/>
        </w:rPr>
        <w:t xml:space="preserve"> 5000zł dla szkód powstałych wskutek pomalowania (w tym graffiti).</w:t>
      </w:r>
    </w:p>
    <w:p w:rsidR="00AA7A6F" w:rsidRPr="007A58EF" w:rsidRDefault="00BF17C1" w:rsidP="00AF5529">
      <w:pPr>
        <w:spacing w:after="0" w:line="240" w:lineRule="auto"/>
        <w:ind w:left="426"/>
        <w:jc w:val="both"/>
        <w:rPr>
          <w:rFonts w:eastAsia="Arial Unicode MS" w:cs="Calibri"/>
          <w:b/>
          <w:bCs/>
          <w:sz w:val="18"/>
          <w:szCs w:val="18"/>
          <w:lang w:eastAsia="pl-PL"/>
        </w:rPr>
      </w:pPr>
      <w:r w:rsidRPr="007A58EF">
        <w:rPr>
          <w:rFonts w:eastAsia="Arial Unicode MS" w:cs="Calibri"/>
          <w:b/>
          <w:bCs/>
          <w:sz w:val="18"/>
          <w:szCs w:val="18"/>
          <w:lang w:eastAsia="pl-PL"/>
        </w:rPr>
        <w:t>- Klauzula obligatoryjna</w:t>
      </w:r>
    </w:p>
    <w:p w:rsidR="00AA7A6F" w:rsidRPr="007A58EF" w:rsidRDefault="00AA7A6F" w:rsidP="00204A3B">
      <w:pPr>
        <w:widowControl w:val="0"/>
        <w:numPr>
          <w:ilvl w:val="0"/>
          <w:numId w:val="33"/>
        </w:numPr>
        <w:overflowPunct w:val="0"/>
        <w:autoSpaceDE w:val="0"/>
        <w:autoSpaceDN w:val="0"/>
        <w:adjustRightInd w:val="0"/>
        <w:spacing w:after="0" w:line="240" w:lineRule="auto"/>
        <w:jc w:val="both"/>
        <w:textAlignment w:val="baseline"/>
        <w:rPr>
          <w:rFonts w:eastAsia="Times New Roman" w:cs="Calibri"/>
          <w:sz w:val="18"/>
          <w:szCs w:val="18"/>
          <w:lang w:eastAsia="pl-PL"/>
        </w:rPr>
      </w:pPr>
      <w:r w:rsidRPr="007A58EF">
        <w:rPr>
          <w:rFonts w:eastAsia="Times New Roman" w:cs="Calibri"/>
          <w:b/>
          <w:sz w:val="18"/>
          <w:szCs w:val="18"/>
          <w:lang w:eastAsia="pl-PL"/>
        </w:rPr>
        <w:t>Klauzula funduszu prewencyjnego</w:t>
      </w:r>
      <w:r w:rsidRPr="007A58EF">
        <w:rPr>
          <w:rFonts w:eastAsia="Times New Roman" w:cs="Calibri"/>
          <w:sz w:val="18"/>
          <w:szCs w:val="18"/>
          <w:lang w:eastAsia="pl-PL"/>
        </w:rPr>
        <w:t xml:space="preserve"> – z zachowaniem pozostałych, nie zmienionych niniejszą klauzulą, postanowień umowy ubezpieczenia określonych we wniosku i ogólnych warunkach ubezpieczenia strony uzgodniły, że:</w:t>
      </w:r>
    </w:p>
    <w:p w:rsidR="00AA7A6F" w:rsidRPr="007A58EF" w:rsidRDefault="00AA7A6F" w:rsidP="00AA7A6F">
      <w:pPr>
        <w:numPr>
          <w:ilvl w:val="12"/>
          <w:numId w:val="0"/>
        </w:numPr>
        <w:spacing w:after="0" w:line="240" w:lineRule="auto"/>
        <w:ind w:left="426"/>
        <w:jc w:val="both"/>
        <w:rPr>
          <w:rFonts w:eastAsia="Times New Roman" w:cs="Calibri"/>
          <w:sz w:val="18"/>
          <w:szCs w:val="18"/>
          <w:lang w:eastAsia="pl-PL"/>
        </w:rPr>
      </w:pPr>
      <w:r w:rsidRPr="007A58EF">
        <w:rPr>
          <w:rFonts w:eastAsia="Times New Roman" w:cs="Calibri"/>
          <w:sz w:val="18"/>
          <w:szCs w:val="18"/>
          <w:lang w:eastAsia="pl-PL"/>
        </w:rPr>
        <w:t xml:space="preserve">Ubezpieczyciel przekazuje do dyspozycji Ubezpieczającego środki prewencyjne </w:t>
      </w:r>
      <w:r w:rsidRPr="007A58EF">
        <w:rPr>
          <w:rFonts w:eastAsia="Times New Roman" w:cs="Calibri"/>
          <w:sz w:val="18"/>
          <w:szCs w:val="18"/>
          <w:lang w:eastAsia="pl-PL"/>
        </w:rPr>
        <w:br/>
        <w:t>w minimalnej wysokości 5% zainkasowanych składek z wszystkich rodzajów ubezpieczeń, począwszy od otrzymania I raty, w transzach odpowiadających ilości ustalonych rat. Ubezpieczający rozliczy środki rachunkami lub na podstawie kosztorysu potwierdzającego wydatki.</w:t>
      </w:r>
    </w:p>
    <w:p w:rsidR="00AA7A6F" w:rsidRPr="007A58EF" w:rsidRDefault="00AA7A6F" w:rsidP="00AA7A6F">
      <w:pPr>
        <w:numPr>
          <w:ilvl w:val="12"/>
          <w:numId w:val="0"/>
        </w:numPr>
        <w:spacing w:after="0" w:line="240" w:lineRule="auto"/>
        <w:ind w:left="426"/>
        <w:jc w:val="both"/>
        <w:rPr>
          <w:rFonts w:eastAsia="Times New Roman" w:cs="Calibri"/>
          <w:sz w:val="18"/>
          <w:szCs w:val="18"/>
          <w:lang w:eastAsia="pl-PL"/>
        </w:rPr>
      </w:pPr>
      <w:r w:rsidRPr="007A58EF">
        <w:rPr>
          <w:rFonts w:eastAsia="Times New Roman" w:cs="Calibri"/>
          <w:sz w:val="18"/>
          <w:szCs w:val="18"/>
          <w:lang w:eastAsia="pl-PL"/>
        </w:rPr>
        <w:t>(dotyczy wszystkich rodzajów ubezpieczeń)</w:t>
      </w:r>
    </w:p>
    <w:p w:rsidR="00D37C33" w:rsidRPr="007A58EF" w:rsidRDefault="00BF17C1" w:rsidP="00BF17C1">
      <w:pPr>
        <w:spacing w:after="0" w:line="260" w:lineRule="atLeast"/>
        <w:ind w:left="426"/>
        <w:jc w:val="both"/>
        <w:rPr>
          <w:rFonts w:eastAsia="Times New Roman" w:cs="Calibri"/>
          <w:b/>
          <w:sz w:val="18"/>
          <w:szCs w:val="18"/>
          <w:lang w:eastAsia="pl-PL"/>
        </w:rPr>
      </w:pPr>
      <w:r w:rsidRPr="007A58EF">
        <w:rPr>
          <w:rFonts w:eastAsia="Times New Roman" w:cs="Calibri"/>
          <w:b/>
          <w:sz w:val="18"/>
          <w:szCs w:val="18"/>
          <w:lang w:eastAsia="pl-PL"/>
        </w:rPr>
        <w:t>- Klauzula fakultatywna</w:t>
      </w:r>
    </w:p>
    <w:p w:rsidR="00BF17C1" w:rsidRDefault="00BF17C1" w:rsidP="00BF17C1">
      <w:pPr>
        <w:spacing w:after="0" w:line="260" w:lineRule="atLeast"/>
        <w:ind w:left="426"/>
        <w:jc w:val="both"/>
        <w:rPr>
          <w:rFonts w:eastAsia="Times New Roman" w:cs="Calibri"/>
          <w:b/>
          <w:sz w:val="18"/>
          <w:szCs w:val="18"/>
          <w:lang w:eastAsia="pl-PL"/>
        </w:rPr>
      </w:pPr>
    </w:p>
    <w:p w:rsidR="009E4755" w:rsidRPr="007A58EF" w:rsidRDefault="009E4755" w:rsidP="00BF17C1">
      <w:pPr>
        <w:spacing w:after="0" w:line="260" w:lineRule="atLeast"/>
        <w:ind w:left="426"/>
        <w:jc w:val="both"/>
        <w:rPr>
          <w:rFonts w:eastAsia="Times New Roman" w:cs="Calibri"/>
          <w:b/>
          <w:sz w:val="18"/>
          <w:szCs w:val="18"/>
          <w:lang w:eastAsia="pl-PL"/>
        </w:rPr>
      </w:pPr>
    </w:p>
    <w:p w:rsidR="00D37C33" w:rsidRPr="007A58EF" w:rsidRDefault="00D37C33" w:rsidP="00E10E4A">
      <w:pPr>
        <w:tabs>
          <w:tab w:val="left" w:pos="708"/>
        </w:tabs>
        <w:overflowPunct w:val="0"/>
        <w:autoSpaceDE w:val="0"/>
        <w:autoSpaceDN w:val="0"/>
        <w:adjustRightInd w:val="0"/>
        <w:spacing w:after="0" w:line="240" w:lineRule="auto"/>
        <w:ind w:left="284"/>
        <w:jc w:val="both"/>
        <w:textAlignment w:val="baseline"/>
        <w:outlineLvl w:val="0"/>
        <w:rPr>
          <w:rFonts w:eastAsia="Times New Roman" w:cs="Calibri"/>
          <w:b/>
          <w:sz w:val="18"/>
          <w:szCs w:val="18"/>
          <w:lang w:eastAsia="pl-PL"/>
        </w:rPr>
      </w:pPr>
      <w:r w:rsidRPr="007A58EF">
        <w:rPr>
          <w:rFonts w:eastAsia="Times New Roman" w:cs="Calibri"/>
          <w:b/>
          <w:sz w:val="18"/>
          <w:szCs w:val="18"/>
          <w:lang w:eastAsia="pl-PL"/>
        </w:rPr>
        <w:t>Definicje wybranych ryzyk</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bezpośrednie uderzenie pioruna </w:t>
      </w:r>
      <w:r w:rsidRPr="007A58EF">
        <w:rPr>
          <w:rFonts w:eastAsia="Times New Roman" w:cs="Calibri"/>
          <w:sz w:val="18"/>
          <w:szCs w:val="18"/>
          <w:lang w:eastAsia="pl-PL"/>
        </w:rPr>
        <w:t>- gwałtowne wyładowa</w:t>
      </w:r>
      <w:r w:rsidRPr="007A58EF">
        <w:rPr>
          <w:rFonts w:eastAsia="Times New Roman" w:cs="Calibri"/>
          <w:sz w:val="18"/>
          <w:szCs w:val="18"/>
          <w:lang w:eastAsia="pl-PL"/>
        </w:rPr>
        <w:softHyphen/>
        <w:t>nie elektryczne w atmosferze działające bezpośrednio na ubezpieczony przedmiot,</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deszcz nawalny </w:t>
      </w:r>
      <w:r w:rsidRPr="007A58EF">
        <w:rPr>
          <w:rFonts w:eastAsia="Times New Roman" w:cs="Calibri"/>
          <w:sz w:val="18"/>
          <w:szCs w:val="18"/>
          <w:lang w:eastAsia="pl-PL"/>
        </w:rPr>
        <w:t>- opad deszczu o współczynniku wydaj</w:t>
      </w:r>
      <w:r w:rsidRPr="007A58EF">
        <w:rPr>
          <w:rFonts w:eastAsia="Times New Roman" w:cs="Calibri"/>
          <w:sz w:val="18"/>
          <w:szCs w:val="18"/>
          <w:lang w:eastAsia="pl-PL"/>
        </w:rPr>
        <w:softHyphen/>
        <w:t>ności co najmniej 4, ustalonym przez Instytut Meteorologii i Gospodarki Wodnej, przy braku możli</w:t>
      </w:r>
      <w:r w:rsidRPr="007A58EF">
        <w:rPr>
          <w:rFonts w:eastAsia="Times New Roman" w:cs="Calibri"/>
          <w:sz w:val="18"/>
          <w:szCs w:val="18"/>
          <w:lang w:eastAsia="pl-PL"/>
        </w:rPr>
        <w:softHyphen/>
        <w:t xml:space="preserve">wości uzyskania odpowiednich informacji z </w:t>
      </w:r>
      <w:proofErr w:type="spellStart"/>
      <w:r w:rsidRPr="007A58EF">
        <w:rPr>
          <w:rFonts w:eastAsia="Times New Roman" w:cs="Calibri"/>
          <w:sz w:val="18"/>
          <w:szCs w:val="18"/>
          <w:lang w:eastAsia="pl-PL"/>
        </w:rPr>
        <w:t>IMiGW</w:t>
      </w:r>
      <w:proofErr w:type="spellEnd"/>
      <w:r w:rsidRPr="007A58EF">
        <w:rPr>
          <w:rFonts w:eastAsia="Times New Roman" w:cs="Calibri"/>
          <w:sz w:val="18"/>
          <w:szCs w:val="18"/>
          <w:lang w:eastAsia="pl-PL"/>
        </w:rPr>
        <w:t xml:space="preserve"> wystą</w:t>
      </w:r>
      <w:r w:rsidRPr="007A58EF">
        <w:rPr>
          <w:rFonts w:eastAsia="Times New Roman" w:cs="Calibri"/>
          <w:sz w:val="18"/>
          <w:szCs w:val="18"/>
          <w:lang w:eastAsia="pl-PL"/>
        </w:rPr>
        <w:softHyphen/>
        <w:t>pienie deszczu nawalnego stwierdza się na podstawie sta</w:t>
      </w:r>
      <w:r w:rsidRPr="007A58EF">
        <w:rPr>
          <w:rFonts w:eastAsia="Times New Roman" w:cs="Calibri"/>
          <w:sz w:val="18"/>
          <w:szCs w:val="18"/>
          <w:lang w:eastAsia="pl-PL"/>
        </w:rPr>
        <w:softHyphen/>
        <w:t xml:space="preserve">nu faktycznego i rozmiaru szkód w miejscu ich powstania </w:t>
      </w:r>
      <w:r w:rsidR="00357CD4" w:rsidRPr="007A58EF">
        <w:rPr>
          <w:rFonts w:eastAsia="Times New Roman" w:cs="Calibri"/>
          <w:sz w:val="18"/>
          <w:szCs w:val="18"/>
          <w:lang w:eastAsia="pl-PL"/>
        </w:rPr>
        <w:t>bądź w bezpośrednim sąsiedztwie</w:t>
      </w:r>
      <w:r w:rsidR="00357CD4" w:rsidRPr="007A58EF">
        <w:rPr>
          <w:rFonts w:eastAsia="Times New Roman" w:cs="Calibri"/>
          <w:b/>
          <w:bCs/>
          <w:sz w:val="18"/>
          <w:szCs w:val="18"/>
          <w:lang w:eastAsia="pl-PL"/>
        </w:rPr>
        <w:t>.</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dym i sadza </w:t>
      </w:r>
      <w:r w:rsidRPr="007A58EF">
        <w:rPr>
          <w:rFonts w:eastAsia="Times New Roman" w:cs="Calibri"/>
          <w:sz w:val="18"/>
          <w:szCs w:val="18"/>
          <w:lang w:eastAsia="pl-PL"/>
        </w:rPr>
        <w:t>- zawiesina cząsteczek w powietrzu będąca bezpośrednim skutkiem spalania;</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eksplozja </w:t>
      </w:r>
      <w:r w:rsidRPr="007A58EF">
        <w:rPr>
          <w:rFonts w:eastAsia="Times New Roman" w:cs="Calibri"/>
          <w:sz w:val="18"/>
          <w:szCs w:val="18"/>
          <w:lang w:eastAsia="pl-PL"/>
        </w:rPr>
        <w:t>- gwałtowna zmiana stanu równowagi układu z jednoczesnym wyzwoleniem się gazów, pyłów lub pary, wywołanym ich właściwością rozprzestrzeniania się; w odnie</w:t>
      </w:r>
      <w:r w:rsidRPr="007A58EF">
        <w:rPr>
          <w:rFonts w:eastAsia="Times New Roman" w:cs="Calibri"/>
          <w:sz w:val="18"/>
          <w:szCs w:val="18"/>
          <w:lang w:eastAsia="pl-PL"/>
        </w:rPr>
        <w:softHyphen/>
        <w:t>sieniu do naczyń ciśnieniowych i innych tego rodzaju zbior</w:t>
      </w:r>
      <w:r w:rsidRPr="007A58EF">
        <w:rPr>
          <w:rFonts w:eastAsia="Times New Roman" w:cs="Calibri"/>
          <w:sz w:val="18"/>
          <w:szCs w:val="18"/>
          <w:lang w:eastAsia="pl-PL"/>
        </w:rPr>
        <w:softHyphen/>
        <w:t>ników, warunkiem uznania szkody za spowodowaną eksploz</w:t>
      </w:r>
      <w:r w:rsidRPr="007A58EF">
        <w:rPr>
          <w:rFonts w:eastAsia="Times New Roman" w:cs="Calibri"/>
          <w:sz w:val="18"/>
          <w:szCs w:val="18"/>
          <w:lang w:eastAsia="pl-PL"/>
        </w:rPr>
        <w:softHyphen/>
        <w:t>ją jest, aby w jej wyniku ściany tych naczyń lub zbiorników uległy rozdarciu w takich rozmiarach, iż wskutek ujścia ga</w:t>
      </w:r>
      <w:r w:rsidRPr="007A58EF">
        <w:rPr>
          <w:rFonts w:eastAsia="Times New Roman" w:cs="Calibri"/>
          <w:sz w:val="18"/>
          <w:szCs w:val="18"/>
          <w:lang w:eastAsia="pl-PL"/>
        </w:rPr>
        <w:softHyphen/>
        <w:t>zów, pyłów, pary lub cieczy nastąpiło nagłe wyrównanie ciśnień; jeżeli wewnątrz zbiornika zachodzi eksplozja wywołana reakcją (przemianą) chemiczną, za eksplozję uznaje się także sytuację, kiedy ściany zbiornika nie uległy rozerwa</w:t>
      </w:r>
      <w:r w:rsidRPr="007A58EF">
        <w:rPr>
          <w:rFonts w:eastAsia="Times New Roman" w:cs="Calibri"/>
          <w:sz w:val="18"/>
          <w:szCs w:val="18"/>
          <w:lang w:eastAsia="pl-PL"/>
        </w:rPr>
        <w:softHyphen/>
        <w:t>niu; za spowodowane eksplozją uważa się również szkody powstałe wskutek implozji polegającej na uszkodzeniu zbior</w:t>
      </w:r>
      <w:r w:rsidRPr="007A58EF">
        <w:rPr>
          <w:rFonts w:eastAsia="Times New Roman" w:cs="Calibri"/>
          <w:sz w:val="18"/>
          <w:szCs w:val="18"/>
          <w:lang w:eastAsia="pl-PL"/>
        </w:rPr>
        <w:softHyphen/>
        <w:t>nika lub aparatu próżniowego ciśnieniem zewnętrznym;</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grad </w:t>
      </w:r>
      <w:r w:rsidRPr="007A58EF">
        <w:rPr>
          <w:rFonts w:eastAsia="Times New Roman" w:cs="Calibri"/>
          <w:sz w:val="18"/>
          <w:szCs w:val="18"/>
          <w:lang w:eastAsia="pl-PL"/>
        </w:rPr>
        <w:t>- opad atmosferyczny składający się z bryłek lodu;</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lastRenderedPageBreak/>
        <w:t xml:space="preserve">huk ponaddźwiękowy </w:t>
      </w:r>
      <w:r w:rsidRPr="007A58EF">
        <w:rPr>
          <w:rFonts w:eastAsia="Times New Roman" w:cs="Calibri"/>
          <w:sz w:val="18"/>
          <w:szCs w:val="18"/>
          <w:lang w:eastAsia="pl-PL"/>
        </w:rPr>
        <w:t>- fala uderzeniowa (ciśnieniowa) wy</w:t>
      </w:r>
      <w:r w:rsidRPr="007A58EF">
        <w:rPr>
          <w:rFonts w:eastAsia="Times New Roman" w:cs="Calibri"/>
          <w:sz w:val="18"/>
          <w:szCs w:val="18"/>
          <w:lang w:eastAsia="pl-PL"/>
        </w:rPr>
        <w:softHyphen/>
        <w:t>tworzona przez statek powietrzny podczas przekraczania bariery dźwięku lub podczas poruszania się z prędkością większą od prędkości dźwięku;</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huragan </w:t>
      </w:r>
      <w:r w:rsidRPr="007A58EF">
        <w:rPr>
          <w:rFonts w:eastAsia="Times New Roman" w:cs="Calibri"/>
          <w:sz w:val="18"/>
          <w:szCs w:val="18"/>
          <w:lang w:eastAsia="pl-PL"/>
        </w:rPr>
        <w:t>- wiatr o prędkości nie mniejszej niż 17,1 m/</w:t>
      </w:r>
      <w:proofErr w:type="spellStart"/>
      <w:r w:rsidRPr="007A58EF">
        <w:rPr>
          <w:rFonts w:eastAsia="Times New Roman" w:cs="Calibri"/>
          <w:sz w:val="18"/>
          <w:szCs w:val="18"/>
          <w:lang w:eastAsia="pl-PL"/>
        </w:rPr>
        <w:t>sek</w:t>
      </w:r>
      <w:proofErr w:type="spellEnd"/>
      <w:r w:rsidRPr="007A58EF">
        <w:rPr>
          <w:rFonts w:eastAsia="Times New Roman" w:cs="Calibri"/>
          <w:sz w:val="18"/>
          <w:szCs w:val="18"/>
          <w:lang w:eastAsia="pl-PL"/>
        </w:rPr>
        <w:t xml:space="preserve">, ustalonej przez </w:t>
      </w:r>
      <w:proofErr w:type="spellStart"/>
      <w:r w:rsidRPr="007A58EF">
        <w:rPr>
          <w:rFonts w:eastAsia="Times New Roman" w:cs="Calibri"/>
          <w:sz w:val="18"/>
          <w:szCs w:val="18"/>
          <w:lang w:eastAsia="pl-PL"/>
        </w:rPr>
        <w:t>IMiGW</w:t>
      </w:r>
      <w:proofErr w:type="spellEnd"/>
      <w:r w:rsidRPr="007A58EF">
        <w:rPr>
          <w:rFonts w:eastAsia="Times New Roman" w:cs="Calibri"/>
          <w:sz w:val="18"/>
          <w:szCs w:val="18"/>
          <w:lang w:eastAsia="pl-PL"/>
        </w:rPr>
        <w:t xml:space="preserve">; przy braku możliwości uzyskania odpowiednich informacji z </w:t>
      </w:r>
      <w:proofErr w:type="spellStart"/>
      <w:r w:rsidRPr="007A58EF">
        <w:rPr>
          <w:rFonts w:eastAsia="Times New Roman" w:cs="Calibri"/>
          <w:sz w:val="18"/>
          <w:szCs w:val="18"/>
          <w:lang w:eastAsia="pl-PL"/>
        </w:rPr>
        <w:t>IMiGW</w:t>
      </w:r>
      <w:proofErr w:type="spellEnd"/>
      <w:r w:rsidRPr="007A58EF">
        <w:rPr>
          <w:rFonts w:eastAsia="Times New Roman" w:cs="Calibri"/>
          <w:sz w:val="18"/>
          <w:szCs w:val="18"/>
          <w:lang w:eastAsia="pl-PL"/>
        </w:rPr>
        <w:t xml:space="preserve"> wystąpienie huraganu stwierdza się na podstawie stanu faktycznego i rozmiaru szkód w miejscu ich powstania bądź w bezpośrednim są</w:t>
      </w:r>
      <w:r w:rsidRPr="007A58EF">
        <w:rPr>
          <w:rFonts w:eastAsia="Times New Roman" w:cs="Calibri"/>
          <w:sz w:val="18"/>
          <w:szCs w:val="18"/>
          <w:lang w:eastAsia="pl-PL"/>
        </w:rPr>
        <w:softHyphen/>
        <w:t>siedztwie; za spowodowane huraganem uważa się również szkody powstałe wskutek uderzenia przedmiotu przeno</w:t>
      </w:r>
      <w:r w:rsidRPr="007A58EF">
        <w:rPr>
          <w:rFonts w:eastAsia="Times New Roman" w:cs="Calibri"/>
          <w:sz w:val="18"/>
          <w:szCs w:val="18"/>
          <w:lang w:eastAsia="pl-PL"/>
        </w:rPr>
        <w:softHyphen/>
        <w:t>szonego przez huragan w ubezpieczone mienie;</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lawina </w:t>
      </w:r>
      <w:r w:rsidRPr="007A58EF">
        <w:rPr>
          <w:rFonts w:eastAsia="Times New Roman" w:cs="Calibri"/>
          <w:sz w:val="18"/>
          <w:szCs w:val="18"/>
          <w:lang w:eastAsia="pl-PL"/>
        </w:rPr>
        <w:t>- gwałtowne osuwanie się lub staczanie mas śnie</w:t>
      </w:r>
      <w:r w:rsidRPr="007A58EF">
        <w:rPr>
          <w:rFonts w:eastAsia="Times New Roman" w:cs="Calibri"/>
          <w:sz w:val="18"/>
          <w:szCs w:val="18"/>
          <w:lang w:eastAsia="pl-PL"/>
        </w:rPr>
        <w:softHyphen/>
        <w:t>gu, lodu, skał, kamieni lub błota z naturalnych zboczy;</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napór śniegu lub lodu </w:t>
      </w:r>
      <w:r w:rsidRPr="007A58EF">
        <w:rPr>
          <w:rFonts w:eastAsia="Times New Roman" w:cs="Calibri"/>
          <w:sz w:val="18"/>
          <w:szCs w:val="18"/>
          <w:lang w:eastAsia="pl-PL"/>
        </w:rPr>
        <w:t>- bezpośrednie działanie ciężaru śniegu lub lodu na przedmiot ubezpieczenia albo prze</w:t>
      </w:r>
      <w:r w:rsidRPr="007A58EF">
        <w:rPr>
          <w:rFonts w:eastAsia="Times New Roman" w:cs="Calibri"/>
          <w:sz w:val="18"/>
          <w:szCs w:val="18"/>
          <w:lang w:eastAsia="pl-PL"/>
        </w:rPr>
        <w:softHyphen/>
        <w:t>wrócenie się pod wpływem ciężaru śniegu lub lodu mienia sąsiedniego na mienie ubezpieczone;</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osuwanie się ziemi </w:t>
      </w:r>
      <w:r w:rsidRPr="007A58EF">
        <w:rPr>
          <w:rFonts w:eastAsia="Times New Roman" w:cs="Calibri"/>
          <w:sz w:val="18"/>
          <w:szCs w:val="18"/>
          <w:lang w:eastAsia="pl-PL"/>
        </w:rPr>
        <w:t>- nie spowodowany działalności</w:t>
      </w:r>
      <w:r w:rsidR="00357CD4" w:rsidRPr="007A58EF">
        <w:rPr>
          <w:rFonts w:eastAsia="Times New Roman" w:cs="Calibri"/>
          <w:sz w:val="18"/>
          <w:szCs w:val="18"/>
          <w:lang w:eastAsia="pl-PL"/>
        </w:rPr>
        <w:t>ą lu</w:t>
      </w:r>
      <w:r w:rsidR="00357CD4" w:rsidRPr="007A58EF">
        <w:rPr>
          <w:rFonts w:eastAsia="Times New Roman" w:cs="Calibri"/>
          <w:sz w:val="18"/>
          <w:szCs w:val="18"/>
          <w:lang w:eastAsia="pl-PL"/>
        </w:rPr>
        <w:softHyphen/>
        <w:t>dzką ruch ziemi na stokach</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powódź </w:t>
      </w:r>
      <w:r w:rsidRPr="007A58EF">
        <w:rPr>
          <w:rFonts w:eastAsia="Times New Roman" w:cs="Calibri"/>
          <w:sz w:val="18"/>
          <w:szCs w:val="18"/>
          <w:lang w:eastAsia="pl-PL"/>
        </w:rPr>
        <w:t>- zalanie terenów w następstwie podniesienia się wody w korytach wód płynących lub stojących np. wskutek nadmiernych opadów atmosferycznych, topnienia kry lodo</w:t>
      </w:r>
      <w:r w:rsidRPr="007A58EF">
        <w:rPr>
          <w:rFonts w:eastAsia="Times New Roman" w:cs="Calibri"/>
          <w:sz w:val="18"/>
          <w:szCs w:val="18"/>
          <w:lang w:eastAsia="pl-PL"/>
        </w:rPr>
        <w:softHyphen/>
        <w:t>wej, tworzenia się zatorów lodowych, sztormu i podnie</w:t>
      </w:r>
      <w:r w:rsidRPr="007A58EF">
        <w:rPr>
          <w:rFonts w:eastAsia="Times New Roman" w:cs="Calibri"/>
          <w:sz w:val="18"/>
          <w:szCs w:val="18"/>
          <w:lang w:eastAsia="pl-PL"/>
        </w:rPr>
        <w:softHyphen/>
        <w:t>sienia się poziomu morskich wód przybrzeżnych; za powódź uważa się również zalanie terenu w następstwie spływu wód po zboczach i stokach na terenach górskich i falistych;</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pożar </w:t>
      </w:r>
      <w:r w:rsidRPr="007A58EF">
        <w:rPr>
          <w:rFonts w:eastAsia="Times New Roman" w:cs="Calibri"/>
          <w:sz w:val="18"/>
          <w:szCs w:val="18"/>
          <w:lang w:eastAsia="pl-PL"/>
        </w:rPr>
        <w:t>- działanie ognia, który przedostał się poza palenisko albo powstał bez paleniska i roz</w:t>
      </w:r>
      <w:r w:rsidR="00357CD4" w:rsidRPr="007A58EF">
        <w:rPr>
          <w:rFonts w:eastAsia="Times New Roman" w:cs="Calibri"/>
          <w:sz w:val="18"/>
          <w:szCs w:val="18"/>
          <w:lang w:eastAsia="pl-PL"/>
        </w:rPr>
        <w:t>przestrzenił się o własnej sile</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przepięcie spowodowane wyładowaniem atmosferycznym </w:t>
      </w:r>
      <w:r w:rsidRPr="007A58EF">
        <w:rPr>
          <w:rFonts w:eastAsia="Times New Roman" w:cs="Calibri"/>
          <w:sz w:val="18"/>
          <w:szCs w:val="18"/>
          <w:lang w:eastAsia="pl-PL"/>
        </w:rPr>
        <w:t>- krótkotrwały wzrost napięcia przekraczający maksymalne dopuszczalne napięcie robocze lub wzbudzenie się niszczą</w:t>
      </w:r>
      <w:r w:rsidRPr="007A58EF">
        <w:rPr>
          <w:rFonts w:eastAsia="Times New Roman" w:cs="Calibri"/>
          <w:sz w:val="18"/>
          <w:szCs w:val="18"/>
          <w:lang w:eastAsia="pl-PL"/>
        </w:rPr>
        <w:softHyphen/>
        <w:t>cych sił elektromagnetycznych w obwodach elektrycznych odbiorników w wyniku bezpośredniego uderzenia pioruna w sieć zasilającą lub linię przesyłającą energię elektryczną;</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szkoda </w:t>
      </w:r>
      <w:r w:rsidRPr="007A58EF">
        <w:rPr>
          <w:rFonts w:eastAsia="Times New Roman" w:cs="Calibri"/>
          <w:sz w:val="18"/>
          <w:szCs w:val="18"/>
          <w:lang w:eastAsia="pl-PL"/>
        </w:rPr>
        <w:t>- uszczerbek majątkowy polegający na utracie, uszkodzeniu lub zniszczeniu ubezpieczonego mienia, spo</w:t>
      </w:r>
      <w:r w:rsidRPr="007A58EF">
        <w:rPr>
          <w:rFonts w:eastAsia="Times New Roman" w:cs="Calibri"/>
          <w:sz w:val="18"/>
          <w:szCs w:val="18"/>
          <w:lang w:eastAsia="pl-PL"/>
        </w:rPr>
        <w:softHyphen/>
        <w:t>wodowany przez co najmniej jedno zdarzenie losowe; nie obejmuje następstw szkody, między innymi takich jak utra</w:t>
      </w:r>
      <w:r w:rsidRPr="007A58EF">
        <w:rPr>
          <w:rFonts w:eastAsia="Times New Roman" w:cs="Calibri"/>
          <w:sz w:val="18"/>
          <w:szCs w:val="18"/>
          <w:lang w:eastAsia="pl-PL"/>
        </w:rPr>
        <w:softHyphen/>
        <w:t>cone korzyści lub zwiększone koszty działalności powstałe w wyniku szkody, utrata wartości rynkowej, kary umowne, sądowe lub administracyjne, grzywny oraz jakiekolwiek inne kary lub środki karne o charakterze odszkodowaw</w:t>
      </w:r>
      <w:r w:rsidRPr="007A58EF">
        <w:rPr>
          <w:rFonts w:eastAsia="Times New Roman" w:cs="Calibri"/>
          <w:sz w:val="18"/>
          <w:szCs w:val="18"/>
          <w:lang w:eastAsia="pl-PL"/>
        </w:rPr>
        <w:softHyphen/>
        <w:t>czym przewidziane przez stosowne przepisy prawa, koszty procesu, koszty administracyjne;</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sz w:val="18"/>
          <w:szCs w:val="18"/>
          <w:lang w:eastAsia="pl-PL"/>
        </w:rPr>
        <w:t>Szkoda osobowa</w:t>
      </w:r>
      <w:r w:rsidRPr="007A58EF">
        <w:rPr>
          <w:rFonts w:eastAsia="Times New Roman" w:cs="Calibri"/>
          <w:sz w:val="18"/>
          <w:szCs w:val="18"/>
          <w:lang w:eastAsia="pl-PL"/>
        </w:rPr>
        <w:t xml:space="preserve"> rozumiana będzie jako straty powstałe wskutek śmierci, uszkodzenia ciała lub rozstroju zdrowia, a także utracone korzyści poniesione przez poszkodowanego, które mógłby osiągnąć, gdyby nie doznał uszkodzenia ciała lub rozstroju zdrowia.</w:t>
      </w:r>
    </w:p>
    <w:p w:rsidR="00357CD4"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sz w:val="18"/>
          <w:szCs w:val="18"/>
          <w:lang w:eastAsia="pl-PL"/>
        </w:rPr>
        <w:t>Szkoda rzeczowa</w:t>
      </w:r>
      <w:r w:rsidRPr="007A58EF">
        <w:rPr>
          <w:rFonts w:eastAsia="Times New Roman" w:cs="Calibri"/>
          <w:sz w:val="18"/>
          <w:szCs w:val="18"/>
          <w:lang w:eastAsia="pl-PL"/>
        </w:rPr>
        <w:t xml:space="preserve"> – to straty powstałe wskutek zniszczenia lub uszkodzenia rzeczy ruchomej albo nieruchomości poszkodowanego a także utracone korzyści, które mógłby osiągnąć gdyby mienie nie zostało uszkodzone lub zni</w:t>
      </w:r>
      <w:r w:rsidR="00357CD4" w:rsidRPr="007A58EF">
        <w:rPr>
          <w:rFonts w:eastAsia="Times New Roman" w:cs="Calibri"/>
          <w:sz w:val="18"/>
          <w:szCs w:val="18"/>
          <w:lang w:eastAsia="pl-PL"/>
        </w:rPr>
        <w:t>szczone</w:t>
      </w:r>
    </w:p>
    <w:p w:rsidR="00D37C33" w:rsidRPr="007A58EF" w:rsidRDefault="00D37C33" w:rsidP="00204A3B">
      <w:pPr>
        <w:widowControl w:val="0"/>
        <w:numPr>
          <w:ilvl w:val="0"/>
          <w:numId w:val="19"/>
        </w:numPr>
        <w:autoSpaceDE w:val="0"/>
        <w:autoSpaceDN w:val="0"/>
        <w:adjustRightInd w:val="0"/>
        <w:spacing w:after="0" w:line="240" w:lineRule="exact"/>
        <w:ind w:left="284" w:hanging="284"/>
        <w:jc w:val="both"/>
        <w:rPr>
          <w:rFonts w:eastAsia="Times New Roman" w:cs="Calibri"/>
          <w:sz w:val="18"/>
          <w:szCs w:val="18"/>
          <w:lang w:eastAsia="pl-PL"/>
        </w:rPr>
      </w:pPr>
      <w:r w:rsidRPr="007A58EF">
        <w:rPr>
          <w:rFonts w:eastAsia="Times New Roman" w:cs="Calibri"/>
          <w:b/>
          <w:bCs/>
          <w:sz w:val="18"/>
          <w:szCs w:val="18"/>
          <w:lang w:eastAsia="pl-PL"/>
        </w:rPr>
        <w:t xml:space="preserve">szkoda wodociągowa </w:t>
      </w:r>
      <w:r w:rsidRPr="007A58EF">
        <w:rPr>
          <w:rFonts w:eastAsia="Times New Roman" w:cs="Calibri"/>
          <w:sz w:val="18"/>
          <w:szCs w:val="18"/>
          <w:lang w:eastAsia="pl-PL"/>
        </w:rPr>
        <w:t>- bezpośrednie działanie wody, pa</w:t>
      </w:r>
      <w:r w:rsidRPr="007A58EF">
        <w:rPr>
          <w:rFonts w:eastAsia="Times New Roman" w:cs="Calibri"/>
          <w:sz w:val="18"/>
          <w:szCs w:val="18"/>
          <w:lang w:eastAsia="pl-PL"/>
        </w:rPr>
        <w:softHyphen/>
        <w:t>ry lub innych cieczy, spowodowanych</w:t>
      </w:r>
    </w:p>
    <w:p w:rsidR="00357CD4" w:rsidRPr="007A58EF" w:rsidRDefault="00D37C33" w:rsidP="00357CD4">
      <w:pPr>
        <w:widowControl w:val="0"/>
        <w:autoSpaceDE w:val="0"/>
        <w:autoSpaceDN w:val="0"/>
        <w:adjustRightInd w:val="0"/>
        <w:spacing w:after="0" w:line="240" w:lineRule="exact"/>
        <w:ind w:left="993" w:hanging="587"/>
        <w:jc w:val="both"/>
        <w:rPr>
          <w:rFonts w:eastAsia="Times New Roman" w:cs="Calibri"/>
          <w:sz w:val="18"/>
          <w:szCs w:val="18"/>
          <w:lang w:eastAsia="pl-PL"/>
        </w:rPr>
      </w:pPr>
      <w:r w:rsidRPr="007A58EF">
        <w:rPr>
          <w:rFonts w:eastAsia="Times New Roman" w:cs="Calibri"/>
          <w:b/>
          <w:sz w:val="18"/>
          <w:szCs w:val="18"/>
          <w:lang w:eastAsia="pl-PL"/>
        </w:rPr>
        <w:t>1</w:t>
      </w:r>
      <w:r w:rsidR="00357CD4" w:rsidRPr="007A58EF">
        <w:rPr>
          <w:rFonts w:eastAsia="Times New Roman" w:cs="Calibri"/>
          <w:b/>
          <w:sz w:val="18"/>
          <w:szCs w:val="18"/>
          <w:lang w:eastAsia="pl-PL"/>
        </w:rPr>
        <w:t>7</w:t>
      </w:r>
      <w:r w:rsidRPr="007A58EF">
        <w:rPr>
          <w:rFonts w:eastAsia="Times New Roman" w:cs="Calibri"/>
          <w:b/>
          <w:sz w:val="18"/>
          <w:szCs w:val="18"/>
          <w:lang w:eastAsia="pl-PL"/>
        </w:rPr>
        <w:t>.1.</w:t>
      </w:r>
      <w:r w:rsidR="00357CD4" w:rsidRPr="007A58EF">
        <w:rPr>
          <w:rFonts w:eastAsia="Times New Roman" w:cs="Calibri"/>
          <w:sz w:val="18"/>
          <w:szCs w:val="18"/>
          <w:lang w:eastAsia="pl-PL"/>
        </w:rPr>
        <w:tab/>
      </w:r>
      <w:r w:rsidRPr="007A58EF">
        <w:rPr>
          <w:rFonts w:eastAsia="Times New Roman" w:cs="Calibri"/>
          <w:sz w:val="18"/>
          <w:szCs w:val="18"/>
          <w:lang w:eastAsia="pl-PL"/>
        </w:rPr>
        <w:t>awarią przewodów, zbiorników lub urządzeń wodociągo</w:t>
      </w:r>
      <w:r w:rsidRPr="007A58EF">
        <w:rPr>
          <w:rFonts w:eastAsia="Times New Roman" w:cs="Calibri"/>
          <w:sz w:val="18"/>
          <w:szCs w:val="18"/>
          <w:lang w:eastAsia="pl-PL"/>
        </w:rPr>
        <w:softHyphen/>
        <w:t>wych, kanalizacyjnych, centralnego ogrzewania lub innych instalacji (w tym powstałą wskutek ich zamarznięcia),</w:t>
      </w:r>
    </w:p>
    <w:p w:rsidR="00357CD4" w:rsidRPr="007A58EF" w:rsidRDefault="00357CD4" w:rsidP="00357CD4">
      <w:pPr>
        <w:widowControl w:val="0"/>
        <w:autoSpaceDE w:val="0"/>
        <w:autoSpaceDN w:val="0"/>
        <w:adjustRightInd w:val="0"/>
        <w:spacing w:after="0" w:line="240" w:lineRule="exact"/>
        <w:ind w:left="993" w:hanging="587"/>
        <w:jc w:val="both"/>
        <w:rPr>
          <w:rFonts w:eastAsia="Times New Roman" w:cs="Calibri"/>
          <w:sz w:val="18"/>
          <w:szCs w:val="18"/>
          <w:lang w:eastAsia="pl-PL"/>
        </w:rPr>
      </w:pPr>
      <w:r w:rsidRPr="007A58EF">
        <w:rPr>
          <w:rFonts w:eastAsia="Times New Roman" w:cs="Calibri"/>
          <w:b/>
          <w:sz w:val="18"/>
          <w:szCs w:val="18"/>
          <w:lang w:eastAsia="pl-PL"/>
        </w:rPr>
        <w:t>17.2.</w:t>
      </w:r>
      <w:r w:rsidRPr="007A58EF">
        <w:rPr>
          <w:rFonts w:eastAsia="Times New Roman" w:cs="Calibri"/>
          <w:sz w:val="18"/>
          <w:szCs w:val="18"/>
          <w:lang w:eastAsia="pl-PL"/>
        </w:rPr>
        <w:t xml:space="preserve">  </w:t>
      </w:r>
      <w:r w:rsidR="00D37C33" w:rsidRPr="007A58EF">
        <w:rPr>
          <w:rFonts w:eastAsia="Times New Roman" w:cs="Calibri"/>
          <w:sz w:val="18"/>
          <w:szCs w:val="18"/>
          <w:lang w:eastAsia="pl-PL"/>
        </w:rPr>
        <w:t>pozostawieniem otwartych kranów lub innych zaworów w urządzeniach określonych w pkt. 1</w:t>
      </w:r>
      <w:r w:rsidRPr="007A58EF">
        <w:rPr>
          <w:rFonts w:eastAsia="Times New Roman" w:cs="Calibri"/>
          <w:sz w:val="18"/>
          <w:szCs w:val="18"/>
          <w:lang w:eastAsia="pl-PL"/>
        </w:rPr>
        <w:t>7.1.</w:t>
      </w:r>
    </w:p>
    <w:p w:rsidR="00357CD4" w:rsidRPr="007A58EF" w:rsidRDefault="00357CD4" w:rsidP="00357CD4">
      <w:pPr>
        <w:widowControl w:val="0"/>
        <w:autoSpaceDE w:val="0"/>
        <w:autoSpaceDN w:val="0"/>
        <w:adjustRightInd w:val="0"/>
        <w:spacing w:after="0" w:line="240" w:lineRule="exact"/>
        <w:ind w:left="993" w:hanging="587"/>
        <w:jc w:val="both"/>
        <w:rPr>
          <w:rFonts w:eastAsia="Times New Roman" w:cs="Calibri"/>
          <w:sz w:val="18"/>
          <w:szCs w:val="18"/>
          <w:lang w:eastAsia="pl-PL"/>
        </w:rPr>
      </w:pPr>
      <w:r w:rsidRPr="007A58EF">
        <w:rPr>
          <w:rFonts w:eastAsia="Times New Roman" w:cs="Calibri"/>
          <w:b/>
          <w:sz w:val="18"/>
          <w:szCs w:val="18"/>
          <w:lang w:eastAsia="pl-PL"/>
        </w:rPr>
        <w:t>17.3</w:t>
      </w:r>
      <w:r w:rsidRPr="007A58EF">
        <w:rPr>
          <w:rFonts w:eastAsia="Times New Roman" w:cs="Calibri"/>
          <w:sz w:val="18"/>
          <w:szCs w:val="18"/>
          <w:lang w:eastAsia="pl-PL"/>
        </w:rPr>
        <w:t xml:space="preserve">. </w:t>
      </w:r>
      <w:r w:rsidR="00D37C33" w:rsidRPr="007A58EF">
        <w:rPr>
          <w:rFonts w:eastAsia="Times New Roman" w:cs="Calibri"/>
          <w:sz w:val="18"/>
          <w:szCs w:val="18"/>
          <w:lang w:eastAsia="pl-PL"/>
        </w:rPr>
        <w:t xml:space="preserve">cofnięciem się wody lub ścieków z </w:t>
      </w:r>
      <w:r w:rsidRPr="007A58EF">
        <w:rPr>
          <w:rFonts w:eastAsia="Times New Roman" w:cs="Calibri"/>
          <w:sz w:val="18"/>
          <w:szCs w:val="18"/>
          <w:lang w:eastAsia="pl-PL"/>
        </w:rPr>
        <w:t>urządzeń sieci ka</w:t>
      </w:r>
      <w:r w:rsidRPr="007A58EF">
        <w:rPr>
          <w:rFonts w:eastAsia="Times New Roman" w:cs="Calibri"/>
          <w:sz w:val="18"/>
          <w:szCs w:val="18"/>
          <w:lang w:eastAsia="pl-PL"/>
        </w:rPr>
        <w:softHyphen/>
        <w:t>nalizacyjnej,</w:t>
      </w:r>
    </w:p>
    <w:p w:rsidR="00D37C33" w:rsidRPr="007A58EF" w:rsidRDefault="00357CD4" w:rsidP="00BA70DF">
      <w:pPr>
        <w:widowControl w:val="0"/>
        <w:autoSpaceDE w:val="0"/>
        <w:autoSpaceDN w:val="0"/>
        <w:adjustRightInd w:val="0"/>
        <w:spacing w:after="0" w:line="240" w:lineRule="exact"/>
        <w:ind w:left="360" w:firstLine="46"/>
        <w:jc w:val="both"/>
        <w:rPr>
          <w:rFonts w:eastAsia="Times New Roman" w:cs="Calibri"/>
          <w:sz w:val="18"/>
          <w:szCs w:val="18"/>
          <w:lang w:eastAsia="pl-PL"/>
        </w:rPr>
      </w:pPr>
      <w:r w:rsidRPr="007A58EF">
        <w:rPr>
          <w:rFonts w:eastAsia="Times New Roman" w:cs="Calibri"/>
          <w:b/>
          <w:sz w:val="18"/>
          <w:szCs w:val="18"/>
          <w:lang w:eastAsia="pl-PL"/>
        </w:rPr>
        <w:t>17</w:t>
      </w:r>
      <w:r w:rsidRPr="007A58EF">
        <w:rPr>
          <w:rFonts w:eastAsia="Times New Roman" w:cs="Calibri"/>
          <w:sz w:val="18"/>
          <w:szCs w:val="18"/>
          <w:lang w:eastAsia="pl-PL"/>
        </w:rPr>
        <w:t>.</w:t>
      </w:r>
      <w:r w:rsidRPr="007A58EF">
        <w:rPr>
          <w:rFonts w:eastAsia="Times New Roman" w:cs="Calibri"/>
          <w:b/>
          <w:sz w:val="18"/>
          <w:szCs w:val="18"/>
          <w:lang w:eastAsia="pl-PL"/>
        </w:rPr>
        <w:t>4</w:t>
      </w:r>
      <w:r w:rsidRPr="007A58EF">
        <w:rPr>
          <w:rFonts w:eastAsia="Times New Roman" w:cs="Calibri"/>
          <w:sz w:val="18"/>
          <w:szCs w:val="18"/>
          <w:lang w:eastAsia="pl-PL"/>
        </w:rPr>
        <w:t xml:space="preserve">. </w:t>
      </w:r>
      <w:r w:rsidR="00D37C33" w:rsidRPr="007A58EF">
        <w:rPr>
          <w:rFonts w:eastAsia="Times New Roman" w:cs="Calibri"/>
          <w:sz w:val="18"/>
          <w:szCs w:val="18"/>
          <w:lang w:eastAsia="pl-PL"/>
        </w:rPr>
        <w:t xml:space="preserve">samoczynnym uruchomieniem się instalacji tryskaczowych, </w:t>
      </w:r>
      <w:proofErr w:type="spellStart"/>
      <w:r w:rsidR="00D37C33" w:rsidRPr="007A58EF">
        <w:rPr>
          <w:rFonts w:eastAsia="Times New Roman" w:cs="Calibri"/>
          <w:sz w:val="18"/>
          <w:szCs w:val="18"/>
          <w:lang w:eastAsia="pl-PL"/>
        </w:rPr>
        <w:t>zraszaczowych</w:t>
      </w:r>
      <w:proofErr w:type="spellEnd"/>
      <w:r w:rsidR="00D37C33" w:rsidRPr="007A58EF">
        <w:rPr>
          <w:rFonts w:eastAsia="Times New Roman" w:cs="Calibri"/>
          <w:sz w:val="18"/>
          <w:szCs w:val="18"/>
          <w:lang w:eastAsia="pl-PL"/>
        </w:rPr>
        <w:t xml:space="preserve"> lub </w:t>
      </w:r>
      <w:r w:rsidR="00BA70DF" w:rsidRPr="007A58EF">
        <w:rPr>
          <w:rFonts w:eastAsia="Times New Roman" w:cs="Calibri"/>
          <w:sz w:val="18"/>
          <w:szCs w:val="18"/>
          <w:lang w:eastAsia="pl-PL"/>
        </w:rPr>
        <w:t xml:space="preserve">innej </w:t>
      </w:r>
      <w:r w:rsidR="00D37C33" w:rsidRPr="007A58EF">
        <w:rPr>
          <w:rFonts w:eastAsia="Times New Roman" w:cs="Calibri"/>
          <w:sz w:val="18"/>
          <w:szCs w:val="18"/>
          <w:lang w:eastAsia="pl-PL"/>
        </w:rPr>
        <w:t>instalacji gaśniczej z innych przyczyn niż wskutek pożaru;</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trzęsienie ziemi </w:t>
      </w:r>
      <w:r w:rsidRPr="007A58EF">
        <w:rPr>
          <w:rFonts w:eastAsia="Times New Roman" w:cs="Calibri"/>
          <w:sz w:val="18"/>
          <w:szCs w:val="18"/>
          <w:lang w:eastAsia="pl-PL"/>
        </w:rPr>
        <w:t>- gwałtowne, nie spowodowane dzia</w:t>
      </w:r>
      <w:r w:rsidRPr="007A58EF">
        <w:rPr>
          <w:rFonts w:eastAsia="Times New Roman" w:cs="Calibri"/>
          <w:sz w:val="18"/>
          <w:szCs w:val="18"/>
          <w:lang w:eastAsia="pl-PL"/>
        </w:rPr>
        <w:softHyphen/>
        <w:t>łalnością człowieka, zaburzenie systemu równowagi we wnętrzu ziemi, któremu towarzyszą wstrząsy i drgania gruntu;</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uderzenie pojazdu </w:t>
      </w:r>
      <w:r w:rsidRPr="007A58EF">
        <w:rPr>
          <w:rFonts w:eastAsia="Times New Roman" w:cs="Calibri"/>
          <w:sz w:val="18"/>
          <w:szCs w:val="18"/>
          <w:lang w:eastAsia="pl-PL"/>
        </w:rPr>
        <w:t>- bezpośrednie uderzenie w ubezpie</w:t>
      </w:r>
      <w:r w:rsidRPr="007A58EF">
        <w:rPr>
          <w:rFonts w:eastAsia="Times New Roman" w:cs="Calibri"/>
          <w:sz w:val="18"/>
          <w:szCs w:val="18"/>
          <w:lang w:eastAsia="pl-PL"/>
        </w:rPr>
        <w:softHyphen/>
        <w:t>czone mienie pojazdu drogowego lub szynowego, jego części lub przewożonego nim ładunku;</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upadek drzew, budynków lub budowli </w:t>
      </w:r>
      <w:r w:rsidRPr="007A58EF">
        <w:rPr>
          <w:rFonts w:eastAsia="Times New Roman" w:cs="Calibri"/>
          <w:sz w:val="18"/>
          <w:szCs w:val="18"/>
          <w:lang w:eastAsia="pl-PL"/>
        </w:rPr>
        <w:t>- szkody spowo</w:t>
      </w:r>
      <w:r w:rsidRPr="007A58EF">
        <w:rPr>
          <w:rFonts w:eastAsia="Times New Roman" w:cs="Calibri"/>
          <w:sz w:val="18"/>
          <w:szCs w:val="18"/>
          <w:lang w:eastAsia="pl-PL"/>
        </w:rPr>
        <w:softHyphen/>
        <w:t>dowane przez przewrócenie się na przedmiot ubezpie</w:t>
      </w:r>
      <w:r w:rsidRPr="007A58EF">
        <w:rPr>
          <w:rFonts w:eastAsia="Times New Roman" w:cs="Calibri"/>
          <w:sz w:val="18"/>
          <w:szCs w:val="18"/>
          <w:lang w:eastAsia="pl-PL"/>
        </w:rPr>
        <w:softHyphen/>
        <w:t>czenia rosnących drzew, ich fragmentów lub niebędących we władaniu Ubezpieczającego lub Ubezpieczonego budyn</w:t>
      </w:r>
      <w:r w:rsidRPr="007A58EF">
        <w:rPr>
          <w:rFonts w:eastAsia="Times New Roman" w:cs="Calibri"/>
          <w:sz w:val="18"/>
          <w:szCs w:val="18"/>
          <w:lang w:eastAsia="pl-PL"/>
        </w:rPr>
        <w:softHyphen/>
        <w:t>ków, budowli lub ich części lub elementów;</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upadek statku powietrznego </w:t>
      </w:r>
      <w:r w:rsidRPr="007A58EF">
        <w:rPr>
          <w:rFonts w:eastAsia="Times New Roman" w:cs="Calibri"/>
          <w:sz w:val="18"/>
          <w:szCs w:val="18"/>
          <w:lang w:eastAsia="pl-PL"/>
        </w:rPr>
        <w:t>- katastrofa albo przymuso</w:t>
      </w:r>
      <w:r w:rsidRPr="007A58EF">
        <w:rPr>
          <w:rFonts w:eastAsia="Times New Roman" w:cs="Calibri"/>
          <w:sz w:val="18"/>
          <w:szCs w:val="18"/>
          <w:lang w:eastAsia="pl-PL"/>
        </w:rPr>
        <w:softHyphen/>
        <w:t>we lądowanie samolotu silnikowego, bezsilnikowego lub innego obiektu latającego, a także upadek ich części lub przewożonego ładunku;</w:t>
      </w:r>
    </w:p>
    <w:p w:rsidR="00D37C33" w:rsidRPr="007A58EF" w:rsidRDefault="00D37C33" w:rsidP="00204A3B">
      <w:pPr>
        <w:numPr>
          <w:ilvl w:val="0"/>
          <w:numId w:val="19"/>
        </w:numPr>
        <w:autoSpaceDE w:val="0"/>
        <w:autoSpaceDN w:val="0"/>
        <w:adjustRightInd w:val="0"/>
        <w:spacing w:after="0" w:line="240" w:lineRule="exact"/>
        <w:ind w:left="360" w:hanging="360"/>
        <w:jc w:val="both"/>
        <w:rPr>
          <w:rFonts w:eastAsia="Times New Roman" w:cs="Calibri"/>
          <w:sz w:val="18"/>
          <w:szCs w:val="18"/>
          <w:lang w:eastAsia="pl-PL"/>
        </w:rPr>
      </w:pPr>
      <w:r w:rsidRPr="007A58EF">
        <w:rPr>
          <w:rFonts w:eastAsia="Times New Roman" w:cs="Calibri"/>
          <w:b/>
          <w:bCs/>
          <w:sz w:val="18"/>
          <w:szCs w:val="18"/>
          <w:lang w:eastAsia="pl-PL"/>
        </w:rPr>
        <w:t xml:space="preserve">zapadanie się ziemi </w:t>
      </w:r>
      <w:r w:rsidRPr="007A58EF">
        <w:rPr>
          <w:rFonts w:eastAsia="Times New Roman" w:cs="Calibri"/>
          <w:sz w:val="18"/>
          <w:szCs w:val="18"/>
          <w:lang w:eastAsia="pl-PL"/>
        </w:rPr>
        <w:t>- obniżenie się terenu z powodu za</w:t>
      </w:r>
      <w:r w:rsidRPr="007A58EF">
        <w:rPr>
          <w:rFonts w:eastAsia="Times New Roman" w:cs="Calibri"/>
          <w:sz w:val="18"/>
          <w:szCs w:val="18"/>
          <w:lang w:eastAsia="pl-PL"/>
        </w:rPr>
        <w:softHyphen/>
        <w:t>walenia się naturalnych podziemnych pustych przestrzeni w gruncie;</w:t>
      </w:r>
    </w:p>
    <w:p w:rsidR="00D37C33" w:rsidRPr="007A58EF" w:rsidRDefault="00D37C33" w:rsidP="00204A3B">
      <w:pPr>
        <w:numPr>
          <w:ilvl w:val="0"/>
          <w:numId w:val="19"/>
        </w:numPr>
        <w:overflowPunct w:val="0"/>
        <w:autoSpaceDE w:val="0"/>
        <w:autoSpaceDN w:val="0"/>
        <w:adjustRightInd w:val="0"/>
        <w:spacing w:after="0" w:line="240" w:lineRule="auto"/>
        <w:ind w:left="360" w:hanging="360"/>
        <w:jc w:val="both"/>
        <w:textAlignment w:val="baseline"/>
        <w:rPr>
          <w:rFonts w:eastAsia="Times New Roman" w:cs="Calibri"/>
          <w:sz w:val="18"/>
          <w:szCs w:val="18"/>
          <w:lang w:eastAsia="pl-PL"/>
        </w:rPr>
      </w:pPr>
      <w:r w:rsidRPr="007A58EF">
        <w:rPr>
          <w:rFonts w:eastAsia="Times New Roman" w:cs="Calibri"/>
          <w:b/>
          <w:sz w:val="18"/>
          <w:szCs w:val="18"/>
          <w:lang w:eastAsia="pl-PL"/>
        </w:rPr>
        <w:t xml:space="preserve">Akty terrorystyczne - </w:t>
      </w:r>
      <w:r w:rsidRPr="007A58EF">
        <w:rPr>
          <w:rFonts w:eastAsia="Times New Roman" w:cs="Calibri"/>
          <w:sz w:val="18"/>
          <w:szCs w:val="18"/>
          <w:lang w:eastAsia="pl-PL"/>
        </w:rPr>
        <w:t>Za szkody spowodowane przez akty terrorystyczne rozumie się szkody powstałe w wyniku przeprowadzanych akcji organizowanych indywidualnie lub zbiorowo z pobudek ideologicznych, politycznych, ekonomicznych lub socjalnych, skierowanych przeciwko interesom politycznym i gospodarczym kraju albo życiu i zdrowiu osób, instytucji i podmiotów gospodarczych oraz bezpieczeństwu publicznemu w celu wprowadzenia chaosu, zastraszenia ludności i dezorganizacji życia publicznego, bądź zorganizowania pracy instytucji i zakładów oraz w celu pozbawienia życia lub zdrowia.</w:t>
      </w:r>
    </w:p>
    <w:p w:rsidR="00D37C33" w:rsidRPr="007A58EF" w:rsidRDefault="00D37C33" w:rsidP="00204A3B">
      <w:pPr>
        <w:numPr>
          <w:ilvl w:val="0"/>
          <w:numId w:val="19"/>
        </w:numPr>
        <w:overflowPunct w:val="0"/>
        <w:autoSpaceDE w:val="0"/>
        <w:autoSpaceDN w:val="0"/>
        <w:adjustRightInd w:val="0"/>
        <w:spacing w:after="0" w:line="240" w:lineRule="auto"/>
        <w:ind w:left="360" w:hanging="360"/>
        <w:jc w:val="both"/>
        <w:textAlignment w:val="baseline"/>
        <w:rPr>
          <w:rFonts w:eastAsia="Times New Roman" w:cs="Calibri"/>
          <w:sz w:val="18"/>
          <w:szCs w:val="18"/>
          <w:lang w:eastAsia="pl-PL"/>
        </w:rPr>
      </w:pPr>
      <w:r w:rsidRPr="007A58EF">
        <w:rPr>
          <w:rFonts w:eastAsia="Times New Roman" w:cs="Calibri"/>
          <w:b/>
          <w:sz w:val="18"/>
          <w:szCs w:val="18"/>
          <w:lang w:eastAsia="pl-PL"/>
        </w:rPr>
        <w:t xml:space="preserve">Dewastacja - </w:t>
      </w:r>
      <w:r w:rsidRPr="007A58EF">
        <w:rPr>
          <w:rFonts w:eastAsia="Times New Roman" w:cs="Calibri"/>
          <w:sz w:val="18"/>
          <w:szCs w:val="18"/>
          <w:lang w:eastAsia="pl-PL"/>
        </w:rPr>
        <w:t>Za dewastacje uważa się rozmyślne zniszczenie lub uszkodzenie ubezpieczonego mienia przez osoby trzecie w związku z kradzieżą lub bez takiego związku ( bez konieczności pokonania zabezpieczeń),</w:t>
      </w:r>
    </w:p>
    <w:p w:rsidR="00D37C33" w:rsidRPr="007A58EF" w:rsidRDefault="00AF5529" w:rsidP="00D37C33">
      <w:pPr>
        <w:overflowPunct w:val="0"/>
        <w:autoSpaceDE w:val="0"/>
        <w:autoSpaceDN w:val="0"/>
        <w:adjustRightInd w:val="0"/>
        <w:spacing w:after="0" w:line="240" w:lineRule="auto"/>
        <w:jc w:val="both"/>
        <w:textAlignment w:val="baseline"/>
        <w:rPr>
          <w:rFonts w:eastAsia="Times New Roman" w:cs="Calibri"/>
          <w:sz w:val="18"/>
          <w:szCs w:val="18"/>
          <w:lang w:eastAsia="pl-PL"/>
        </w:rPr>
      </w:pPr>
      <w:r w:rsidRPr="007A58EF">
        <w:rPr>
          <w:rFonts w:eastAsia="Times New Roman" w:cs="Calibri"/>
          <w:b/>
          <w:sz w:val="18"/>
          <w:szCs w:val="18"/>
          <w:lang w:eastAsia="pl-PL"/>
        </w:rPr>
        <w:t xml:space="preserve">25. </w:t>
      </w:r>
      <w:r w:rsidR="00D37C33" w:rsidRPr="007A58EF">
        <w:rPr>
          <w:rFonts w:eastAsia="Times New Roman" w:cs="Calibri"/>
          <w:b/>
          <w:sz w:val="18"/>
          <w:szCs w:val="18"/>
          <w:lang w:eastAsia="pl-PL"/>
        </w:rPr>
        <w:t xml:space="preserve">Kradzież z włamaniem - </w:t>
      </w:r>
      <w:r w:rsidR="00D37C33" w:rsidRPr="007A58EF">
        <w:rPr>
          <w:rFonts w:eastAsia="Times New Roman" w:cs="Calibri"/>
          <w:sz w:val="18"/>
          <w:szCs w:val="18"/>
          <w:lang w:eastAsia="pl-PL"/>
        </w:rPr>
        <w:t>Za kradzież z włamaniem rozumie się:</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 zabór mienia, którego sprawca dokonał lub usiłował dokonać z zamkniętego lokalu po usunięciu przy użyciu siły lub narzędzi istniejących zabezpieczeń lub otworzeniu zabezpieczenia kluczem oryginalnym, który zdobył przez kradzież z włamaniem z innego lokalu lub w wyniku rabunku,</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 zabór mienia usiłowany lub dokonany przez sprawcę, który ukrył się w lokalu przed jego zamknięciem, jeżeli pozostawił ślady, które mogą być użyte, jako dowód potajemnego ukrycia.</w:t>
      </w:r>
    </w:p>
    <w:p w:rsidR="00D37C33" w:rsidRPr="007A58EF" w:rsidRDefault="00AF5529" w:rsidP="00D37C33">
      <w:pPr>
        <w:overflowPunct w:val="0"/>
        <w:autoSpaceDE w:val="0"/>
        <w:autoSpaceDN w:val="0"/>
        <w:adjustRightInd w:val="0"/>
        <w:spacing w:after="0" w:line="240" w:lineRule="auto"/>
        <w:jc w:val="both"/>
        <w:textAlignment w:val="baseline"/>
        <w:rPr>
          <w:rFonts w:eastAsia="Times New Roman" w:cs="Calibri"/>
          <w:sz w:val="18"/>
          <w:szCs w:val="18"/>
          <w:lang w:eastAsia="pl-PL"/>
        </w:rPr>
      </w:pPr>
      <w:r w:rsidRPr="007A58EF">
        <w:rPr>
          <w:rFonts w:eastAsia="Times New Roman" w:cs="Calibri"/>
          <w:b/>
          <w:sz w:val="18"/>
          <w:szCs w:val="18"/>
          <w:lang w:eastAsia="pl-PL"/>
        </w:rPr>
        <w:t>26</w:t>
      </w:r>
      <w:r w:rsidR="00D37C33" w:rsidRPr="007A58EF">
        <w:rPr>
          <w:rFonts w:eastAsia="Times New Roman" w:cs="Calibri"/>
          <w:b/>
          <w:sz w:val="18"/>
          <w:szCs w:val="18"/>
          <w:lang w:eastAsia="pl-PL"/>
        </w:rPr>
        <w:t xml:space="preserve">.  Rabunek - </w:t>
      </w:r>
      <w:r w:rsidR="00D37C33" w:rsidRPr="007A58EF">
        <w:rPr>
          <w:rFonts w:eastAsia="Times New Roman" w:cs="Calibri"/>
          <w:sz w:val="18"/>
          <w:szCs w:val="18"/>
          <w:lang w:eastAsia="pl-PL"/>
        </w:rPr>
        <w:t>Za rabunek uważa się zabór ubezpieczonego mienia, gdy:</w:t>
      </w:r>
    </w:p>
    <w:p w:rsidR="00D37C33" w:rsidRPr="007A58EF" w:rsidRDefault="00D37C33" w:rsidP="00D37C33">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t>- sprawca dokonał zaboru mienia z zastosowaniem przemocy fizycznej lub groźby jej użycia albo z doprowadzeniem lub wykorzystaniem stanu nieprzytomności lub bezbronności ubezpieczającego lub osób działających w jego imieniu lub u niego zatrudnionych, albo</w:t>
      </w:r>
    </w:p>
    <w:p w:rsidR="001A7FC0" w:rsidRPr="007A58EF" w:rsidRDefault="00D37C33" w:rsidP="001A7FC0">
      <w:pPr>
        <w:overflowPunct w:val="0"/>
        <w:autoSpaceDE w:val="0"/>
        <w:autoSpaceDN w:val="0"/>
        <w:adjustRightInd w:val="0"/>
        <w:spacing w:after="0" w:line="240" w:lineRule="auto"/>
        <w:ind w:left="360"/>
        <w:jc w:val="both"/>
        <w:textAlignment w:val="baseline"/>
        <w:rPr>
          <w:rFonts w:eastAsia="Times New Roman" w:cs="Calibri"/>
          <w:sz w:val="18"/>
          <w:szCs w:val="18"/>
          <w:lang w:eastAsia="pl-PL"/>
        </w:rPr>
      </w:pPr>
      <w:r w:rsidRPr="007A58EF">
        <w:rPr>
          <w:rFonts w:eastAsia="Times New Roman" w:cs="Calibri"/>
          <w:sz w:val="18"/>
          <w:szCs w:val="18"/>
          <w:lang w:eastAsia="pl-PL"/>
        </w:rPr>
        <w:lastRenderedPageBreak/>
        <w:t>- sprawca przy zastosowaniu przemocy fizycznej lub groźbą doprowadził do lokalu lub schowka objętego ubezpieczeniem osobę posiadającą klucze i zmusił ją do otworzenia albo sam je</w:t>
      </w:r>
      <w:r w:rsidR="001A7FC0" w:rsidRPr="007A58EF">
        <w:rPr>
          <w:rFonts w:eastAsia="Times New Roman" w:cs="Calibri"/>
          <w:sz w:val="18"/>
          <w:szCs w:val="18"/>
          <w:lang w:eastAsia="pl-PL"/>
        </w:rPr>
        <w:t xml:space="preserve"> otworzył kluczami zrabowanymi. </w:t>
      </w:r>
    </w:p>
    <w:p w:rsidR="001A7FC0" w:rsidRPr="007A58EF" w:rsidRDefault="001A7FC0" w:rsidP="00204A3B">
      <w:pPr>
        <w:numPr>
          <w:ilvl w:val="0"/>
          <w:numId w:val="25"/>
        </w:numPr>
        <w:overflowPunct w:val="0"/>
        <w:autoSpaceDE w:val="0"/>
        <w:autoSpaceDN w:val="0"/>
        <w:adjustRightInd w:val="0"/>
        <w:spacing w:after="0" w:line="240" w:lineRule="auto"/>
        <w:ind w:left="426" w:hanging="426"/>
        <w:jc w:val="both"/>
        <w:textAlignment w:val="baseline"/>
        <w:rPr>
          <w:rFonts w:eastAsia="Times New Roman" w:cs="Calibri"/>
          <w:sz w:val="18"/>
          <w:szCs w:val="18"/>
          <w:lang w:eastAsia="pl-PL"/>
        </w:rPr>
      </w:pPr>
      <w:r w:rsidRPr="007A58EF">
        <w:rPr>
          <w:rFonts w:eastAsia="Times New Roman" w:cs="Calibri"/>
          <w:b/>
          <w:bCs/>
          <w:color w:val="365F91"/>
          <w:sz w:val="18"/>
          <w:szCs w:val="18"/>
          <w:lang w:eastAsia="pl-PL"/>
        </w:rPr>
        <w:t xml:space="preserve">  </w:t>
      </w:r>
      <w:r w:rsidRPr="007A58EF">
        <w:rPr>
          <w:rFonts w:eastAsia="Times New Roman" w:cs="Calibri"/>
          <w:b/>
          <w:bCs/>
          <w:sz w:val="18"/>
          <w:szCs w:val="18"/>
          <w:lang w:eastAsia="pl-PL"/>
        </w:rPr>
        <w:t xml:space="preserve">Władze Gminy - ubezpieczone osoby </w:t>
      </w:r>
      <w:r w:rsidRPr="007A58EF">
        <w:rPr>
          <w:rFonts w:eastAsia="Times New Roman" w:cs="Calibri"/>
          <w:sz w:val="18"/>
          <w:szCs w:val="18"/>
          <w:lang w:eastAsia="pl-PL"/>
        </w:rPr>
        <w:t xml:space="preserve">rozumie się każdą byłą, obecną lub przyszłą osobę zatrudnioną zgodnie z prawem na stanowisku: Wójta, Zastępców Wójta, Skarbnika, Sekretarza, i innych osób upoważnionych do wydawania decyzji administracyjnych; </w:t>
      </w:r>
    </w:p>
    <w:p w:rsidR="001A7FC0" w:rsidRPr="007A58EF" w:rsidRDefault="004B5A31" w:rsidP="00FE5569">
      <w:pPr>
        <w:autoSpaceDE w:val="0"/>
        <w:autoSpaceDN w:val="0"/>
        <w:adjustRightInd w:val="0"/>
        <w:spacing w:after="0" w:line="250" w:lineRule="exact"/>
        <w:ind w:left="426" w:hanging="426"/>
        <w:contextualSpacing/>
        <w:jc w:val="both"/>
        <w:rPr>
          <w:rFonts w:eastAsia="Times New Roman" w:cs="Calibri"/>
          <w:sz w:val="18"/>
          <w:szCs w:val="18"/>
          <w:lang w:eastAsia="pl-PL"/>
        </w:rPr>
      </w:pPr>
      <w:r w:rsidRPr="007A58EF">
        <w:rPr>
          <w:rFonts w:eastAsia="Times New Roman" w:cs="Calibri"/>
          <w:b/>
          <w:bCs/>
          <w:sz w:val="18"/>
          <w:szCs w:val="18"/>
          <w:lang w:eastAsia="pl-PL"/>
        </w:rPr>
        <w:t xml:space="preserve">28. </w:t>
      </w:r>
      <w:r w:rsidR="001A7FC0" w:rsidRPr="007A58EF">
        <w:rPr>
          <w:rFonts w:eastAsia="Times New Roman" w:cs="Calibri"/>
          <w:b/>
          <w:bCs/>
          <w:sz w:val="18"/>
          <w:szCs w:val="18"/>
          <w:lang w:eastAsia="pl-PL"/>
        </w:rPr>
        <w:t xml:space="preserve">Koszty obrony sądowej </w:t>
      </w:r>
      <w:r w:rsidR="001A7FC0" w:rsidRPr="007A58EF">
        <w:rPr>
          <w:rFonts w:eastAsia="Times New Roman" w:cs="Calibri"/>
          <w:sz w:val="18"/>
          <w:szCs w:val="18"/>
          <w:lang w:eastAsia="pl-PL"/>
        </w:rPr>
        <w:t>- uważa się niezbędne i rozsądnie poniesione koszty obejmujące wynagrodzenie adwokatów, rzeczoznawców i inne koszty poniesione w imieniu ubezpieczonego, w celu jego obrony przed zarzutami;</w:t>
      </w:r>
    </w:p>
    <w:p w:rsidR="00C6412A" w:rsidRPr="007A58EF" w:rsidRDefault="004B5A31" w:rsidP="00FE5569">
      <w:pPr>
        <w:autoSpaceDE w:val="0"/>
        <w:autoSpaceDN w:val="0"/>
        <w:adjustRightInd w:val="0"/>
        <w:spacing w:after="0" w:line="250" w:lineRule="exact"/>
        <w:ind w:left="426" w:hanging="426"/>
        <w:contextualSpacing/>
        <w:jc w:val="both"/>
        <w:rPr>
          <w:rFonts w:cs="Calibri"/>
          <w:b/>
          <w:bCs/>
          <w:iCs/>
          <w:sz w:val="18"/>
          <w:szCs w:val="18"/>
        </w:rPr>
      </w:pPr>
      <w:r w:rsidRPr="007A58EF">
        <w:rPr>
          <w:rFonts w:eastAsia="Times New Roman" w:cs="Calibri"/>
          <w:b/>
          <w:sz w:val="18"/>
          <w:szCs w:val="18"/>
          <w:lang w:eastAsia="pl-PL"/>
        </w:rPr>
        <w:t xml:space="preserve">29. </w:t>
      </w:r>
      <w:r w:rsidR="001A7FC0" w:rsidRPr="007A58EF">
        <w:rPr>
          <w:rFonts w:eastAsia="Times New Roman" w:cs="Calibri"/>
          <w:b/>
          <w:sz w:val="18"/>
          <w:szCs w:val="18"/>
          <w:lang w:eastAsia="pl-PL"/>
        </w:rPr>
        <w:t>U</w:t>
      </w:r>
      <w:r w:rsidR="001A7FC0" w:rsidRPr="007A58EF">
        <w:rPr>
          <w:rFonts w:eastAsia="Times New Roman" w:cs="Calibri"/>
          <w:b/>
          <w:bCs/>
          <w:sz w:val="18"/>
          <w:szCs w:val="18"/>
          <w:lang w:eastAsia="pl-PL"/>
        </w:rPr>
        <w:t xml:space="preserve">chybienie </w:t>
      </w:r>
      <w:r w:rsidR="001A7FC0" w:rsidRPr="007A58EF">
        <w:rPr>
          <w:rFonts w:eastAsia="Times New Roman" w:cs="Calibri"/>
          <w:sz w:val="18"/>
          <w:szCs w:val="18"/>
          <w:lang w:eastAsia="pl-PL"/>
        </w:rPr>
        <w:t>oznacza naruszenie obowiązków, błąd, pomyłkę, wprowadzające w błąd oświadczenie bądź zaniechanie popełnione przez ubezpieczonego w zakresie piastowanego stanowiska, albo jakkolwiek określoną odpowiedzialność stanowiącą podstawę roszczenia osoby trzeciej lub ubezpieczającego z tytułu sprawowanej przez ubezpieczonego funkcji;</w:t>
      </w:r>
      <w:r w:rsidR="00070562" w:rsidRPr="007A58EF">
        <w:rPr>
          <w:rFonts w:cs="Calibri"/>
          <w:b/>
          <w:bCs/>
          <w:iCs/>
          <w:sz w:val="18"/>
          <w:szCs w:val="18"/>
        </w:rPr>
        <w:t xml:space="preserve"> </w:t>
      </w:r>
    </w:p>
    <w:p w:rsidR="00C6412A" w:rsidRPr="007A58EF" w:rsidRDefault="00C6412A" w:rsidP="00C6412A">
      <w:pPr>
        <w:autoSpaceDE w:val="0"/>
        <w:autoSpaceDN w:val="0"/>
        <w:adjustRightInd w:val="0"/>
        <w:spacing w:after="0" w:line="250" w:lineRule="exact"/>
        <w:contextualSpacing/>
        <w:jc w:val="both"/>
        <w:rPr>
          <w:rFonts w:cs="Calibri"/>
          <w:b/>
          <w:bCs/>
          <w:iCs/>
        </w:rPr>
      </w:pPr>
    </w:p>
    <w:p w:rsidR="00F75116" w:rsidRPr="007A58EF" w:rsidRDefault="00F75116" w:rsidP="006E207F">
      <w:pPr>
        <w:autoSpaceDE w:val="0"/>
        <w:autoSpaceDN w:val="0"/>
        <w:adjustRightInd w:val="0"/>
        <w:spacing w:after="0" w:line="250" w:lineRule="exact"/>
        <w:contextualSpacing/>
        <w:jc w:val="both"/>
        <w:rPr>
          <w:rFonts w:cs="Calibri"/>
          <w:b/>
          <w:bCs/>
          <w:iCs/>
        </w:rPr>
      </w:pPr>
    </w:p>
    <w:p w:rsidR="00F75116" w:rsidRPr="007A58EF" w:rsidRDefault="00F75116" w:rsidP="006E207F">
      <w:pPr>
        <w:autoSpaceDE w:val="0"/>
        <w:autoSpaceDN w:val="0"/>
        <w:adjustRightInd w:val="0"/>
        <w:spacing w:after="0" w:line="250" w:lineRule="exact"/>
        <w:contextualSpacing/>
        <w:jc w:val="both"/>
        <w:rPr>
          <w:rFonts w:cs="Calibri"/>
          <w:b/>
          <w:bCs/>
          <w:iCs/>
        </w:rPr>
      </w:pPr>
    </w:p>
    <w:p w:rsidR="0098093C" w:rsidRDefault="0098093C"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850186" w:rsidRDefault="00850186"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9E4755" w:rsidRDefault="009E4755" w:rsidP="006E207F">
      <w:pPr>
        <w:autoSpaceDE w:val="0"/>
        <w:autoSpaceDN w:val="0"/>
        <w:adjustRightInd w:val="0"/>
        <w:spacing w:after="0" w:line="250" w:lineRule="exact"/>
        <w:contextualSpacing/>
        <w:jc w:val="both"/>
        <w:rPr>
          <w:rFonts w:cs="Calibri"/>
          <w:b/>
          <w:bCs/>
          <w:iCs/>
        </w:rPr>
      </w:pPr>
    </w:p>
    <w:p w:rsidR="006E207F" w:rsidRPr="007A58EF" w:rsidRDefault="006E207F" w:rsidP="00E10E4A">
      <w:pPr>
        <w:autoSpaceDE w:val="0"/>
        <w:autoSpaceDN w:val="0"/>
        <w:adjustRightInd w:val="0"/>
        <w:spacing w:after="0" w:line="250" w:lineRule="exact"/>
        <w:contextualSpacing/>
        <w:jc w:val="both"/>
        <w:outlineLvl w:val="0"/>
        <w:rPr>
          <w:rFonts w:cs="Calibri"/>
          <w:b/>
          <w:bCs/>
          <w:iCs/>
          <w:sz w:val="20"/>
          <w:szCs w:val="20"/>
        </w:rPr>
      </w:pPr>
      <w:r w:rsidRPr="007A58EF">
        <w:rPr>
          <w:rFonts w:cs="Calibri"/>
          <w:b/>
          <w:bCs/>
          <w:iCs/>
          <w:sz w:val="20"/>
          <w:szCs w:val="20"/>
        </w:rPr>
        <w:t>Załącznik nr 7</w:t>
      </w:r>
      <w:r w:rsidR="00F75116" w:rsidRPr="007A58EF">
        <w:rPr>
          <w:rFonts w:cs="Calibri"/>
          <w:b/>
          <w:bCs/>
          <w:iCs/>
          <w:sz w:val="20"/>
          <w:szCs w:val="20"/>
        </w:rPr>
        <w:t xml:space="preserve"> do SIWZ</w:t>
      </w:r>
    </w:p>
    <w:p w:rsidR="006E207F" w:rsidRPr="007A58EF" w:rsidRDefault="006E207F" w:rsidP="00E10E4A">
      <w:pPr>
        <w:keepNext/>
        <w:overflowPunct w:val="0"/>
        <w:autoSpaceDE w:val="0"/>
        <w:autoSpaceDN w:val="0"/>
        <w:adjustRightInd w:val="0"/>
        <w:spacing w:before="240" w:after="60" w:line="240" w:lineRule="auto"/>
        <w:ind w:left="360"/>
        <w:jc w:val="center"/>
        <w:textAlignment w:val="baseline"/>
        <w:outlineLvl w:val="0"/>
        <w:rPr>
          <w:rFonts w:cs="Calibri"/>
          <w:bCs/>
          <w:iCs/>
          <w:color w:val="FF0000"/>
          <w:sz w:val="20"/>
          <w:szCs w:val="20"/>
        </w:rPr>
      </w:pPr>
      <w:r w:rsidRPr="007A58EF">
        <w:rPr>
          <w:rFonts w:cs="Calibri"/>
          <w:bCs/>
          <w:iCs/>
          <w:sz w:val="20"/>
          <w:szCs w:val="20"/>
        </w:rPr>
        <w:t xml:space="preserve">Umowa </w:t>
      </w:r>
      <w:r w:rsidR="002D4D16" w:rsidRPr="007A58EF">
        <w:rPr>
          <w:rFonts w:cs="Calibri"/>
          <w:bCs/>
          <w:iCs/>
          <w:sz w:val="20"/>
          <w:szCs w:val="20"/>
        </w:rPr>
        <w:t>–</w:t>
      </w:r>
      <w:r w:rsidRPr="007A58EF">
        <w:rPr>
          <w:rFonts w:cs="Calibri"/>
          <w:bCs/>
          <w:iCs/>
          <w:sz w:val="20"/>
          <w:szCs w:val="20"/>
        </w:rPr>
        <w:t xml:space="preserve"> projekt</w:t>
      </w:r>
      <w:r w:rsidR="002D4D16" w:rsidRPr="007A58EF">
        <w:rPr>
          <w:rFonts w:cs="Calibri"/>
          <w:bCs/>
          <w:iCs/>
          <w:sz w:val="20"/>
          <w:szCs w:val="20"/>
        </w:rPr>
        <w:t xml:space="preserve">  </w:t>
      </w:r>
      <w:r w:rsidR="0098093C" w:rsidRPr="007A58EF">
        <w:rPr>
          <w:rFonts w:eastAsia="Times New Roman" w:cs="Calibri"/>
          <w:bCs/>
          <w:color w:val="FF0000"/>
          <w:sz w:val="20"/>
          <w:szCs w:val="20"/>
          <w:lang w:eastAsia="pl-PL"/>
        </w:rPr>
        <w:t>……………………………………</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zawarta w dniu ………………………..2012 r. w Kołobrzegu, pomiędzy GMINĄ Kołobrzeg z siedzibą w Kołobrzegu przy ul.</w:t>
      </w:r>
      <w:r w:rsidRPr="007A58EF">
        <w:rPr>
          <w:rFonts w:cs="Calibri"/>
          <w:sz w:val="20"/>
          <w:szCs w:val="20"/>
        </w:rPr>
        <w:t xml:space="preserve"> </w:t>
      </w:r>
      <w:r w:rsidRPr="007A58EF">
        <w:rPr>
          <w:rFonts w:cs="Calibri"/>
          <w:snapToGrid w:val="0"/>
          <w:sz w:val="20"/>
          <w:szCs w:val="20"/>
        </w:rPr>
        <w:t xml:space="preserve">Trzebiatowskiej 48a 78-100 Kołobrzeg, </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 xml:space="preserve">reprezentowaną przez: </w:t>
      </w:r>
    </w:p>
    <w:p w:rsidR="0098093C" w:rsidRPr="007A58EF" w:rsidRDefault="0098093C" w:rsidP="00204A3B">
      <w:pPr>
        <w:numPr>
          <w:ilvl w:val="0"/>
          <w:numId w:val="42"/>
        </w:num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Pana Tadeusza Kowalskiego – Wójta Gminy Kołobrzeg</w:t>
      </w:r>
    </w:p>
    <w:p w:rsidR="0098093C" w:rsidRPr="007A58EF" w:rsidRDefault="0098093C" w:rsidP="00204A3B">
      <w:pPr>
        <w:numPr>
          <w:ilvl w:val="0"/>
          <w:numId w:val="42"/>
        </w:num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 xml:space="preserve">przy kontrasygnacie …………………….. – Skarbnika/Sekretarza Gminy  </w:t>
      </w:r>
    </w:p>
    <w:p w:rsidR="0098093C" w:rsidRPr="007A58EF" w:rsidRDefault="0098093C" w:rsidP="0098093C">
      <w:pPr>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 xml:space="preserve">zwaną w dalszej części umowy „ Zamawiającym „ </w:t>
      </w:r>
    </w:p>
    <w:p w:rsidR="0098093C" w:rsidRPr="007A58EF" w:rsidRDefault="0098093C" w:rsidP="0098093C">
      <w:pPr>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oraz przy udziale brokera ubezpieczeniowego Kancelaria Brokerska PROFIT sp. z o.o. z siedzibą w Szczecinie przy Al. Wyzwolenia 12/29, wpisanego do rejestru przedsiębiorców Krajowego Rejestru Sądowego pod nr KRS 0000387396 przez Sąd Rejonowy w Szczecinie, NIP 8513149042, działającego na podstawie pełnomocnictwa Zamawiającego z jednej strony</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 xml:space="preserve">a </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w:t>
      </w: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p>
    <w:p w:rsidR="0098093C" w:rsidRPr="007A58EF" w:rsidRDefault="0098093C" w:rsidP="0098093C">
      <w:p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 xml:space="preserve"> reprezentowana  przez:</w:t>
      </w:r>
    </w:p>
    <w:p w:rsidR="0098093C" w:rsidRPr="007A58EF" w:rsidRDefault="0098093C" w:rsidP="00204A3B">
      <w:pPr>
        <w:numPr>
          <w:ilvl w:val="0"/>
          <w:numId w:val="44"/>
        </w:num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lastRenderedPageBreak/>
        <w:t>……………………</w:t>
      </w:r>
    </w:p>
    <w:p w:rsidR="0098093C" w:rsidRPr="007A58EF" w:rsidRDefault="0098093C" w:rsidP="00204A3B">
      <w:pPr>
        <w:numPr>
          <w:ilvl w:val="0"/>
          <w:numId w:val="44"/>
        </w:numPr>
        <w:overflowPunct w:val="0"/>
        <w:autoSpaceDE w:val="0"/>
        <w:autoSpaceDN w:val="0"/>
        <w:adjustRightInd w:val="0"/>
        <w:spacing w:after="0" w:line="240" w:lineRule="auto"/>
        <w:jc w:val="both"/>
        <w:textAlignment w:val="baseline"/>
        <w:rPr>
          <w:rFonts w:cs="Calibri"/>
          <w:snapToGrid w:val="0"/>
          <w:sz w:val="20"/>
          <w:szCs w:val="20"/>
        </w:rPr>
      </w:pPr>
      <w:r w:rsidRPr="007A58EF">
        <w:rPr>
          <w:rFonts w:cs="Calibri"/>
          <w:snapToGrid w:val="0"/>
          <w:sz w:val="20"/>
          <w:szCs w:val="20"/>
        </w:rPr>
        <w:t>……………………</w:t>
      </w:r>
    </w:p>
    <w:p w:rsidR="0098093C" w:rsidRPr="007A58EF" w:rsidRDefault="0098093C" w:rsidP="0098093C">
      <w:pPr>
        <w:overflowPunct w:val="0"/>
        <w:autoSpaceDE w:val="0"/>
        <w:autoSpaceDN w:val="0"/>
        <w:adjustRightInd w:val="0"/>
        <w:spacing w:line="240" w:lineRule="auto"/>
        <w:jc w:val="both"/>
        <w:textAlignment w:val="baseline"/>
        <w:rPr>
          <w:rFonts w:cs="Calibri"/>
          <w:snapToGrid w:val="0"/>
          <w:sz w:val="20"/>
          <w:szCs w:val="20"/>
        </w:rPr>
      </w:pPr>
      <w:r w:rsidRPr="007A58EF">
        <w:rPr>
          <w:rFonts w:cs="Calibri"/>
          <w:snapToGrid w:val="0"/>
          <w:sz w:val="20"/>
          <w:szCs w:val="20"/>
        </w:rPr>
        <w:t>zwanym w dalszej części umowy „ Wykonawcą „</w:t>
      </w:r>
    </w:p>
    <w:p w:rsidR="0098093C" w:rsidRPr="007A58EF" w:rsidRDefault="0098093C" w:rsidP="00E10E4A">
      <w:pPr>
        <w:keepNext/>
        <w:overflowPunct w:val="0"/>
        <w:autoSpaceDE w:val="0"/>
        <w:autoSpaceDN w:val="0"/>
        <w:adjustRightInd w:val="0"/>
        <w:spacing w:before="240" w:after="60" w:line="240" w:lineRule="auto"/>
        <w:jc w:val="center"/>
        <w:textAlignment w:val="baseline"/>
        <w:outlineLvl w:val="0"/>
        <w:rPr>
          <w:rFonts w:cs="Calibri"/>
          <w:b/>
          <w:bCs/>
          <w:kern w:val="32"/>
          <w:sz w:val="20"/>
          <w:szCs w:val="20"/>
        </w:rPr>
      </w:pPr>
      <w:r w:rsidRPr="007A58EF">
        <w:rPr>
          <w:rFonts w:cs="Calibri"/>
          <w:b/>
          <w:bCs/>
          <w:snapToGrid w:val="0"/>
          <w:kern w:val="32"/>
          <w:sz w:val="20"/>
          <w:szCs w:val="20"/>
        </w:rPr>
        <w:t>§1</w:t>
      </w:r>
      <w:r w:rsidRPr="007A58EF">
        <w:rPr>
          <w:rFonts w:cs="Calibri"/>
          <w:b/>
          <w:bCs/>
          <w:kern w:val="32"/>
          <w:sz w:val="20"/>
          <w:szCs w:val="20"/>
        </w:rPr>
        <w:t>. Postanowienia ogólne</w:t>
      </w:r>
    </w:p>
    <w:p w:rsidR="0098093C" w:rsidRPr="007A58EF" w:rsidRDefault="0098093C" w:rsidP="0098093C">
      <w:pPr>
        <w:overflowPunct w:val="0"/>
        <w:autoSpaceDE w:val="0"/>
        <w:autoSpaceDN w:val="0"/>
        <w:adjustRightInd w:val="0"/>
        <w:spacing w:line="240" w:lineRule="auto"/>
        <w:jc w:val="both"/>
        <w:textAlignment w:val="baseline"/>
        <w:rPr>
          <w:rFonts w:cs="Calibri"/>
          <w:sz w:val="20"/>
          <w:szCs w:val="20"/>
        </w:rPr>
      </w:pPr>
      <w:r w:rsidRPr="007A58EF">
        <w:rPr>
          <w:rFonts w:cs="Calibri"/>
          <w:sz w:val="20"/>
          <w:szCs w:val="20"/>
        </w:rPr>
        <w:t xml:space="preserve">W wyniku przeprowadzonego na podstawie ustawy z dnia 29 stycznia 2004r. Prawo zamówień publicznych (Dz. U. z 2010r. nr 113, poz. 759, z </w:t>
      </w:r>
      <w:proofErr w:type="spellStart"/>
      <w:r w:rsidRPr="007A58EF">
        <w:rPr>
          <w:rFonts w:cs="Calibri"/>
          <w:sz w:val="20"/>
          <w:szCs w:val="20"/>
        </w:rPr>
        <w:t>późn</w:t>
      </w:r>
      <w:proofErr w:type="spellEnd"/>
      <w:r w:rsidRPr="007A58EF">
        <w:rPr>
          <w:rFonts w:cs="Calibri"/>
          <w:sz w:val="20"/>
          <w:szCs w:val="20"/>
        </w:rPr>
        <w:t xml:space="preserve">. zm.) postępowania o udzielenie zamówienia na usługi ubezpieczenia (sygnatura postępowania ID.271.26.2011) strony zgodnie ustalają co następuje w treści zawartej niniejszej umowy: </w:t>
      </w:r>
    </w:p>
    <w:p w:rsidR="0098093C" w:rsidRPr="007A58EF" w:rsidRDefault="0098093C" w:rsidP="00E10E4A">
      <w:pPr>
        <w:overflowPunct w:val="0"/>
        <w:autoSpaceDE w:val="0"/>
        <w:autoSpaceDN w:val="0"/>
        <w:adjustRightInd w:val="0"/>
        <w:spacing w:after="0" w:line="240" w:lineRule="auto"/>
        <w:jc w:val="center"/>
        <w:textAlignment w:val="baseline"/>
        <w:outlineLvl w:val="0"/>
        <w:rPr>
          <w:rFonts w:cs="Calibri"/>
          <w:b/>
          <w:snapToGrid w:val="0"/>
          <w:sz w:val="20"/>
          <w:szCs w:val="20"/>
        </w:rPr>
      </w:pPr>
      <w:r w:rsidRPr="007A58EF">
        <w:rPr>
          <w:rFonts w:cs="Calibri"/>
          <w:b/>
          <w:snapToGrid w:val="0"/>
          <w:sz w:val="20"/>
          <w:szCs w:val="20"/>
        </w:rPr>
        <w:t xml:space="preserve">§ 2. </w:t>
      </w:r>
      <w:r w:rsidRPr="007A58EF">
        <w:rPr>
          <w:rFonts w:cs="Calibri"/>
          <w:b/>
          <w:bCs/>
          <w:sz w:val="20"/>
          <w:szCs w:val="20"/>
        </w:rPr>
        <w:t>Przedmiot umowy</w:t>
      </w:r>
    </w:p>
    <w:p w:rsidR="0098093C" w:rsidRPr="007A58EF" w:rsidRDefault="0098093C" w:rsidP="00204A3B">
      <w:pPr>
        <w:numPr>
          <w:ilvl w:val="0"/>
          <w:numId w:val="27"/>
        </w:numPr>
        <w:tabs>
          <w:tab w:val="right" w:pos="9072"/>
        </w:tabs>
        <w:overflowPunct w:val="0"/>
        <w:autoSpaceDE w:val="0"/>
        <w:autoSpaceDN w:val="0"/>
        <w:adjustRightInd w:val="0"/>
        <w:spacing w:after="0" w:line="240" w:lineRule="auto"/>
        <w:jc w:val="both"/>
        <w:textAlignment w:val="baseline"/>
        <w:rPr>
          <w:rFonts w:cs="Calibri"/>
          <w:sz w:val="20"/>
          <w:szCs w:val="20"/>
        </w:rPr>
      </w:pPr>
      <w:r w:rsidRPr="007A58EF">
        <w:rPr>
          <w:rFonts w:cs="Calibri"/>
          <w:snapToGrid w:val="0"/>
          <w:sz w:val="20"/>
          <w:szCs w:val="20"/>
        </w:rPr>
        <w:t>Przedmiotem niniejszej umowy jest „Kompleksowe Ubezpieczenie Gminy Kołobrzeg” – Zamawiającego – ……….. część 1/2/3/</w:t>
      </w:r>
    </w:p>
    <w:p w:rsidR="0098093C" w:rsidRPr="007A58EF" w:rsidRDefault="0098093C" w:rsidP="00204A3B">
      <w:pPr>
        <w:numPr>
          <w:ilvl w:val="0"/>
          <w:numId w:val="27"/>
        </w:numPr>
        <w:tabs>
          <w:tab w:val="right" w:pos="9072"/>
        </w:tabs>
        <w:overflowPunct w:val="0"/>
        <w:autoSpaceDE w:val="0"/>
        <w:autoSpaceDN w:val="0"/>
        <w:adjustRightInd w:val="0"/>
        <w:spacing w:after="0" w:line="240" w:lineRule="auto"/>
        <w:jc w:val="both"/>
        <w:textAlignment w:val="baseline"/>
        <w:rPr>
          <w:rFonts w:cs="Calibri"/>
          <w:sz w:val="20"/>
          <w:szCs w:val="20"/>
        </w:rPr>
      </w:pPr>
      <w:r w:rsidRPr="007A58EF">
        <w:rPr>
          <w:rFonts w:cs="Calibri"/>
          <w:snapToGrid w:val="0"/>
          <w:sz w:val="20"/>
          <w:szCs w:val="20"/>
        </w:rPr>
        <w:t xml:space="preserve">Szczegółowy zakres ochrony ubezpieczeniowej reguluje </w:t>
      </w:r>
      <w:r w:rsidRPr="007A58EF">
        <w:rPr>
          <w:rFonts w:cs="Calibri"/>
          <w:sz w:val="20"/>
          <w:szCs w:val="20"/>
        </w:rPr>
        <w:t>Specyfikacja Istotnych Warunków Zamówienia wraz z załącznikami, stanowiącymi integralną część niniejszej Umowy.</w:t>
      </w:r>
    </w:p>
    <w:p w:rsidR="0098093C" w:rsidRPr="007A58EF" w:rsidRDefault="0098093C" w:rsidP="00204A3B">
      <w:pPr>
        <w:numPr>
          <w:ilvl w:val="0"/>
          <w:numId w:val="27"/>
        </w:numPr>
        <w:tabs>
          <w:tab w:val="right" w:pos="9072"/>
        </w:tabs>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Dla poszczególnych podmiotów wymienionych w załączniku nr …………. do SIWZ Wykonawca wystawi indywidualne polisy ubezpieczeniowe będące potwierdzeniem zawarcia umów</w:t>
      </w:r>
      <w:r w:rsidRPr="007A58EF">
        <w:rPr>
          <w:rFonts w:cs="Calibri"/>
          <w:color w:val="0000FF"/>
          <w:sz w:val="20"/>
          <w:szCs w:val="20"/>
        </w:rPr>
        <w:t xml:space="preserve"> </w:t>
      </w:r>
      <w:r w:rsidRPr="007A58EF">
        <w:rPr>
          <w:rFonts w:cs="Calibri"/>
          <w:sz w:val="20"/>
          <w:szCs w:val="20"/>
        </w:rPr>
        <w:t>ubezpieczeniowych zgodnych z ofertą złożona przez Zamawiającego i niniejsza umową generalną.</w:t>
      </w:r>
    </w:p>
    <w:p w:rsidR="0098093C" w:rsidRPr="007A58EF" w:rsidRDefault="0098093C" w:rsidP="00204A3B">
      <w:pPr>
        <w:numPr>
          <w:ilvl w:val="0"/>
          <w:numId w:val="27"/>
        </w:numPr>
        <w:tabs>
          <w:tab w:val="right" w:pos="9072"/>
        </w:tabs>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Polisa wystawiona zostanie na okres 24 miesięcy.</w:t>
      </w:r>
    </w:p>
    <w:p w:rsidR="0098093C" w:rsidRPr="007A58EF" w:rsidRDefault="0098093C" w:rsidP="0098093C">
      <w:pPr>
        <w:tabs>
          <w:tab w:val="right" w:pos="9072"/>
        </w:tabs>
        <w:overflowPunct w:val="0"/>
        <w:autoSpaceDE w:val="0"/>
        <w:autoSpaceDN w:val="0"/>
        <w:adjustRightInd w:val="0"/>
        <w:spacing w:after="0" w:line="240" w:lineRule="auto"/>
        <w:jc w:val="both"/>
        <w:textAlignment w:val="baseline"/>
        <w:rPr>
          <w:rFonts w:cs="Calibri"/>
          <w:color w:val="0000FF"/>
          <w:sz w:val="20"/>
          <w:szCs w:val="20"/>
        </w:rPr>
      </w:pPr>
    </w:p>
    <w:p w:rsidR="0098093C" w:rsidRPr="007A58EF" w:rsidRDefault="0098093C" w:rsidP="0098093C">
      <w:pPr>
        <w:overflowPunct w:val="0"/>
        <w:autoSpaceDE w:val="0"/>
        <w:autoSpaceDN w:val="0"/>
        <w:adjustRightInd w:val="0"/>
        <w:spacing w:after="0" w:line="240" w:lineRule="auto"/>
        <w:jc w:val="center"/>
        <w:textAlignment w:val="baseline"/>
        <w:rPr>
          <w:rFonts w:cs="Calibri"/>
          <w:b/>
          <w:snapToGrid w:val="0"/>
          <w:sz w:val="20"/>
          <w:szCs w:val="20"/>
        </w:rPr>
      </w:pPr>
      <w:r w:rsidRPr="007A58EF">
        <w:rPr>
          <w:rFonts w:cs="Calibri"/>
          <w:b/>
          <w:snapToGrid w:val="0"/>
          <w:sz w:val="20"/>
          <w:szCs w:val="20"/>
        </w:rPr>
        <w:t>§ 3. Termin realizacji umowy</w:t>
      </w:r>
    </w:p>
    <w:p w:rsidR="0098093C" w:rsidRPr="007A58EF" w:rsidRDefault="0098093C" w:rsidP="00204A3B">
      <w:pPr>
        <w:pStyle w:val="Akapitzlist"/>
        <w:widowControl/>
        <w:numPr>
          <w:ilvl w:val="0"/>
          <w:numId w:val="28"/>
        </w:numPr>
        <w:overflowPunct w:val="0"/>
        <w:spacing w:after="120"/>
        <w:contextualSpacing/>
        <w:jc w:val="both"/>
        <w:textAlignment w:val="baseline"/>
        <w:rPr>
          <w:rFonts w:ascii="Calibri" w:hAnsi="Calibri" w:cs="Calibri"/>
          <w:snapToGrid w:val="0"/>
          <w:sz w:val="20"/>
          <w:szCs w:val="20"/>
        </w:rPr>
      </w:pPr>
      <w:r w:rsidRPr="007A58EF">
        <w:rPr>
          <w:rFonts w:ascii="Calibri" w:hAnsi="Calibri" w:cs="Calibri"/>
          <w:sz w:val="20"/>
          <w:szCs w:val="20"/>
        </w:rPr>
        <w:t>Umowa generalna zostaje zawarta na okres od dnia 0</w:t>
      </w:r>
      <w:r w:rsidR="00553E68" w:rsidRPr="007A58EF">
        <w:rPr>
          <w:rFonts w:ascii="Calibri" w:hAnsi="Calibri" w:cs="Calibri"/>
          <w:sz w:val="20"/>
          <w:szCs w:val="20"/>
        </w:rPr>
        <w:t>3</w:t>
      </w:r>
      <w:r w:rsidRPr="007A58EF">
        <w:rPr>
          <w:rFonts w:ascii="Calibri" w:hAnsi="Calibri" w:cs="Calibri"/>
          <w:sz w:val="20"/>
          <w:szCs w:val="20"/>
        </w:rPr>
        <w:t xml:space="preserve">.02.2012 r. do dn. </w:t>
      </w:r>
      <w:r w:rsidR="00553E68" w:rsidRPr="007A58EF">
        <w:rPr>
          <w:rFonts w:ascii="Calibri" w:hAnsi="Calibri" w:cs="Calibri"/>
          <w:sz w:val="20"/>
          <w:szCs w:val="20"/>
        </w:rPr>
        <w:t>02</w:t>
      </w:r>
      <w:r w:rsidRPr="007A58EF">
        <w:rPr>
          <w:rFonts w:ascii="Calibri" w:hAnsi="Calibri" w:cs="Calibri"/>
          <w:sz w:val="20"/>
          <w:szCs w:val="20"/>
        </w:rPr>
        <w:t>.</w:t>
      </w:r>
      <w:r w:rsidR="00553E68" w:rsidRPr="007A58EF">
        <w:rPr>
          <w:rFonts w:ascii="Calibri" w:hAnsi="Calibri" w:cs="Calibri"/>
          <w:sz w:val="20"/>
          <w:szCs w:val="20"/>
        </w:rPr>
        <w:t>02</w:t>
      </w:r>
      <w:r w:rsidRPr="007A58EF">
        <w:rPr>
          <w:rFonts w:ascii="Calibri" w:hAnsi="Calibri" w:cs="Calibri"/>
          <w:sz w:val="20"/>
          <w:szCs w:val="20"/>
        </w:rPr>
        <w:t xml:space="preserve">.2014 r., </w:t>
      </w:r>
    </w:p>
    <w:p w:rsidR="0098093C" w:rsidRPr="007A58EF" w:rsidRDefault="0098093C" w:rsidP="00204A3B">
      <w:pPr>
        <w:pStyle w:val="Akapitzlist"/>
        <w:widowControl/>
        <w:numPr>
          <w:ilvl w:val="0"/>
          <w:numId w:val="28"/>
        </w:numPr>
        <w:overflowPunct w:val="0"/>
        <w:spacing w:after="120"/>
        <w:contextualSpacing/>
        <w:jc w:val="both"/>
        <w:textAlignment w:val="baseline"/>
        <w:rPr>
          <w:rFonts w:ascii="Calibri" w:hAnsi="Calibri" w:cs="Calibri"/>
          <w:snapToGrid w:val="0"/>
          <w:sz w:val="20"/>
          <w:szCs w:val="20"/>
        </w:rPr>
      </w:pPr>
      <w:r w:rsidRPr="007A58EF">
        <w:rPr>
          <w:rFonts w:ascii="Calibri" w:hAnsi="Calibri" w:cs="Calibri"/>
          <w:sz w:val="20"/>
          <w:szCs w:val="20"/>
        </w:rPr>
        <w:t xml:space="preserve">Umowy ubezpieczenia, których zawarcie nastąpi w trakcie okresu realizacji niniejszej umowy objęte będą ochroną ubezpieczeniową do czasu ich ukończenia na warunkach niniejszej umowy generalnej. </w:t>
      </w:r>
    </w:p>
    <w:p w:rsidR="0098093C" w:rsidRPr="007A58EF" w:rsidRDefault="0098093C" w:rsidP="0098093C">
      <w:pPr>
        <w:overflowPunct w:val="0"/>
        <w:autoSpaceDE w:val="0"/>
        <w:autoSpaceDN w:val="0"/>
        <w:adjustRightInd w:val="0"/>
        <w:spacing w:after="0" w:line="240" w:lineRule="auto"/>
        <w:jc w:val="center"/>
        <w:textAlignment w:val="baseline"/>
        <w:rPr>
          <w:rFonts w:cs="Calibri"/>
          <w:b/>
          <w:snapToGrid w:val="0"/>
          <w:sz w:val="20"/>
          <w:szCs w:val="20"/>
        </w:rPr>
      </w:pPr>
      <w:r w:rsidRPr="007A58EF">
        <w:rPr>
          <w:rFonts w:cs="Calibri"/>
          <w:b/>
          <w:snapToGrid w:val="0"/>
          <w:sz w:val="20"/>
          <w:szCs w:val="20"/>
        </w:rPr>
        <w:t xml:space="preserve">§ 4. </w:t>
      </w:r>
      <w:r w:rsidRPr="007A58EF">
        <w:rPr>
          <w:rFonts w:cs="Calibri"/>
          <w:b/>
          <w:bCs/>
          <w:sz w:val="20"/>
          <w:szCs w:val="20"/>
        </w:rPr>
        <w:t>Zasady umowy generalnej</w:t>
      </w:r>
    </w:p>
    <w:p w:rsidR="0098093C" w:rsidRPr="007A58EF" w:rsidRDefault="0098093C" w:rsidP="00204A3B">
      <w:pPr>
        <w:numPr>
          <w:ilvl w:val="4"/>
          <w:numId w:val="29"/>
        </w:numPr>
        <w:tabs>
          <w:tab w:val="clear" w:pos="360"/>
        </w:tabs>
        <w:overflowPunct w:val="0"/>
        <w:autoSpaceDE w:val="0"/>
        <w:autoSpaceDN w:val="0"/>
        <w:adjustRightInd w:val="0"/>
        <w:spacing w:after="0" w:line="240" w:lineRule="auto"/>
        <w:ind w:left="284" w:hanging="284"/>
        <w:jc w:val="both"/>
        <w:textAlignment w:val="baseline"/>
        <w:rPr>
          <w:rFonts w:cs="Calibri"/>
          <w:snapToGrid w:val="0"/>
          <w:sz w:val="20"/>
          <w:szCs w:val="20"/>
        </w:rPr>
      </w:pPr>
      <w:r w:rsidRPr="007A58EF">
        <w:rPr>
          <w:rFonts w:cs="Calibri"/>
          <w:snapToGrid w:val="0"/>
          <w:sz w:val="20"/>
          <w:szCs w:val="20"/>
        </w:rPr>
        <w:t>Specyfikacja Istotnych Warunków Zamówienia oraz oferta Wykonawcy stanową integralną część niniejszej Umowy.</w:t>
      </w:r>
    </w:p>
    <w:p w:rsidR="0098093C" w:rsidRPr="007A58EF" w:rsidRDefault="0098093C" w:rsidP="00204A3B">
      <w:pPr>
        <w:numPr>
          <w:ilvl w:val="3"/>
          <w:numId w:val="29"/>
        </w:numPr>
        <w:tabs>
          <w:tab w:val="clear" w:pos="360"/>
        </w:tabs>
        <w:overflowPunct w:val="0"/>
        <w:autoSpaceDE w:val="0"/>
        <w:autoSpaceDN w:val="0"/>
        <w:adjustRightInd w:val="0"/>
        <w:spacing w:after="0" w:line="240" w:lineRule="auto"/>
        <w:ind w:left="284" w:hanging="284"/>
        <w:jc w:val="both"/>
        <w:textAlignment w:val="baseline"/>
        <w:rPr>
          <w:rFonts w:cs="Calibri"/>
          <w:snapToGrid w:val="0"/>
          <w:sz w:val="20"/>
          <w:szCs w:val="20"/>
        </w:rPr>
      </w:pPr>
      <w:r w:rsidRPr="007A58EF">
        <w:rPr>
          <w:rFonts w:cs="Calibri"/>
          <w:sz w:val="20"/>
          <w:szCs w:val="20"/>
        </w:rPr>
        <w:t xml:space="preserve">W przypadku sprzeczności pomiędzy treścią niniejszej Umowy ubezpieczenia generalnego, a        </w:t>
      </w:r>
    </w:p>
    <w:p w:rsidR="0098093C" w:rsidRPr="007A58EF" w:rsidRDefault="0098093C" w:rsidP="0098093C">
      <w:pPr>
        <w:tabs>
          <w:tab w:val="left" w:pos="360"/>
        </w:tabs>
        <w:overflowPunct w:val="0"/>
        <w:autoSpaceDE w:val="0"/>
        <w:autoSpaceDN w:val="0"/>
        <w:adjustRightInd w:val="0"/>
        <w:spacing w:after="0" w:line="240" w:lineRule="auto"/>
        <w:ind w:left="-76"/>
        <w:jc w:val="both"/>
        <w:textAlignment w:val="baseline"/>
        <w:rPr>
          <w:rFonts w:cs="Calibri"/>
          <w:sz w:val="20"/>
          <w:szCs w:val="20"/>
        </w:rPr>
      </w:pPr>
      <w:r w:rsidRPr="007A58EF">
        <w:rPr>
          <w:rFonts w:cs="Calibri"/>
          <w:sz w:val="20"/>
          <w:szCs w:val="20"/>
        </w:rPr>
        <w:t xml:space="preserve">        treścią umów indywidualnych lub ogólnych warunków ubezpieczenia, decyduje treść Umowy </w:t>
      </w:r>
    </w:p>
    <w:p w:rsidR="002808E7" w:rsidRPr="007A58EF" w:rsidRDefault="0098093C" w:rsidP="002808E7">
      <w:pPr>
        <w:tabs>
          <w:tab w:val="left" w:pos="360"/>
        </w:tabs>
        <w:overflowPunct w:val="0"/>
        <w:autoSpaceDE w:val="0"/>
        <w:autoSpaceDN w:val="0"/>
        <w:adjustRightInd w:val="0"/>
        <w:spacing w:after="0" w:line="240" w:lineRule="auto"/>
        <w:ind w:left="-76"/>
        <w:jc w:val="both"/>
        <w:textAlignment w:val="baseline"/>
        <w:rPr>
          <w:rFonts w:cs="Calibri"/>
          <w:snapToGrid w:val="0"/>
          <w:sz w:val="20"/>
          <w:szCs w:val="20"/>
        </w:rPr>
      </w:pPr>
      <w:r w:rsidRPr="007A58EF">
        <w:rPr>
          <w:rFonts w:cs="Calibri"/>
          <w:sz w:val="20"/>
          <w:szCs w:val="20"/>
        </w:rPr>
        <w:t xml:space="preserve">        Ubezpieczenia Generalnego.</w:t>
      </w:r>
    </w:p>
    <w:p w:rsidR="0098093C" w:rsidRPr="007A58EF" w:rsidRDefault="0098093C" w:rsidP="00E10E4A">
      <w:pPr>
        <w:overflowPunct w:val="0"/>
        <w:autoSpaceDE w:val="0"/>
        <w:autoSpaceDN w:val="0"/>
        <w:adjustRightInd w:val="0"/>
        <w:spacing w:after="0" w:line="240" w:lineRule="auto"/>
        <w:jc w:val="center"/>
        <w:textAlignment w:val="baseline"/>
        <w:outlineLvl w:val="0"/>
        <w:rPr>
          <w:rFonts w:cs="Calibri"/>
          <w:b/>
          <w:snapToGrid w:val="0"/>
          <w:sz w:val="20"/>
          <w:szCs w:val="20"/>
        </w:rPr>
      </w:pPr>
      <w:r w:rsidRPr="007A58EF">
        <w:rPr>
          <w:rFonts w:cs="Calibri"/>
          <w:b/>
          <w:snapToGrid w:val="0"/>
          <w:sz w:val="20"/>
          <w:szCs w:val="20"/>
        </w:rPr>
        <w:t xml:space="preserve">§ 5. </w:t>
      </w:r>
      <w:r w:rsidRPr="007A58EF">
        <w:rPr>
          <w:rFonts w:cs="Calibri"/>
          <w:b/>
          <w:bCs/>
          <w:sz w:val="20"/>
          <w:szCs w:val="20"/>
        </w:rPr>
        <w:t>Niezmienność umowy</w:t>
      </w:r>
    </w:p>
    <w:p w:rsidR="0098093C" w:rsidRPr="007A58EF" w:rsidRDefault="0098093C" w:rsidP="00204A3B">
      <w:pPr>
        <w:numPr>
          <w:ilvl w:val="4"/>
          <w:numId w:val="29"/>
        </w:numPr>
        <w:tabs>
          <w:tab w:val="num" w:pos="567"/>
          <w:tab w:val="num" w:pos="3600"/>
        </w:tabs>
        <w:overflowPunct w:val="0"/>
        <w:autoSpaceDE w:val="0"/>
        <w:autoSpaceDN w:val="0"/>
        <w:adjustRightInd w:val="0"/>
        <w:spacing w:after="0" w:line="240" w:lineRule="auto"/>
        <w:ind w:left="567" w:hanging="283"/>
        <w:jc w:val="both"/>
        <w:textAlignment w:val="baseline"/>
        <w:rPr>
          <w:rFonts w:cs="Calibri"/>
          <w:sz w:val="20"/>
          <w:szCs w:val="20"/>
        </w:rPr>
      </w:pPr>
      <w:r w:rsidRPr="007A58EF">
        <w:rPr>
          <w:rFonts w:cs="Calibri"/>
          <w:sz w:val="20"/>
          <w:szCs w:val="20"/>
        </w:rPr>
        <w:t xml:space="preserve">W okresie obowiązywania Umowy warunki ubezpieczenia, w tym określone </w:t>
      </w:r>
      <w:r w:rsidRPr="007A58EF">
        <w:rPr>
          <w:rFonts w:cs="Calibri"/>
          <w:sz w:val="20"/>
          <w:szCs w:val="20"/>
        </w:rPr>
        <w:br/>
        <w:t>w Ogólnych Warunkach Ubezpieczenia, nie mogą zostać zmienione w stosunku do treści oferty, chyba że zmiana będzie korzystna dla Zamawiającego i wyrazi on zgodę na jej wprowadzenie do treści umowy. Wszelkie zmiany umowy wymagają sporządzenia pisemnego aneksu pod rygorem nieważności.</w:t>
      </w:r>
    </w:p>
    <w:p w:rsidR="0098093C" w:rsidRPr="007A58EF" w:rsidRDefault="0098093C" w:rsidP="00204A3B">
      <w:pPr>
        <w:numPr>
          <w:ilvl w:val="4"/>
          <w:numId w:val="29"/>
        </w:numPr>
        <w:tabs>
          <w:tab w:val="num" w:pos="567"/>
          <w:tab w:val="num" w:pos="3600"/>
        </w:tabs>
        <w:overflowPunct w:val="0"/>
        <w:autoSpaceDE w:val="0"/>
        <w:autoSpaceDN w:val="0"/>
        <w:adjustRightInd w:val="0"/>
        <w:spacing w:after="0" w:line="240" w:lineRule="auto"/>
        <w:ind w:left="567" w:hanging="283"/>
        <w:jc w:val="both"/>
        <w:textAlignment w:val="baseline"/>
        <w:rPr>
          <w:rFonts w:cs="Calibri"/>
          <w:sz w:val="20"/>
          <w:szCs w:val="20"/>
        </w:rPr>
      </w:pPr>
      <w:r w:rsidRPr="007A58EF">
        <w:rPr>
          <w:rFonts w:cs="Calibri"/>
          <w:sz w:val="20"/>
          <w:szCs w:val="20"/>
        </w:rPr>
        <w:t>Zamawiający przewiduje możliwość zmiany umowy, która polegać może, w szczególności na:</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 xml:space="preserve">zmianie ilości nabywanych przez Zamawiającego środków trwałych,  modernizacji i ulepszeniu środków trwałych, wdrażaniu nowych inwestycji -  w tym przekraczających wysokości rozliczane zgodnie z klauzulą automatycznego pokrycia; </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zmianie wysokości sumy ubezpieczenia/ sumy gwarancyjnej;</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likwidacji środków trwałych, czy też inwestycji;</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zmianie zakresu wykonywanej działalności, w szczególności rodzaju miejsca działalności;</w:t>
      </w:r>
    </w:p>
    <w:p w:rsidR="0098093C" w:rsidRPr="007A58EF" w:rsidRDefault="0098093C" w:rsidP="00204A3B">
      <w:pPr>
        <w:pStyle w:val="Akapitzlist"/>
        <w:widowControl/>
        <w:numPr>
          <w:ilvl w:val="1"/>
          <w:numId w:val="28"/>
        </w:numPr>
        <w:overflowPunct w:val="0"/>
        <w:ind w:left="993" w:right="-1" w:hanging="426"/>
        <w:contextualSpacing/>
        <w:jc w:val="both"/>
        <w:textAlignment w:val="baseline"/>
        <w:rPr>
          <w:rFonts w:ascii="Calibri" w:hAnsi="Calibri" w:cs="Calibri"/>
          <w:sz w:val="20"/>
          <w:szCs w:val="20"/>
        </w:rPr>
      </w:pPr>
      <w:r w:rsidRPr="007A58EF">
        <w:rPr>
          <w:rFonts w:ascii="Calibri" w:hAnsi="Calibri" w:cs="Calibri"/>
          <w:sz w:val="20"/>
          <w:szCs w:val="20"/>
        </w:rPr>
        <w:t>korzystne dla Zamawiającego zmiany zakresu ubezpieczenia wynikające ze zmian ogólnych warunków ubezpieczenia Wykonawcy za zgodą Zamawiającego i Wykonawcy;</w:t>
      </w:r>
    </w:p>
    <w:p w:rsidR="0098093C" w:rsidRPr="007A58EF" w:rsidRDefault="0098093C" w:rsidP="00204A3B">
      <w:pPr>
        <w:pStyle w:val="Akapitzlist"/>
        <w:widowControl/>
        <w:numPr>
          <w:ilvl w:val="1"/>
          <w:numId w:val="28"/>
        </w:numPr>
        <w:overflowPunct w:val="0"/>
        <w:ind w:left="993" w:hanging="426"/>
        <w:contextualSpacing/>
        <w:jc w:val="both"/>
        <w:textAlignment w:val="baseline"/>
        <w:rPr>
          <w:rFonts w:ascii="Calibri" w:hAnsi="Calibri" w:cs="Calibri"/>
          <w:sz w:val="20"/>
          <w:szCs w:val="20"/>
        </w:rPr>
      </w:pPr>
      <w:r w:rsidRPr="007A58EF">
        <w:rPr>
          <w:rFonts w:ascii="Calibri" w:hAnsi="Calibri" w:cs="Calibri"/>
          <w:sz w:val="20"/>
          <w:szCs w:val="20"/>
        </w:rPr>
        <w:t>zmiana zakresu ubezpieczenia wynikająca ze zmian przepisów prawnych.</w:t>
      </w:r>
    </w:p>
    <w:p w:rsidR="0098093C" w:rsidRPr="007A58EF" w:rsidRDefault="0098093C" w:rsidP="0098093C">
      <w:pPr>
        <w:pStyle w:val="Akapitzlist"/>
        <w:widowControl/>
        <w:overflowPunct w:val="0"/>
        <w:ind w:left="1287"/>
        <w:contextualSpacing/>
        <w:jc w:val="both"/>
        <w:textAlignment w:val="baseline"/>
        <w:rPr>
          <w:rFonts w:ascii="Calibri" w:hAnsi="Calibri" w:cs="Calibri"/>
          <w:sz w:val="20"/>
          <w:szCs w:val="20"/>
        </w:rPr>
      </w:pPr>
    </w:p>
    <w:p w:rsidR="0098093C" w:rsidRPr="007A58EF" w:rsidRDefault="0098093C" w:rsidP="0098093C">
      <w:pPr>
        <w:overflowPunct w:val="0"/>
        <w:autoSpaceDE w:val="0"/>
        <w:autoSpaceDN w:val="0"/>
        <w:adjustRightInd w:val="0"/>
        <w:spacing w:after="0" w:line="240" w:lineRule="auto"/>
        <w:jc w:val="center"/>
        <w:textAlignment w:val="baseline"/>
        <w:rPr>
          <w:rFonts w:cs="Calibri"/>
          <w:snapToGrid w:val="0"/>
          <w:sz w:val="20"/>
          <w:szCs w:val="20"/>
        </w:rPr>
      </w:pPr>
      <w:r w:rsidRPr="007A58EF">
        <w:rPr>
          <w:rFonts w:cs="Calibri"/>
          <w:b/>
          <w:snapToGrid w:val="0"/>
          <w:sz w:val="20"/>
          <w:szCs w:val="20"/>
        </w:rPr>
        <w:t xml:space="preserve">§ 6. </w:t>
      </w:r>
      <w:r w:rsidRPr="007A58EF">
        <w:rPr>
          <w:rFonts w:cs="Calibri"/>
          <w:b/>
          <w:sz w:val="20"/>
          <w:szCs w:val="20"/>
        </w:rPr>
        <w:t>Wartość zamówienia i warunki płatności</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napToGrid w:val="0"/>
          <w:sz w:val="20"/>
          <w:szCs w:val="20"/>
        </w:rPr>
        <w:t>Składka za 24-miesięczny okres ubezpieczenia wynosi: ……………….. zł brutto (słownie: …………………………………………………………………………………………………………………………………. złotych).</w:t>
      </w:r>
    </w:p>
    <w:p w:rsidR="0098093C" w:rsidRPr="007A58EF" w:rsidRDefault="0098093C" w:rsidP="0098093C">
      <w:pPr>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 xml:space="preserve">       1.1  Składka za ubezpieczenia majątku płatna będzie w czterech równych ratach, w terminach do:</w:t>
      </w:r>
    </w:p>
    <w:p w:rsidR="0098093C" w:rsidRPr="007A58EF" w:rsidRDefault="0098093C" w:rsidP="00204A3B">
      <w:pPr>
        <w:numPr>
          <w:ilvl w:val="0"/>
          <w:numId w:val="43"/>
        </w:numPr>
        <w:overflowPunct w:val="0"/>
        <w:autoSpaceDE w:val="0"/>
        <w:autoSpaceDN w:val="0"/>
        <w:adjustRightInd w:val="0"/>
        <w:spacing w:after="0" w:line="240" w:lineRule="auto"/>
        <w:jc w:val="both"/>
        <w:textAlignment w:val="baseline"/>
        <w:rPr>
          <w:rFonts w:cs="Calibri"/>
          <w:b/>
          <w:sz w:val="20"/>
          <w:szCs w:val="20"/>
        </w:rPr>
      </w:pPr>
      <w:r w:rsidRPr="007A58EF">
        <w:rPr>
          <w:rFonts w:cs="Calibri"/>
          <w:b/>
          <w:sz w:val="20"/>
          <w:szCs w:val="20"/>
        </w:rPr>
        <w:t xml:space="preserve">I rata – </w:t>
      </w:r>
      <w:r w:rsidR="00724F68">
        <w:rPr>
          <w:rFonts w:cs="Calibri"/>
          <w:b/>
          <w:sz w:val="20"/>
          <w:szCs w:val="20"/>
        </w:rPr>
        <w:t xml:space="preserve">  </w:t>
      </w:r>
      <w:r w:rsidRPr="007A58EF">
        <w:rPr>
          <w:rFonts w:cs="Calibri"/>
          <w:b/>
          <w:sz w:val="20"/>
          <w:szCs w:val="20"/>
        </w:rPr>
        <w:t xml:space="preserve">w wysokości …………… zł brutto, płatna do 29.02.2012r., </w:t>
      </w:r>
    </w:p>
    <w:p w:rsidR="0098093C" w:rsidRPr="007A58EF" w:rsidRDefault="0098093C" w:rsidP="00204A3B">
      <w:pPr>
        <w:numPr>
          <w:ilvl w:val="0"/>
          <w:numId w:val="43"/>
        </w:numPr>
        <w:overflowPunct w:val="0"/>
        <w:autoSpaceDE w:val="0"/>
        <w:autoSpaceDN w:val="0"/>
        <w:adjustRightInd w:val="0"/>
        <w:spacing w:after="0" w:line="240" w:lineRule="auto"/>
        <w:jc w:val="both"/>
        <w:textAlignment w:val="baseline"/>
        <w:rPr>
          <w:rFonts w:cs="Calibri"/>
          <w:b/>
          <w:sz w:val="20"/>
          <w:szCs w:val="20"/>
        </w:rPr>
      </w:pPr>
      <w:r w:rsidRPr="007A58EF">
        <w:rPr>
          <w:rFonts w:cs="Calibri"/>
          <w:b/>
          <w:sz w:val="20"/>
          <w:szCs w:val="20"/>
        </w:rPr>
        <w:t xml:space="preserve">II rata - </w:t>
      </w:r>
      <w:r w:rsidR="00724F68">
        <w:rPr>
          <w:rFonts w:cs="Calibri"/>
          <w:b/>
          <w:sz w:val="20"/>
          <w:szCs w:val="20"/>
        </w:rPr>
        <w:t xml:space="preserve">  </w:t>
      </w:r>
      <w:r w:rsidRPr="007A58EF">
        <w:rPr>
          <w:rFonts w:cs="Calibri"/>
          <w:b/>
          <w:sz w:val="20"/>
          <w:szCs w:val="20"/>
        </w:rPr>
        <w:t>w wysokości …………….zł brutto, płatna do 31.08.2012r.</w:t>
      </w:r>
      <w:r w:rsidR="00724F68">
        <w:rPr>
          <w:rFonts w:cs="Calibri"/>
          <w:b/>
          <w:sz w:val="20"/>
          <w:szCs w:val="20"/>
        </w:rPr>
        <w:t>,</w:t>
      </w:r>
    </w:p>
    <w:p w:rsidR="0098093C" w:rsidRPr="007A58EF" w:rsidRDefault="0098093C" w:rsidP="00204A3B">
      <w:pPr>
        <w:numPr>
          <w:ilvl w:val="0"/>
          <w:numId w:val="43"/>
        </w:numPr>
        <w:overflowPunct w:val="0"/>
        <w:autoSpaceDE w:val="0"/>
        <w:autoSpaceDN w:val="0"/>
        <w:adjustRightInd w:val="0"/>
        <w:spacing w:after="0" w:line="240" w:lineRule="auto"/>
        <w:jc w:val="both"/>
        <w:textAlignment w:val="baseline"/>
        <w:rPr>
          <w:rFonts w:cs="Calibri"/>
          <w:b/>
          <w:sz w:val="20"/>
          <w:szCs w:val="20"/>
        </w:rPr>
      </w:pPr>
      <w:r w:rsidRPr="007A58EF">
        <w:rPr>
          <w:rFonts w:cs="Calibri"/>
          <w:b/>
          <w:sz w:val="20"/>
          <w:szCs w:val="20"/>
        </w:rPr>
        <w:t>III rata – w wysokości ……………</w:t>
      </w:r>
      <w:r w:rsidR="00724F68">
        <w:rPr>
          <w:rFonts w:cs="Calibri"/>
          <w:b/>
          <w:sz w:val="20"/>
          <w:szCs w:val="20"/>
        </w:rPr>
        <w:t>.</w:t>
      </w:r>
      <w:r w:rsidRPr="007A58EF">
        <w:rPr>
          <w:rFonts w:cs="Calibri"/>
          <w:b/>
          <w:sz w:val="20"/>
          <w:szCs w:val="20"/>
        </w:rPr>
        <w:t>zł brutto, płatna do 28.02.2013r.,</w:t>
      </w:r>
    </w:p>
    <w:p w:rsidR="0098093C" w:rsidRPr="007A58EF" w:rsidRDefault="0098093C" w:rsidP="00204A3B">
      <w:pPr>
        <w:numPr>
          <w:ilvl w:val="0"/>
          <w:numId w:val="43"/>
        </w:numPr>
        <w:overflowPunct w:val="0"/>
        <w:autoSpaceDE w:val="0"/>
        <w:autoSpaceDN w:val="0"/>
        <w:adjustRightInd w:val="0"/>
        <w:spacing w:after="0" w:line="240" w:lineRule="auto"/>
        <w:jc w:val="both"/>
        <w:textAlignment w:val="baseline"/>
        <w:rPr>
          <w:rFonts w:cs="Calibri"/>
          <w:b/>
          <w:sz w:val="20"/>
          <w:szCs w:val="20"/>
        </w:rPr>
      </w:pPr>
      <w:r w:rsidRPr="007A58EF">
        <w:rPr>
          <w:rFonts w:cs="Calibri"/>
          <w:b/>
          <w:sz w:val="20"/>
          <w:szCs w:val="20"/>
        </w:rPr>
        <w:t>IV rata – w wysokości ………….</w:t>
      </w:r>
      <w:r w:rsidR="00724F68">
        <w:rPr>
          <w:rFonts w:cs="Calibri"/>
          <w:b/>
          <w:sz w:val="20"/>
          <w:szCs w:val="20"/>
        </w:rPr>
        <w:t>.</w:t>
      </w:r>
      <w:r w:rsidRPr="007A58EF">
        <w:rPr>
          <w:rFonts w:cs="Calibri"/>
          <w:b/>
          <w:sz w:val="20"/>
          <w:szCs w:val="20"/>
        </w:rPr>
        <w:t>.zł brutto, płatna do 31.08.2013r.</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z w:val="20"/>
          <w:szCs w:val="20"/>
        </w:rPr>
        <w:t>Płatność za ubezpieczenia komunikacyjne następowała będzie każdorazowo jednorazowo po wystawieniu dokumentu ubezpieczenia (polisy) w terminie 30 dni od wystawienia polisy.</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napToGrid w:val="0"/>
          <w:sz w:val="20"/>
          <w:szCs w:val="20"/>
        </w:rPr>
        <w:t>Płatność składki dokonana zostanie na konto Wykonawcy w wysokości i terminach określonych w polisach.</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z w:val="20"/>
          <w:szCs w:val="20"/>
        </w:rPr>
        <w:t xml:space="preserve">Ochrona ubezpieczeniowa powstaje przed zapłatą składki, zgodnie z terminami ubezpieczenia podanymi w poszczególnych zapisach specyfikacji istotnych warunków zamówienia i wystawianych dokumentach ubezpieczenia. </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z w:val="20"/>
          <w:szCs w:val="20"/>
        </w:rPr>
        <w:lastRenderedPageBreak/>
        <w:t>Wykonawca nie jest uprawniony do potrącania z przeznaczonego do wypłaty odszkodowania nie opłaconej części składki.</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sz w:val="20"/>
          <w:szCs w:val="20"/>
        </w:rPr>
      </w:pPr>
      <w:r w:rsidRPr="007A58EF">
        <w:rPr>
          <w:rFonts w:ascii="Calibri" w:hAnsi="Calibri" w:cs="Calibri"/>
          <w:sz w:val="20"/>
          <w:szCs w:val="20"/>
        </w:rPr>
        <w:t xml:space="preserve">Rozliczenie składki po dokonaniu ewentualnej aktualizacji przedmiotu ubezpieczenia dokonywane będzie proporcjonalnie co do dnia (w </w:t>
      </w:r>
      <w:r w:rsidRPr="007A58EF">
        <w:rPr>
          <w:rFonts w:ascii="Calibri" w:hAnsi="Calibri" w:cs="Calibri"/>
          <w:i/>
          <w:iCs/>
          <w:spacing w:val="-10"/>
          <w:sz w:val="20"/>
          <w:szCs w:val="20"/>
        </w:rPr>
        <w:t xml:space="preserve">systemie pro rata temporis) </w:t>
      </w:r>
      <w:r w:rsidRPr="007A58EF">
        <w:rPr>
          <w:rFonts w:ascii="Calibri" w:hAnsi="Calibri" w:cs="Calibri"/>
          <w:sz w:val="20"/>
          <w:szCs w:val="20"/>
        </w:rPr>
        <w:t>przy płatności raty następującej po zaistnieniu w/w sytuacji.</w:t>
      </w:r>
    </w:p>
    <w:p w:rsidR="0098093C" w:rsidRPr="007A58EF" w:rsidRDefault="0098093C" w:rsidP="00204A3B">
      <w:pPr>
        <w:pStyle w:val="Akapitzlist"/>
        <w:widowControl/>
        <w:numPr>
          <w:ilvl w:val="5"/>
          <w:numId w:val="29"/>
        </w:numPr>
        <w:tabs>
          <w:tab w:val="clear" w:pos="360"/>
        </w:tabs>
        <w:overflowPunct w:val="0"/>
        <w:ind w:left="709"/>
        <w:contextualSpacing/>
        <w:jc w:val="both"/>
        <w:textAlignment w:val="baseline"/>
        <w:rPr>
          <w:rFonts w:ascii="Calibri" w:hAnsi="Calibri" w:cs="Calibri"/>
          <w:snapToGrid w:val="0"/>
          <w:color w:val="FF0000"/>
          <w:sz w:val="20"/>
          <w:szCs w:val="20"/>
        </w:rPr>
      </w:pPr>
      <w:r w:rsidRPr="007A58EF">
        <w:rPr>
          <w:rFonts w:ascii="Calibri" w:hAnsi="Calibri" w:cs="Calibri"/>
          <w:snapToGrid w:val="0"/>
          <w:sz w:val="20"/>
          <w:szCs w:val="20"/>
        </w:rPr>
        <w:t>Płatnikami poszczególnych składek</w:t>
      </w:r>
      <w:r w:rsidR="00553E68" w:rsidRPr="007A58EF">
        <w:rPr>
          <w:rFonts w:ascii="Calibri" w:hAnsi="Calibri" w:cs="Calibri"/>
          <w:snapToGrid w:val="0"/>
          <w:sz w:val="20"/>
          <w:szCs w:val="20"/>
        </w:rPr>
        <w:t xml:space="preserve"> są</w:t>
      </w:r>
      <w:r w:rsidRPr="007A58EF">
        <w:rPr>
          <w:rFonts w:ascii="Calibri" w:hAnsi="Calibri" w:cs="Calibri"/>
          <w:snapToGrid w:val="0"/>
          <w:sz w:val="20"/>
          <w:szCs w:val="20"/>
        </w:rPr>
        <w:t xml:space="preserve"> </w:t>
      </w:r>
      <w:r w:rsidR="00553E68" w:rsidRPr="007A58EF">
        <w:rPr>
          <w:rFonts w:ascii="Calibri" w:hAnsi="Calibri" w:cs="Calibri"/>
          <w:snapToGrid w:val="0"/>
          <w:sz w:val="20"/>
          <w:szCs w:val="20"/>
        </w:rPr>
        <w:t>niżej wymienione jednostki organizacyjne Gminy Kołobrzeg</w:t>
      </w:r>
      <w:r w:rsidR="00D56BA2">
        <w:rPr>
          <w:rFonts w:ascii="Calibri" w:hAnsi="Calibri" w:cs="Calibri"/>
          <w:snapToGrid w:val="0"/>
          <w:sz w:val="20"/>
          <w:szCs w:val="20"/>
        </w:rPr>
        <w:t>, na które Wykonawca wystawi polisy</w:t>
      </w:r>
      <w:r w:rsidR="00553E68" w:rsidRPr="007A58EF">
        <w:rPr>
          <w:rFonts w:ascii="Calibri" w:hAnsi="Calibri" w:cs="Calibri"/>
          <w:snapToGrid w:val="0"/>
          <w:sz w:val="20"/>
          <w:szCs w:val="20"/>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4"/>
        <w:gridCol w:w="6521"/>
        <w:gridCol w:w="2858"/>
      </w:tblGrid>
      <w:tr w:rsidR="0098093C" w:rsidRPr="007A58EF" w:rsidTr="00D56BA2">
        <w:trPr>
          <w:trHeight w:val="284"/>
        </w:trPr>
        <w:tc>
          <w:tcPr>
            <w:tcW w:w="614"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r w:rsidRPr="007A58EF">
              <w:rPr>
                <w:rFonts w:cs="Calibri"/>
                <w:sz w:val="20"/>
                <w:szCs w:val="20"/>
              </w:rPr>
              <w:t>l.p.</w:t>
            </w:r>
          </w:p>
        </w:tc>
        <w:tc>
          <w:tcPr>
            <w:tcW w:w="6521" w:type="dxa"/>
            <w:vAlign w:val="center"/>
          </w:tcPr>
          <w:p w:rsidR="0098093C" w:rsidRPr="007A58EF" w:rsidRDefault="0098093C" w:rsidP="00AB2FF1">
            <w:pPr>
              <w:overflowPunct w:val="0"/>
              <w:autoSpaceDE w:val="0"/>
              <w:autoSpaceDN w:val="0"/>
              <w:adjustRightInd w:val="0"/>
              <w:snapToGrid w:val="0"/>
              <w:spacing w:after="0" w:line="240" w:lineRule="auto"/>
              <w:jc w:val="center"/>
              <w:textAlignment w:val="baseline"/>
              <w:rPr>
                <w:rFonts w:eastAsia="Times New Roman" w:cs="Calibri"/>
                <w:sz w:val="20"/>
                <w:szCs w:val="20"/>
              </w:rPr>
            </w:pPr>
            <w:r w:rsidRPr="007A58EF">
              <w:rPr>
                <w:rFonts w:cs="Calibri"/>
                <w:sz w:val="20"/>
                <w:szCs w:val="20"/>
              </w:rPr>
              <w:t>Jednostka</w:t>
            </w:r>
          </w:p>
        </w:tc>
        <w:tc>
          <w:tcPr>
            <w:tcW w:w="2858" w:type="dxa"/>
            <w:vAlign w:val="center"/>
          </w:tcPr>
          <w:p w:rsidR="0098093C" w:rsidRPr="007A58EF" w:rsidRDefault="0098093C" w:rsidP="00AB2FF1">
            <w:pPr>
              <w:overflowPunct w:val="0"/>
              <w:autoSpaceDE w:val="0"/>
              <w:autoSpaceDN w:val="0"/>
              <w:adjustRightInd w:val="0"/>
              <w:snapToGrid w:val="0"/>
              <w:spacing w:after="0" w:line="240" w:lineRule="auto"/>
              <w:jc w:val="center"/>
              <w:textAlignment w:val="baseline"/>
              <w:rPr>
                <w:rFonts w:eastAsia="Times New Roman" w:cs="Calibri"/>
                <w:sz w:val="20"/>
                <w:szCs w:val="20"/>
              </w:rPr>
            </w:pPr>
            <w:r w:rsidRPr="007A58EF">
              <w:rPr>
                <w:rFonts w:cs="Calibri"/>
                <w:sz w:val="20"/>
                <w:szCs w:val="20"/>
              </w:rPr>
              <w:t>Wysokość składki</w:t>
            </w:r>
          </w:p>
        </w:tc>
      </w:tr>
      <w:tr w:rsidR="0098093C" w:rsidRPr="007A58EF" w:rsidTr="00D56BA2">
        <w:trPr>
          <w:trHeight w:val="284"/>
        </w:trPr>
        <w:tc>
          <w:tcPr>
            <w:tcW w:w="614" w:type="dxa"/>
            <w:vAlign w:val="center"/>
          </w:tcPr>
          <w:p w:rsidR="0098093C" w:rsidRPr="007A58EF" w:rsidRDefault="0098093C" w:rsidP="00AB2FF1">
            <w:pPr>
              <w:tabs>
                <w:tab w:val="num" w:pos="720"/>
              </w:tabs>
              <w:overflowPunct w:val="0"/>
              <w:autoSpaceDE w:val="0"/>
              <w:autoSpaceDN w:val="0"/>
              <w:adjustRightInd w:val="0"/>
              <w:snapToGrid w:val="0"/>
              <w:spacing w:after="0" w:line="240" w:lineRule="auto"/>
              <w:ind w:left="510" w:hanging="453"/>
              <w:jc w:val="both"/>
              <w:textAlignment w:val="baseline"/>
              <w:rPr>
                <w:rFonts w:eastAsia="Times New Roman" w:cs="Calibri"/>
                <w:sz w:val="20"/>
                <w:szCs w:val="20"/>
              </w:rPr>
            </w:pPr>
            <w:r w:rsidRPr="007A58EF">
              <w:rPr>
                <w:rFonts w:cs="Calibri"/>
                <w:sz w:val="20"/>
                <w:szCs w:val="20"/>
              </w:rPr>
              <w:t>1.</w:t>
            </w:r>
          </w:p>
        </w:tc>
        <w:tc>
          <w:tcPr>
            <w:tcW w:w="6521"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r w:rsidRPr="007A58EF">
              <w:rPr>
                <w:rFonts w:cs="Calibri"/>
                <w:sz w:val="20"/>
                <w:szCs w:val="20"/>
              </w:rPr>
              <w:t>Urząd Gminy Kołobrzeg, ul. Trzebiatowska 48a 78-100 Kołobrzeg</w:t>
            </w:r>
          </w:p>
        </w:tc>
        <w:tc>
          <w:tcPr>
            <w:tcW w:w="2858"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p>
        </w:tc>
      </w:tr>
      <w:tr w:rsidR="0098093C" w:rsidRPr="007A58EF" w:rsidTr="00D56BA2">
        <w:trPr>
          <w:trHeight w:val="284"/>
        </w:trPr>
        <w:tc>
          <w:tcPr>
            <w:tcW w:w="614" w:type="dxa"/>
            <w:vAlign w:val="center"/>
          </w:tcPr>
          <w:p w:rsidR="0098093C" w:rsidRPr="007A58EF" w:rsidRDefault="0098093C"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2.</w:t>
            </w:r>
          </w:p>
        </w:tc>
        <w:tc>
          <w:tcPr>
            <w:tcW w:w="6521"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 xml:space="preserve">Gminny Ośrodek Sportu, Turystyki i Rekreacji w Dźwirzynie, </w:t>
            </w:r>
          </w:p>
          <w:p w:rsidR="0098093C" w:rsidRPr="007A58EF" w:rsidRDefault="0098093C"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ul. Wyzwolenia 28, 78-131 Dźwirzyno</w:t>
            </w:r>
          </w:p>
        </w:tc>
        <w:tc>
          <w:tcPr>
            <w:tcW w:w="2858"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p>
        </w:tc>
      </w:tr>
      <w:tr w:rsidR="0098093C" w:rsidRPr="007A58EF" w:rsidTr="00D56BA2">
        <w:trPr>
          <w:trHeight w:val="284"/>
        </w:trPr>
        <w:tc>
          <w:tcPr>
            <w:tcW w:w="614" w:type="dxa"/>
            <w:vAlign w:val="center"/>
          </w:tcPr>
          <w:p w:rsidR="0098093C" w:rsidRPr="007A58EF" w:rsidRDefault="0098093C"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3.</w:t>
            </w:r>
          </w:p>
        </w:tc>
        <w:tc>
          <w:tcPr>
            <w:tcW w:w="6521"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Biblioteka Publiczna w Gminie Kołobrzeg, ul. Szczecińska 12, 78-100 Zieleniewo</w:t>
            </w:r>
          </w:p>
        </w:tc>
        <w:tc>
          <w:tcPr>
            <w:tcW w:w="2858"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p>
        </w:tc>
      </w:tr>
      <w:tr w:rsidR="0098093C" w:rsidRPr="007A58EF" w:rsidTr="00D56BA2">
        <w:trPr>
          <w:trHeight w:val="284"/>
        </w:trPr>
        <w:tc>
          <w:tcPr>
            <w:tcW w:w="614" w:type="dxa"/>
            <w:vAlign w:val="center"/>
          </w:tcPr>
          <w:p w:rsidR="0098093C" w:rsidRPr="007A58EF" w:rsidRDefault="0098093C"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4.</w:t>
            </w:r>
          </w:p>
        </w:tc>
        <w:tc>
          <w:tcPr>
            <w:tcW w:w="6521"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Szkoła Podstawowa w Drzonowie, ul. Drzonowo 13, 78-133 Drzonowo</w:t>
            </w:r>
          </w:p>
        </w:tc>
        <w:tc>
          <w:tcPr>
            <w:tcW w:w="2858"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p>
        </w:tc>
      </w:tr>
      <w:tr w:rsidR="0098093C" w:rsidRPr="007A58EF" w:rsidTr="00D56BA2">
        <w:trPr>
          <w:trHeight w:val="284"/>
        </w:trPr>
        <w:tc>
          <w:tcPr>
            <w:tcW w:w="614" w:type="dxa"/>
            <w:vAlign w:val="center"/>
          </w:tcPr>
          <w:p w:rsidR="0098093C" w:rsidRPr="007A58EF" w:rsidRDefault="0098093C"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5.</w:t>
            </w:r>
          </w:p>
        </w:tc>
        <w:tc>
          <w:tcPr>
            <w:tcW w:w="6521"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Gimnazjum w Drzonowie, ul. Drzonowo 13, 78-133 Drzonowo</w:t>
            </w:r>
          </w:p>
        </w:tc>
        <w:tc>
          <w:tcPr>
            <w:tcW w:w="2858"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p>
        </w:tc>
      </w:tr>
      <w:tr w:rsidR="0098093C" w:rsidRPr="007A58EF" w:rsidTr="00D56BA2">
        <w:trPr>
          <w:trHeight w:val="284"/>
        </w:trPr>
        <w:tc>
          <w:tcPr>
            <w:tcW w:w="614" w:type="dxa"/>
            <w:vAlign w:val="center"/>
          </w:tcPr>
          <w:p w:rsidR="0098093C" w:rsidRPr="007A58EF" w:rsidRDefault="0098093C" w:rsidP="00AB2FF1">
            <w:pPr>
              <w:tabs>
                <w:tab w:val="num" w:pos="720"/>
              </w:tabs>
              <w:overflowPunct w:val="0"/>
              <w:autoSpaceDE w:val="0"/>
              <w:autoSpaceDN w:val="0"/>
              <w:adjustRightInd w:val="0"/>
              <w:snapToGrid w:val="0"/>
              <w:spacing w:after="0" w:line="240" w:lineRule="auto"/>
              <w:ind w:left="510" w:hanging="453"/>
              <w:jc w:val="both"/>
              <w:textAlignment w:val="baseline"/>
              <w:rPr>
                <w:rFonts w:cs="Calibri"/>
                <w:sz w:val="20"/>
                <w:szCs w:val="20"/>
              </w:rPr>
            </w:pPr>
            <w:r w:rsidRPr="007A58EF">
              <w:rPr>
                <w:rFonts w:cs="Calibri"/>
                <w:sz w:val="20"/>
                <w:szCs w:val="20"/>
              </w:rPr>
              <w:t>6.</w:t>
            </w:r>
          </w:p>
        </w:tc>
        <w:tc>
          <w:tcPr>
            <w:tcW w:w="6521"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cs="Calibri"/>
                <w:sz w:val="20"/>
                <w:szCs w:val="20"/>
              </w:rPr>
            </w:pPr>
            <w:r w:rsidRPr="007A58EF">
              <w:rPr>
                <w:rFonts w:cs="Calibri"/>
                <w:sz w:val="20"/>
                <w:szCs w:val="20"/>
              </w:rPr>
              <w:t>Szkoła Podstawowa w Dźwirzynie, ul. H. Sawickiej 27 78-131 Dźwirzyno</w:t>
            </w:r>
          </w:p>
        </w:tc>
        <w:tc>
          <w:tcPr>
            <w:tcW w:w="2858" w:type="dxa"/>
            <w:vAlign w:val="center"/>
          </w:tcPr>
          <w:p w:rsidR="0098093C" w:rsidRPr="007A58EF" w:rsidRDefault="0098093C" w:rsidP="00AB2FF1">
            <w:pPr>
              <w:overflowPunct w:val="0"/>
              <w:autoSpaceDE w:val="0"/>
              <w:autoSpaceDN w:val="0"/>
              <w:adjustRightInd w:val="0"/>
              <w:snapToGrid w:val="0"/>
              <w:spacing w:after="0" w:line="240" w:lineRule="auto"/>
              <w:jc w:val="both"/>
              <w:textAlignment w:val="baseline"/>
              <w:rPr>
                <w:rFonts w:eastAsia="Times New Roman" w:cs="Calibri"/>
                <w:sz w:val="20"/>
                <w:szCs w:val="20"/>
              </w:rPr>
            </w:pPr>
          </w:p>
        </w:tc>
      </w:tr>
    </w:tbl>
    <w:p w:rsidR="0098093C" w:rsidRPr="007A58EF" w:rsidRDefault="0098093C" w:rsidP="0098093C">
      <w:pPr>
        <w:overflowPunct w:val="0"/>
        <w:autoSpaceDE w:val="0"/>
        <w:autoSpaceDN w:val="0"/>
        <w:adjustRightInd w:val="0"/>
        <w:spacing w:after="0" w:line="240" w:lineRule="auto"/>
        <w:textAlignment w:val="baseline"/>
        <w:rPr>
          <w:rFonts w:cs="Calibri"/>
          <w:b/>
          <w:snapToGrid w:val="0"/>
          <w:sz w:val="20"/>
          <w:szCs w:val="20"/>
        </w:rPr>
      </w:pPr>
    </w:p>
    <w:p w:rsidR="0098093C" w:rsidRPr="007A58EF" w:rsidRDefault="0098093C" w:rsidP="0098093C">
      <w:pPr>
        <w:overflowPunct w:val="0"/>
        <w:autoSpaceDE w:val="0"/>
        <w:autoSpaceDN w:val="0"/>
        <w:adjustRightInd w:val="0"/>
        <w:spacing w:after="0" w:line="240" w:lineRule="auto"/>
        <w:jc w:val="center"/>
        <w:textAlignment w:val="baseline"/>
        <w:rPr>
          <w:rFonts w:cs="Calibri"/>
          <w:b/>
          <w:snapToGrid w:val="0"/>
          <w:sz w:val="20"/>
          <w:szCs w:val="20"/>
        </w:rPr>
      </w:pPr>
      <w:r w:rsidRPr="007A58EF">
        <w:rPr>
          <w:rFonts w:cs="Calibri"/>
          <w:b/>
          <w:snapToGrid w:val="0"/>
          <w:sz w:val="20"/>
          <w:szCs w:val="20"/>
        </w:rPr>
        <w:t xml:space="preserve">§ 7.  </w:t>
      </w:r>
      <w:r w:rsidRPr="007A58EF">
        <w:rPr>
          <w:rFonts w:cs="Calibri"/>
          <w:b/>
          <w:bCs/>
          <w:sz w:val="20"/>
          <w:szCs w:val="20"/>
        </w:rPr>
        <w:t>Rozwiązanie umowy</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 xml:space="preserve">W dacie rozwiązania Umowy, rozwiązaniu ulegają umowy indywidualne zawarte </w:t>
      </w:r>
      <w:r w:rsidRPr="007A58EF">
        <w:rPr>
          <w:rFonts w:ascii="Calibri" w:hAnsi="Calibri" w:cs="Calibri"/>
          <w:sz w:val="20"/>
          <w:szCs w:val="20"/>
        </w:rPr>
        <w:br/>
        <w:t>w wykonaniu niniejszej Umowy.</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 xml:space="preserve">W przypadku rozwiązania umowy, zakładowi ubezpieczeń należy się składka za okres, w którym udzielał on ochrony ubezpieczeniowej. Rozliczenie składek nastąpi  z rozliczeniem co do dnia, według zasady pro rata temporis. </w:t>
      </w:r>
    </w:p>
    <w:p w:rsidR="0098093C" w:rsidRPr="007A58EF" w:rsidRDefault="0098093C" w:rsidP="00204A3B">
      <w:pPr>
        <w:pStyle w:val="Akapitzlist"/>
        <w:widowControl/>
        <w:numPr>
          <w:ilvl w:val="0"/>
          <w:numId w:val="29"/>
        </w:numPr>
        <w:tabs>
          <w:tab w:val="clear" w:pos="360"/>
        </w:tabs>
        <w:overflowPunct w:val="0"/>
        <w:contextualSpacing/>
        <w:jc w:val="both"/>
        <w:textAlignment w:val="baseline"/>
        <w:rPr>
          <w:rFonts w:ascii="Calibri" w:hAnsi="Calibri" w:cs="Calibri"/>
          <w:sz w:val="20"/>
          <w:szCs w:val="20"/>
        </w:rPr>
      </w:pPr>
      <w:r w:rsidRPr="007A58EF">
        <w:rPr>
          <w:rFonts w:ascii="Calibri" w:hAnsi="Calibri" w:cs="Calibri"/>
          <w:sz w:val="20"/>
          <w:szCs w:val="20"/>
        </w:rPr>
        <w:t>W razie wypowiedzenia umowy przez zakład ubezpieczeń nie będą potrącane koszty manipulacyjne.</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Strony dopuszczają wypowiedzenie niniejszej umowy, która w takim przypadku rozwiązuje się z dniem kończącym polisowy okres ubezpieczenia, o ile strona składająca oświadczenie woli o wypowiedzeniu niniejszej umowy doręczy je drugiej stronie co najmniej 6 miesięcy przed końcem polisowego okresu ubezpieczenia.</w:t>
      </w:r>
    </w:p>
    <w:p w:rsidR="0098093C" w:rsidRPr="007A58EF" w:rsidRDefault="0098093C" w:rsidP="00204A3B">
      <w:pPr>
        <w:pStyle w:val="Akapitzlist"/>
        <w:widowControl/>
        <w:numPr>
          <w:ilvl w:val="0"/>
          <w:numId w:val="29"/>
        </w:numPr>
        <w:overflowPunct w:val="0"/>
        <w:contextualSpacing/>
        <w:jc w:val="both"/>
        <w:textAlignment w:val="baseline"/>
        <w:rPr>
          <w:rFonts w:ascii="Calibri" w:hAnsi="Calibri" w:cs="Calibri"/>
          <w:sz w:val="20"/>
          <w:szCs w:val="20"/>
        </w:rPr>
      </w:pPr>
      <w:r w:rsidRPr="007A58EF">
        <w:rPr>
          <w:rFonts w:ascii="Calibri" w:hAnsi="Calibri" w:cs="Calibri"/>
          <w:sz w:val="20"/>
          <w:szCs w:val="20"/>
        </w:rPr>
        <w:t>Wszelkie zmiany umowy wymagają formy pisemnej, pod rygorem nieważności za zgodą obu stron.</w:t>
      </w:r>
    </w:p>
    <w:p w:rsidR="0098093C" w:rsidRPr="007A58EF" w:rsidRDefault="0098093C" w:rsidP="0098093C">
      <w:pPr>
        <w:overflowPunct w:val="0"/>
        <w:autoSpaceDE w:val="0"/>
        <w:autoSpaceDN w:val="0"/>
        <w:adjustRightInd w:val="0"/>
        <w:spacing w:after="0" w:line="240" w:lineRule="auto"/>
        <w:jc w:val="center"/>
        <w:textAlignment w:val="baseline"/>
        <w:rPr>
          <w:rFonts w:cs="Calibri"/>
          <w:b/>
          <w:sz w:val="20"/>
          <w:szCs w:val="20"/>
        </w:rPr>
      </w:pPr>
      <w:r w:rsidRPr="007A58EF">
        <w:rPr>
          <w:rFonts w:cs="Calibri"/>
          <w:b/>
          <w:sz w:val="20"/>
          <w:szCs w:val="20"/>
        </w:rPr>
        <w:t>§ 8. Nota pokrycia ubezpieczeniowego</w:t>
      </w:r>
    </w:p>
    <w:p w:rsidR="0098093C" w:rsidRPr="007A58EF" w:rsidRDefault="0098093C" w:rsidP="00724F68">
      <w:pPr>
        <w:overflowPunct w:val="0"/>
        <w:autoSpaceDE w:val="0"/>
        <w:autoSpaceDN w:val="0"/>
        <w:adjustRightInd w:val="0"/>
        <w:spacing w:after="0" w:line="240" w:lineRule="auto"/>
        <w:ind w:left="284"/>
        <w:jc w:val="both"/>
        <w:textAlignment w:val="baseline"/>
        <w:rPr>
          <w:rFonts w:cs="Calibri"/>
          <w:sz w:val="20"/>
          <w:szCs w:val="20"/>
        </w:rPr>
      </w:pPr>
      <w:r w:rsidRPr="007A58EF">
        <w:rPr>
          <w:rFonts w:cs="Calibri"/>
          <w:sz w:val="20"/>
          <w:szCs w:val="20"/>
        </w:rPr>
        <w:t xml:space="preserve">Na mocy niniejszej umowy Wykonawca gwarantuje objęcie ochroną ubezpieczeniową ubezpieczającego na warunkach złożonej oferty od dnia </w:t>
      </w:r>
      <w:r w:rsidR="00553E68" w:rsidRPr="007A58EF">
        <w:rPr>
          <w:rFonts w:cs="Calibri"/>
          <w:sz w:val="20"/>
          <w:szCs w:val="20"/>
        </w:rPr>
        <w:t>03</w:t>
      </w:r>
      <w:r w:rsidRPr="007A58EF">
        <w:rPr>
          <w:rFonts w:cs="Calibri"/>
          <w:sz w:val="20"/>
          <w:szCs w:val="20"/>
        </w:rPr>
        <w:t xml:space="preserve"> </w:t>
      </w:r>
      <w:r w:rsidR="00553E68" w:rsidRPr="007A58EF">
        <w:rPr>
          <w:rFonts w:cs="Calibri"/>
          <w:sz w:val="20"/>
          <w:szCs w:val="20"/>
        </w:rPr>
        <w:t xml:space="preserve">lutego </w:t>
      </w:r>
      <w:r w:rsidRPr="007A58EF">
        <w:rPr>
          <w:rFonts w:cs="Calibri"/>
          <w:sz w:val="20"/>
          <w:szCs w:val="20"/>
        </w:rPr>
        <w:t xml:space="preserve">2012 roku do czasu wystawienia właściwych polis ubezpieczeniowych poprzez wystawienie tymczasowych dokumentów ubezpieczeniowych – </w:t>
      </w:r>
      <w:r w:rsidR="00724F68">
        <w:rPr>
          <w:rFonts w:cs="Calibri"/>
          <w:sz w:val="20"/>
          <w:szCs w:val="20"/>
        </w:rPr>
        <w:t>not pokrycia ubezpieczeniowego.</w:t>
      </w:r>
    </w:p>
    <w:p w:rsidR="0098093C" w:rsidRPr="007A58EF" w:rsidRDefault="0098093C" w:rsidP="00E10E4A">
      <w:pPr>
        <w:widowControl w:val="0"/>
        <w:spacing w:after="0" w:line="240" w:lineRule="auto"/>
        <w:jc w:val="center"/>
        <w:outlineLvl w:val="0"/>
        <w:rPr>
          <w:rFonts w:cs="Calibri"/>
          <w:b/>
          <w:bCs/>
          <w:sz w:val="20"/>
          <w:szCs w:val="20"/>
        </w:rPr>
      </w:pPr>
      <w:r w:rsidRPr="007A58EF">
        <w:rPr>
          <w:rFonts w:cs="Calibri"/>
          <w:b/>
          <w:bCs/>
          <w:sz w:val="20"/>
          <w:szCs w:val="20"/>
        </w:rPr>
        <w:t xml:space="preserve">§ 9. </w:t>
      </w:r>
      <w:r w:rsidRPr="007A58EF">
        <w:rPr>
          <w:rFonts w:cs="Calibri"/>
          <w:b/>
          <w:sz w:val="20"/>
          <w:szCs w:val="20"/>
        </w:rPr>
        <w:t>Kary umowne</w:t>
      </w:r>
    </w:p>
    <w:p w:rsidR="0098093C" w:rsidRPr="007A58EF" w:rsidRDefault="0098093C" w:rsidP="00204A3B">
      <w:pPr>
        <w:widowControl w:val="0"/>
        <w:numPr>
          <w:ilvl w:val="0"/>
          <w:numId w:val="30"/>
        </w:numPr>
        <w:suppressAutoHyphens/>
        <w:overflowPunct w:val="0"/>
        <w:autoSpaceDE w:val="0"/>
        <w:spacing w:after="0" w:line="240" w:lineRule="auto"/>
        <w:jc w:val="both"/>
        <w:textAlignment w:val="baseline"/>
        <w:rPr>
          <w:rFonts w:cs="Calibri"/>
          <w:bCs/>
          <w:sz w:val="20"/>
          <w:szCs w:val="20"/>
        </w:rPr>
      </w:pPr>
      <w:r w:rsidRPr="007A58EF">
        <w:rPr>
          <w:rFonts w:cs="Calibri"/>
          <w:sz w:val="20"/>
          <w:szCs w:val="20"/>
        </w:rPr>
        <w:t xml:space="preserve">W razie odstąpienia od umowy przez Wykonawcę, Zamawiający może żądać kary umownej w wysokości 10% od łącznej wartości składki ubezpieczeniowej, określonej w </w:t>
      </w:r>
      <w:r w:rsidRPr="007A58EF">
        <w:rPr>
          <w:rFonts w:cs="Calibri"/>
          <w:bCs/>
          <w:sz w:val="20"/>
          <w:szCs w:val="20"/>
        </w:rPr>
        <w:t>§ 6 ust. 1.</w:t>
      </w:r>
    </w:p>
    <w:p w:rsidR="0098093C" w:rsidRPr="00724F68" w:rsidRDefault="0098093C" w:rsidP="0098093C">
      <w:pPr>
        <w:widowControl w:val="0"/>
        <w:numPr>
          <w:ilvl w:val="0"/>
          <w:numId w:val="30"/>
        </w:numPr>
        <w:suppressAutoHyphens/>
        <w:overflowPunct w:val="0"/>
        <w:autoSpaceDE w:val="0"/>
        <w:spacing w:after="0" w:line="240" w:lineRule="auto"/>
        <w:jc w:val="both"/>
        <w:textAlignment w:val="baseline"/>
        <w:rPr>
          <w:rFonts w:cs="Calibri"/>
          <w:bCs/>
          <w:sz w:val="20"/>
          <w:szCs w:val="20"/>
        </w:rPr>
      </w:pPr>
      <w:r w:rsidRPr="007A58EF">
        <w:rPr>
          <w:rFonts w:cs="Calibri"/>
          <w:sz w:val="20"/>
          <w:szCs w:val="20"/>
        </w:rPr>
        <w:t>W przypadku niedotrzymania terminu wypłaty odszkodowania, Zamawiający może żądać odsetek za opóźnienie w wysokości 0,2% wartości odszkodowania za każdy dzień opóźnienia.</w:t>
      </w:r>
    </w:p>
    <w:p w:rsidR="0098093C" w:rsidRPr="007A58EF" w:rsidRDefault="0098093C" w:rsidP="0098093C">
      <w:pPr>
        <w:widowControl w:val="0"/>
        <w:spacing w:after="0" w:line="240" w:lineRule="auto"/>
        <w:jc w:val="center"/>
        <w:rPr>
          <w:rFonts w:cs="Calibri"/>
          <w:b/>
          <w:sz w:val="20"/>
          <w:szCs w:val="20"/>
        </w:rPr>
      </w:pPr>
      <w:r w:rsidRPr="007A58EF">
        <w:rPr>
          <w:rFonts w:cs="Calibri"/>
          <w:b/>
          <w:sz w:val="20"/>
          <w:szCs w:val="20"/>
        </w:rPr>
        <w:t>§ 10. Broker ubezpieczeniowy</w:t>
      </w:r>
    </w:p>
    <w:p w:rsidR="0098093C" w:rsidRPr="007A58EF" w:rsidRDefault="0098093C" w:rsidP="00204A3B">
      <w:pPr>
        <w:widowControl w:val="0"/>
        <w:numPr>
          <w:ilvl w:val="0"/>
          <w:numId w:val="31"/>
        </w:numPr>
        <w:suppressAutoHyphens/>
        <w:overflowPunct w:val="0"/>
        <w:autoSpaceDE w:val="0"/>
        <w:spacing w:after="0" w:line="240" w:lineRule="auto"/>
        <w:jc w:val="both"/>
        <w:textAlignment w:val="baseline"/>
        <w:rPr>
          <w:rFonts w:cs="Calibri"/>
          <w:bCs/>
          <w:sz w:val="20"/>
          <w:szCs w:val="20"/>
        </w:rPr>
      </w:pPr>
      <w:r w:rsidRPr="007A58EF">
        <w:rPr>
          <w:rFonts w:cs="Calibri"/>
          <w:bCs/>
          <w:sz w:val="20"/>
          <w:szCs w:val="20"/>
        </w:rPr>
        <w:t>W zarządzaniu i wykonywaniu umów ubezpieczenia uczestniczy K</w:t>
      </w:r>
      <w:r w:rsidR="00542AC1">
        <w:rPr>
          <w:rFonts w:cs="Calibri"/>
          <w:bCs/>
          <w:sz w:val="20"/>
          <w:szCs w:val="20"/>
        </w:rPr>
        <w:t xml:space="preserve">ancelaria </w:t>
      </w:r>
      <w:r w:rsidRPr="007A58EF">
        <w:rPr>
          <w:rFonts w:cs="Calibri"/>
          <w:bCs/>
          <w:sz w:val="20"/>
          <w:szCs w:val="20"/>
        </w:rPr>
        <w:t>B</w:t>
      </w:r>
      <w:r w:rsidR="00542AC1">
        <w:rPr>
          <w:rFonts w:cs="Calibri"/>
          <w:bCs/>
          <w:sz w:val="20"/>
          <w:szCs w:val="20"/>
        </w:rPr>
        <w:t xml:space="preserve">rokerska </w:t>
      </w:r>
      <w:r w:rsidRPr="007A58EF">
        <w:rPr>
          <w:rFonts w:cs="Calibri"/>
          <w:bCs/>
          <w:sz w:val="20"/>
          <w:szCs w:val="20"/>
        </w:rPr>
        <w:t>PROFIT Sp. z o.o. w charakterze brokera ubezpieczeniowego.</w:t>
      </w:r>
    </w:p>
    <w:p w:rsidR="0098093C" w:rsidRPr="007A58EF" w:rsidRDefault="0098093C" w:rsidP="00204A3B">
      <w:pPr>
        <w:widowControl w:val="0"/>
        <w:numPr>
          <w:ilvl w:val="0"/>
          <w:numId w:val="31"/>
        </w:numPr>
        <w:suppressAutoHyphens/>
        <w:overflowPunct w:val="0"/>
        <w:autoSpaceDE w:val="0"/>
        <w:spacing w:after="0" w:line="240" w:lineRule="auto"/>
        <w:jc w:val="both"/>
        <w:textAlignment w:val="baseline"/>
        <w:rPr>
          <w:rFonts w:cs="Calibri"/>
          <w:bCs/>
          <w:sz w:val="20"/>
          <w:szCs w:val="20"/>
        </w:rPr>
      </w:pPr>
      <w:r w:rsidRPr="007A58EF">
        <w:rPr>
          <w:rFonts w:cs="Calibri"/>
          <w:bCs/>
          <w:sz w:val="20"/>
          <w:szCs w:val="20"/>
        </w:rPr>
        <w:t>Broker ubezpieczeniowy udziela pomocy merytorycznej i prawnej w egzekwowaniu praw Zamawiającego wynikających z zawartych umów ubezpieczeniowych, w tym w sprawach o odszkodowanie poprzez udział w procesie likwidacji szkód, za wyjątkiem spraw sądowych.</w:t>
      </w:r>
    </w:p>
    <w:p w:rsidR="0098093C" w:rsidRPr="00724F68" w:rsidRDefault="0098093C" w:rsidP="00724F68">
      <w:pPr>
        <w:widowControl w:val="0"/>
        <w:numPr>
          <w:ilvl w:val="0"/>
          <w:numId w:val="31"/>
        </w:numPr>
        <w:suppressAutoHyphens/>
        <w:overflowPunct w:val="0"/>
        <w:autoSpaceDE w:val="0"/>
        <w:spacing w:after="0" w:line="240" w:lineRule="auto"/>
        <w:jc w:val="both"/>
        <w:textAlignment w:val="baseline"/>
        <w:rPr>
          <w:rFonts w:cs="Calibri"/>
          <w:bCs/>
          <w:sz w:val="20"/>
          <w:szCs w:val="20"/>
        </w:rPr>
      </w:pPr>
      <w:r w:rsidRPr="007A58EF">
        <w:rPr>
          <w:rFonts w:cs="Calibri"/>
          <w:bCs/>
          <w:sz w:val="20"/>
          <w:szCs w:val="20"/>
        </w:rPr>
        <w:t>Broker ubezpieczeniowy załatwia sprawy związane z doubezpieczeniem, bądź z rezygnacją z ubezpieczenia.</w:t>
      </w:r>
    </w:p>
    <w:p w:rsidR="0098093C" w:rsidRPr="007A58EF" w:rsidRDefault="0098093C" w:rsidP="0098093C">
      <w:pPr>
        <w:overflowPunct w:val="0"/>
        <w:autoSpaceDE w:val="0"/>
        <w:autoSpaceDN w:val="0"/>
        <w:adjustRightInd w:val="0"/>
        <w:spacing w:after="0" w:line="240" w:lineRule="auto"/>
        <w:jc w:val="center"/>
        <w:textAlignment w:val="baseline"/>
        <w:rPr>
          <w:rFonts w:cs="Calibri"/>
          <w:b/>
          <w:sz w:val="20"/>
          <w:szCs w:val="20"/>
        </w:rPr>
      </w:pPr>
      <w:r w:rsidRPr="007A58EF">
        <w:rPr>
          <w:rFonts w:cs="Calibri"/>
          <w:b/>
          <w:sz w:val="20"/>
          <w:szCs w:val="20"/>
        </w:rPr>
        <w:t>§ 11. Rozstrzyganie sporów</w:t>
      </w:r>
    </w:p>
    <w:p w:rsidR="0098093C" w:rsidRPr="007A58EF" w:rsidRDefault="0098093C" w:rsidP="00724F68">
      <w:pPr>
        <w:overflowPunct w:val="0"/>
        <w:autoSpaceDE w:val="0"/>
        <w:autoSpaceDN w:val="0"/>
        <w:adjustRightInd w:val="0"/>
        <w:spacing w:after="0" w:line="240" w:lineRule="auto"/>
        <w:jc w:val="both"/>
        <w:textAlignment w:val="baseline"/>
        <w:rPr>
          <w:rFonts w:cs="Calibri"/>
          <w:sz w:val="20"/>
          <w:szCs w:val="20"/>
        </w:rPr>
      </w:pPr>
      <w:r w:rsidRPr="007A58EF">
        <w:rPr>
          <w:rFonts w:cs="Calibri"/>
          <w:sz w:val="20"/>
          <w:szCs w:val="20"/>
        </w:rPr>
        <w:t>Ewentualne spory mogące wyniknąć z umowy ubezpieczenia będą rozpatrywane przez sądy właściwe ze względu na siedzibę Zamawiającego.</w:t>
      </w:r>
    </w:p>
    <w:p w:rsidR="0098093C" w:rsidRPr="007A58EF" w:rsidRDefault="0098093C" w:rsidP="00E10E4A">
      <w:pPr>
        <w:overflowPunct w:val="0"/>
        <w:autoSpaceDE w:val="0"/>
        <w:autoSpaceDN w:val="0"/>
        <w:adjustRightInd w:val="0"/>
        <w:spacing w:after="0" w:line="240" w:lineRule="auto"/>
        <w:jc w:val="center"/>
        <w:textAlignment w:val="baseline"/>
        <w:outlineLvl w:val="0"/>
        <w:rPr>
          <w:rFonts w:cs="Calibri"/>
          <w:b/>
          <w:sz w:val="20"/>
          <w:szCs w:val="20"/>
        </w:rPr>
      </w:pPr>
      <w:r w:rsidRPr="007A58EF">
        <w:rPr>
          <w:rFonts w:cs="Calibri"/>
          <w:b/>
          <w:snapToGrid w:val="0"/>
          <w:sz w:val="20"/>
          <w:szCs w:val="20"/>
        </w:rPr>
        <w:t xml:space="preserve">§ 12. </w:t>
      </w:r>
      <w:r w:rsidRPr="007A58EF">
        <w:rPr>
          <w:rFonts w:cs="Calibri"/>
          <w:b/>
          <w:sz w:val="20"/>
          <w:szCs w:val="20"/>
        </w:rPr>
        <w:t>Postanowienia końcowe</w:t>
      </w:r>
    </w:p>
    <w:p w:rsidR="0098093C" w:rsidRPr="007A58EF" w:rsidRDefault="0098093C" w:rsidP="00204A3B">
      <w:pPr>
        <w:pStyle w:val="Akapitzlist"/>
        <w:widowControl/>
        <w:numPr>
          <w:ilvl w:val="4"/>
          <w:numId w:val="32"/>
        </w:numPr>
        <w:overflowPunct w:val="0"/>
        <w:contextualSpacing/>
        <w:jc w:val="both"/>
        <w:textAlignment w:val="baseline"/>
        <w:rPr>
          <w:rFonts w:ascii="Calibri" w:hAnsi="Calibri" w:cs="Calibri"/>
          <w:snapToGrid w:val="0"/>
          <w:sz w:val="20"/>
          <w:szCs w:val="20"/>
        </w:rPr>
      </w:pPr>
      <w:r w:rsidRPr="007A58EF">
        <w:rPr>
          <w:rFonts w:ascii="Calibri" w:hAnsi="Calibri" w:cs="Calibri"/>
          <w:snapToGrid w:val="0"/>
          <w:sz w:val="20"/>
          <w:szCs w:val="20"/>
        </w:rPr>
        <w:t xml:space="preserve">Niniejsza umowa wchodzi w życie z dniem podpisania. </w:t>
      </w:r>
    </w:p>
    <w:p w:rsidR="0098093C" w:rsidRPr="007A58EF" w:rsidRDefault="0098093C" w:rsidP="00204A3B">
      <w:pPr>
        <w:pStyle w:val="Akapitzlist"/>
        <w:widowControl/>
        <w:numPr>
          <w:ilvl w:val="4"/>
          <w:numId w:val="32"/>
        </w:numPr>
        <w:overflowPunct w:val="0"/>
        <w:contextualSpacing/>
        <w:jc w:val="both"/>
        <w:textAlignment w:val="baseline"/>
        <w:rPr>
          <w:rFonts w:ascii="Calibri" w:hAnsi="Calibri" w:cs="Calibri"/>
          <w:snapToGrid w:val="0"/>
          <w:sz w:val="20"/>
          <w:szCs w:val="20"/>
        </w:rPr>
      </w:pPr>
      <w:r w:rsidRPr="007A58EF">
        <w:rPr>
          <w:rFonts w:ascii="Calibri" w:hAnsi="Calibri" w:cs="Calibri"/>
          <w:snapToGrid w:val="0"/>
          <w:sz w:val="20"/>
          <w:szCs w:val="20"/>
        </w:rPr>
        <w:t>Zawiadomienia/oświadczenia, jakie w związku z umową generalną lub umowami indywidualnymi składane są przez strony tej umowy, powinny być dokonywane na piśmie i doręczane za pokwitowaniem lub przesyłane listem poleconym.</w:t>
      </w:r>
      <w:r w:rsidRPr="007A58EF">
        <w:rPr>
          <w:rFonts w:ascii="Calibri" w:hAnsi="Calibri" w:cs="Calibri"/>
          <w:sz w:val="20"/>
          <w:szCs w:val="20"/>
        </w:rPr>
        <w:t xml:space="preserve"> </w:t>
      </w:r>
    </w:p>
    <w:p w:rsidR="0098093C" w:rsidRPr="007A58EF" w:rsidRDefault="0098093C" w:rsidP="00204A3B">
      <w:pPr>
        <w:pStyle w:val="Akapitzlist"/>
        <w:widowControl/>
        <w:numPr>
          <w:ilvl w:val="4"/>
          <w:numId w:val="32"/>
        </w:numPr>
        <w:overflowPunct w:val="0"/>
        <w:contextualSpacing/>
        <w:jc w:val="both"/>
        <w:textAlignment w:val="baseline"/>
        <w:rPr>
          <w:rFonts w:ascii="Calibri" w:hAnsi="Calibri" w:cs="Calibri"/>
          <w:sz w:val="20"/>
          <w:szCs w:val="20"/>
        </w:rPr>
      </w:pPr>
      <w:r w:rsidRPr="007A58EF">
        <w:rPr>
          <w:rFonts w:ascii="Calibri" w:hAnsi="Calibri" w:cs="Calibri"/>
          <w:sz w:val="20"/>
          <w:szCs w:val="20"/>
        </w:rPr>
        <w:t>Wykonawca zobowiązuje się nie ujawniać wobec osób trzecich nie związanych z realizacją niniejszej umowy, faktów i okoliczności poznanych w związku z jej wykonaniem.</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z w:val="20"/>
          <w:szCs w:val="20"/>
        </w:rPr>
        <w:t xml:space="preserve"> Zamawiający   powierza   Wykonawcy   dane   osobowe,   osób   ubiegających   się   o odszkodowanie, wyłącznie w celu realizacji niniejszej umowy.</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napToGrid w:val="0"/>
          <w:sz w:val="20"/>
          <w:szCs w:val="20"/>
        </w:rPr>
        <w:lastRenderedPageBreak/>
        <w:t>Wszelkie zmiany niniejszej umowy, jak również umów indywidualnych wymagają formy pisemnej pod rygorem nieważności.</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napToGrid w:val="0"/>
          <w:sz w:val="20"/>
          <w:szCs w:val="20"/>
        </w:rPr>
        <w:t xml:space="preserve">Strony postanawiają, że do zobowiązań wynikających z niniejszej umowy właściwe jest prawo polskie. </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napToGrid w:val="0"/>
          <w:sz w:val="20"/>
          <w:szCs w:val="20"/>
        </w:rPr>
        <w:t xml:space="preserve">W sprawach nieuregulowanych niniejszą umową mają zastosowanie odpowiednie przepisy Kodeksu cywilnego i przepisy innych ustaw dotyczących ubezpieczeń. </w:t>
      </w:r>
    </w:p>
    <w:p w:rsidR="0098093C" w:rsidRPr="007A58EF" w:rsidRDefault="0098093C" w:rsidP="00204A3B">
      <w:pPr>
        <w:pStyle w:val="Akapitzlist"/>
        <w:widowControl/>
        <w:numPr>
          <w:ilvl w:val="4"/>
          <w:numId w:val="32"/>
        </w:numPr>
        <w:contextualSpacing/>
        <w:jc w:val="both"/>
        <w:rPr>
          <w:rFonts w:ascii="Calibri" w:hAnsi="Calibri" w:cs="Calibri"/>
          <w:sz w:val="20"/>
          <w:szCs w:val="20"/>
        </w:rPr>
      </w:pPr>
      <w:r w:rsidRPr="007A58EF">
        <w:rPr>
          <w:rFonts w:ascii="Calibri" w:hAnsi="Calibri" w:cs="Calibri"/>
          <w:snapToGrid w:val="0"/>
          <w:sz w:val="20"/>
          <w:szCs w:val="20"/>
        </w:rPr>
        <w:t>Niniejsza umowa została sporządzona w dwóch jednobrzmiących egzemplarzach, po jednym dla Wykonawcy oraz Zamawiającego.</w:t>
      </w:r>
    </w:p>
    <w:p w:rsidR="0098093C" w:rsidRPr="007A58EF" w:rsidRDefault="0098093C" w:rsidP="00204A3B">
      <w:pPr>
        <w:pStyle w:val="Akapitzlist"/>
        <w:numPr>
          <w:ilvl w:val="4"/>
          <w:numId w:val="32"/>
        </w:numPr>
        <w:tabs>
          <w:tab w:val="clear" w:pos="360"/>
          <w:tab w:val="left" w:pos="346"/>
        </w:tabs>
        <w:spacing w:before="269"/>
        <w:contextualSpacing/>
        <w:jc w:val="both"/>
        <w:rPr>
          <w:rFonts w:ascii="Calibri" w:hAnsi="Calibri" w:cs="Calibri"/>
          <w:sz w:val="20"/>
          <w:szCs w:val="20"/>
        </w:rPr>
      </w:pPr>
      <w:r w:rsidRPr="007A58EF">
        <w:rPr>
          <w:rFonts w:ascii="Calibri" w:hAnsi="Calibri" w:cs="Calibri"/>
          <w:sz w:val="20"/>
          <w:szCs w:val="20"/>
        </w:rPr>
        <w:t xml:space="preserve">Załączniki stanowią integralną część umowy. </w:t>
      </w:r>
    </w:p>
    <w:p w:rsidR="0098093C" w:rsidRPr="007A58EF" w:rsidRDefault="0098093C" w:rsidP="00204A3B">
      <w:pPr>
        <w:pStyle w:val="Akapitzlist"/>
        <w:numPr>
          <w:ilvl w:val="4"/>
          <w:numId w:val="32"/>
        </w:numPr>
        <w:tabs>
          <w:tab w:val="clear" w:pos="360"/>
          <w:tab w:val="left" w:pos="346"/>
        </w:tabs>
        <w:spacing w:before="269"/>
        <w:contextualSpacing/>
        <w:jc w:val="both"/>
        <w:rPr>
          <w:rFonts w:ascii="Calibri" w:hAnsi="Calibri" w:cs="Calibri"/>
          <w:sz w:val="20"/>
          <w:szCs w:val="20"/>
        </w:rPr>
      </w:pPr>
      <w:r w:rsidRPr="007A58EF">
        <w:rPr>
          <w:rFonts w:ascii="Calibri" w:hAnsi="Calibri" w:cs="Calibri"/>
          <w:sz w:val="20"/>
          <w:szCs w:val="20"/>
        </w:rPr>
        <w:t xml:space="preserve">W sprawach nie uregulowanych niniejszą umową zastosowanie mają przepisy ustawy z dnia 29 stycznia 2004 r. Prawo Zamówień Publicznych (Dz. U. 2010 Nr 112, poz. 759 ze zm.), Ustawa z dnia 23 kwietnia 1964r. Kodeks cywilny (Dz. U. nr 16 </w:t>
      </w:r>
      <w:proofErr w:type="spellStart"/>
      <w:r w:rsidRPr="007A58EF">
        <w:rPr>
          <w:rFonts w:ascii="Calibri" w:hAnsi="Calibri" w:cs="Calibri"/>
          <w:sz w:val="20"/>
          <w:szCs w:val="20"/>
        </w:rPr>
        <w:t>poz</w:t>
      </w:r>
      <w:proofErr w:type="spellEnd"/>
      <w:r w:rsidRPr="007A58EF">
        <w:rPr>
          <w:rFonts w:ascii="Calibri" w:hAnsi="Calibri" w:cs="Calibri"/>
          <w:sz w:val="20"/>
          <w:szCs w:val="20"/>
        </w:rPr>
        <w:t xml:space="preserve"> 93 z </w:t>
      </w:r>
      <w:proofErr w:type="spellStart"/>
      <w:r w:rsidRPr="007A58EF">
        <w:rPr>
          <w:rFonts w:ascii="Calibri" w:hAnsi="Calibri" w:cs="Calibri"/>
          <w:sz w:val="20"/>
          <w:szCs w:val="20"/>
        </w:rPr>
        <w:t>późn</w:t>
      </w:r>
      <w:proofErr w:type="spellEnd"/>
      <w:r w:rsidRPr="007A58EF">
        <w:rPr>
          <w:rFonts w:ascii="Calibri" w:hAnsi="Calibri" w:cs="Calibri"/>
          <w:sz w:val="20"/>
          <w:szCs w:val="20"/>
        </w:rPr>
        <w:t xml:space="preserve">. Zmianami) oraz Ustawy z dnia 22 maja 2003 roku o działalności ubezpieczeniowej (Dz. U. 2010 r. Nr 11, poz. 66, z </w:t>
      </w:r>
      <w:proofErr w:type="spellStart"/>
      <w:r w:rsidRPr="007A58EF">
        <w:rPr>
          <w:rFonts w:ascii="Calibri" w:hAnsi="Calibri" w:cs="Calibri"/>
          <w:sz w:val="20"/>
          <w:szCs w:val="20"/>
        </w:rPr>
        <w:t>późn</w:t>
      </w:r>
      <w:proofErr w:type="spellEnd"/>
      <w:r w:rsidRPr="007A58EF">
        <w:rPr>
          <w:rFonts w:ascii="Calibri" w:hAnsi="Calibri" w:cs="Calibri"/>
          <w:sz w:val="20"/>
          <w:szCs w:val="20"/>
        </w:rPr>
        <w:t xml:space="preserve">. zm.), Ustawy z dnia 22 maja 2003 roku o ubezpieczeniach obowiązkowych, Ubezpieczeniowym Funduszu Gwarancyjnym i Polskim Biurze Ubezpieczycieli Komunikacyjnych (Dz. U. Nr 124 poz. 1152 z </w:t>
      </w:r>
      <w:proofErr w:type="spellStart"/>
      <w:r w:rsidRPr="007A58EF">
        <w:rPr>
          <w:rFonts w:ascii="Calibri" w:hAnsi="Calibri" w:cs="Calibri"/>
          <w:sz w:val="20"/>
          <w:szCs w:val="20"/>
        </w:rPr>
        <w:t>późn</w:t>
      </w:r>
      <w:proofErr w:type="spellEnd"/>
      <w:r w:rsidRPr="007A58EF">
        <w:rPr>
          <w:rFonts w:ascii="Calibri" w:hAnsi="Calibri" w:cs="Calibri"/>
          <w:sz w:val="20"/>
          <w:szCs w:val="20"/>
        </w:rPr>
        <w:t xml:space="preserve">. zm.), Ustawy z dnia 22 maja 2003 roku o nadzorze ubezpieczeniowym i emerytalnym oraz Rzeczniku Ubezpieczonych (Dz. U. Nr 124 poz.1153 z </w:t>
      </w:r>
      <w:proofErr w:type="spellStart"/>
      <w:r w:rsidRPr="007A58EF">
        <w:rPr>
          <w:rFonts w:ascii="Calibri" w:hAnsi="Calibri" w:cs="Calibri"/>
          <w:sz w:val="20"/>
          <w:szCs w:val="20"/>
        </w:rPr>
        <w:t>późn</w:t>
      </w:r>
      <w:proofErr w:type="spellEnd"/>
      <w:r w:rsidRPr="007A58EF">
        <w:rPr>
          <w:rFonts w:ascii="Calibri" w:hAnsi="Calibri" w:cs="Calibri"/>
          <w:sz w:val="20"/>
          <w:szCs w:val="20"/>
        </w:rPr>
        <w:t xml:space="preserve">. zm.) oraz Ustawy z dnia 22 maja 2003 roku o pośrednictwie ubezpieczeniowym (Dz. U. Nr 124 poz. 1154 z </w:t>
      </w:r>
      <w:proofErr w:type="spellStart"/>
      <w:r w:rsidRPr="007A58EF">
        <w:rPr>
          <w:rFonts w:ascii="Calibri" w:hAnsi="Calibri" w:cs="Calibri"/>
          <w:sz w:val="20"/>
          <w:szCs w:val="20"/>
        </w:rPr>
        <w:t>późn</w:t>
      </w:r>
      <w:proofErr w:type="spellEnd"/>
      <w:r w:rsidRPr="007A58EF">
        <w:rPr>
          <w:rFonts w:ascii="Calibri" w:hAnsi="Calibri" w:cs="Calibri"/>
          <w:sz w:val="20"/>
          <w:szCs w:val="20"/>
        </w:rPr>
        <w:t>. zm.).</w:t>
      </w:r>
    </w:p>
    <w:p w:rsidR="0098093C" w:rsidRPr="007A58EF" w:rsidRDefault="0098093C" w:rsidP="0098093C">
      <w:pPr>
        <w:overflowPunct w:val="0"/>
        <w:autoSpaceDE w:val="0"/>
        <w:autoSpaceDN w:val="0"/>
        <w:adjustRightInd w:val="0"/>
        <w:spacing w:line="240" w:lineRule="auto"/>
        <w:jc w:val="both"/>
        <w:textAlignment w:val="baseline"/>
        <w:rPr>
          <w:rFonts w:cs="Calibri"/>
          <w:snapToGrid w:val="0"/>
          <w:sz w:val="20"/>
          <w:szCs w:val="20"/>
        </w:rPr>
      </w:pPr>
    </w:p>
    <w:p w:rsidR="0098093C" w:rsidRPr="007A58EF" w:rsidRDefault="0098093C" w:rsidP="0098093C">
      <w:pPr>
        <w:autoSpaceDE w:val="0"/>
        <w:autoSpaceDN w:val="0"/>
        <w:adjustRightInd w:val="0"/>
        <w:spacing w:after="0" w:line="250" w:lineRule="exact"/>
        <w:contextualSpacing/>
        <w:jc w:val="both"/>
        <w:rPr>
          <w:rFonts w:cs="Calibri"/>
          <w:b/>
          <w:bCs/>
          <w:iCs/>
          <w:sz w:val="20"/>
          <w:szCs w:val="20"/>
        </w:rPr>
      </w:pPr>
      <w:r w:rsidRPr="007A58EF">
        <w:rPr>
          <w:rFonts w:cs="Calibri"/>
          <w:snapToGrid w:val="0"/>
          <w:sz w:val="20"/>
          <w:szCs w:val="20"/>
        </w:rPr>
        <w:t xml:space="preserve">          ZAMAWIAJĄCY                                                                                                                       WYKONAWCA</w:t>
      </w:r>
    </w:p>
    <w:p w:rsidR="0098093C" w:rsidRPr="007A58EF" w:rsidRDefault="0098093C" w:rsidP="0098093C">
      <w:pPr>
        <w:autoSpaceDE w:val="0"/>
        <w:autoSpaceDN w:val="0"/>
        <w:adjustRightInd w:val="0"/>
        <w:spacing w:after="0" w:line="250" w:lineRule="exact"/>
        <w:contextualSpacing/>
        <w:jc w:val="both"/>
        <w:rPr>
          <w:rFonts w:cs="Calibri"/>
          <w:b/>
          <w:bCs/>
          <w:iCs/>
          <w:sz w:val="20"/>
          <w:szCs w:val="20"/>
        </w:rPr>
      </w:pPr>
    </w:p>
    <w:p w:rsidR="0098093C" w:rsidRPr="007A58EF" w:rsidRDefault="0098093C" w:rsidP="0098093C">
      <w:pPr>
        <w:autoSpaceDE w:val="0"/>
        <w:autoSpaceDN w:val="0"/>
        <w:adjustRightInd w:val="0"/>
        <w:spacing w:after="0" w:line="250" w:lineRule="exact"/>
        <w:contextualSpacing/>
        <w:jc w:val="both"/>
        <w:rPr>
          <w:rFonts w:cs="Calibri"/>
          <w:b/>
          <w:bCs/>
          <w:iCs/>
          <w:sz w:val="20"/>
          <w:szCs w:val="20"/>
        </w:rPr>
      </w:pPr>
    </w:p>
    <w:p w:rsidR="0098093C" w:rsidRPr="007A58EF" w:rsidRDefault="0098093C" w:rsidP="0098093C">
      <w:pPr>
        <w:autoSpaceDE w:val="0"/>
        <w:autoSpaceDN w:val="0"/>
        <w:adjustRightInd w:val="0"/>
        <w:spacing w:after="0" w:line="250" w:lineRule="exact"/>
        <w:contextualSpacing/>
        <w:jc w:val="both"/>
        <w:rPr>
          <w:rFonts w:cs="Calibri"/>
          <w:b/>
          <w:bCs/>
          <w:iCs/>
          <w:sz w:val="16"/>
          <w:szCs w:val="16"/>
        </w:rPr>
      </w:pPr>
      <w:r w:rsidRPr="007A58EF">
        <w:rPr>
          <w:rFonts w:cs="Calibri"/>
          <w:b/>
          <w:bCs/>
          <w:iCs/>
          <w:sz w:val="16"/>
          <w:szCs w:val="16"/>
        </w:rPr>
        <w:t xml:space="preserve">………………………………………………..                                                          </w:t>
      </w:r>
      <w:r w:rsidRPr="007A58EF">
        <w:rPr>
          <w:rFonts w:cs="Calibri"/>
          <w:b/>
          <w:bCs/>
          <w:iCs/>
          <w:sz w:val="16"/>
          <w:szCs w:val="16"/>
        </w:rPr>
        <w:tab/>
      </w:r>
      <w:r w:rsidRPr="007A58EF">
        <w:rPr>
          <w:rFonts w:cs="Calibri"/>
          <w:b/>
          <w:bCs/>
          <w:iCs/>
          <w:sz w:val="16"/>
          <w:szCs w:val="16"/>
        </w:rPr>
        <w:tab/>
      </w:r>
      <w:r w:rsidRPr="007A58EF">
        <w:rPr>
          <w:rFonts w:cs="Calibri"/>
          <w:b/>
          <w:bCs/>
          <w:iCs/>
          <w:sz w:val="16"/>
          <w:szCs w:val="16"/>
        </w:rPr>
        <w:tab/>
      </w:r>
      <w:r w:rsidRPr="007A58EF">
        <w:rPr>
          <w:rFonts w:cs="Calibri"/>
          <w:b/>
          <w:bCs/>
          <w:iCs/>
          <w:sz w:val="16"/>
          <w:szCs w:val="16"/>
        </w:rPr>
        <w:tab/>
        <w:t xml:space="preserve">           ……………………………………………</w:t>
      </w:r>
    </w:p>
    <w:p w:rsidR="00C6412A" w:rsidRPr="007A58EF" w:rsidRDefault="00C6412A" w:rsidP="00C6412A">
      <w:pPr>
        <w:autoSpaceDE w:val="0"/>
        <w:autoSpaceDN w:val="0"/>
        <w:adjustRightInd w:val="0"/>
        <w:spacing w:after="0" w:line="250" w:lineRule="exact"/>
        <w:contextualSpacing/>
        <w:jc w:val="both"/>
        <w:rPr>
          <w:rFonts w:cs="Calibri"/>
          <w:b/>
          <w:bCs/>
          <w:iCs/>
          <w:sz w:val="16"/>
          <w:szCs w:val="16"/>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724F68" w:rsidRDefault="00724F68" w:rsidP="00C6412A">
      <w:pPr>
        <w:autoSpaceDE w:val="0"/>
        <w:autoSpaceDN w:val="0"/>
        <w:adjustRightInd w:val="0"/>
        <w:spacing w:after="0" w:line="250" w:lineRule="exact"/>
        <w:contextualSpacing/>
        <w:jc w:val="both"/>
        <w:rPr>
          <w:rFonts w:cs="Calibri"/>
          <w:b/>
          <w:bCs/>
          <w:iCs/>
        </w:rPr>
      </w:pPr>
    </w:p>
    <w:p w:rsidR="009E4755" w:rsidRDefault="009E4755" w:rsidP="00C6412A">
      <w:pPr>
        <w:autoSpaceDE w:val="0"/>
        <w:autoSpaceDN w:val="0"/>
        <w:adjustRightInd w:val="0"/>
        <w:spacing w:after="0" w:line="250" w:lineRule="exact"/>
        <w:contextualSpacing/>
        <w:jc w:val="both"/>
        <w:rPr>
          <w:rFonts w:cs="Calibri"/>
          <w:b/>
          <w:bCs/>
          <w:iCs/>
        </w:rPr>
      </w:pPr>
    </w:p>
    <w:p w:rsidR="00F75116" w:rsidRPr="007A58EF" w:rsidRDefault="00F75116" w:rsidP="00E10E4A">
      <w:pPr>
        <w:autoSpaceDE w:val="0"/>
        <w:autoSpaceDN w:val="0"/>
        <w:adjustRightInd w:val="0"/>
        <w:spacing w:after="0" w:line="250" w:lineRule="exact"/>
        <w:contextualSpacing/>
        <w:jc w:val="both"/>
        <w:outlineLvl w:val="0"/>
        <w:rPr>
          <w:rFonts w:cs="Calibri"/>
          <w:b/>
          <w:bCs/>
          <w:iCs/>
        </w:rPr>
      </w:pPr>
      <w:r w:rsidRPr="007A58EF">
        <w:rPr>
          <w:rFonts w:cs="Calibri"/>
          <w:b/>
          <w:bCs/>
          <w:iCs/>
        </w:rPr>
        <w:t>Załącznik nr 9  do SIWZ</w:t>
      </w:r>
    </w:p>
    <w:tbl>
      <w:tblPr>
        <w:tblW w:w="9731" w:type="dxa"/>
        <w:tblInd w:w="55" w:type="dxa"/>
        <w:tblCellMar>
          <w:left w:w="70" w:type="dxa"/>
          <w:right w:w="70" w:type="dxa"/>
        </w:tblCellMar>
        <w:tblLook w:val="04A0"/>
      </w:tblPr>
      <w:tblGrid>
        <w:gridCol w:w="347"/>
        <w:gridCol w:w="6898"/>
        <w:gridCol w:w="367"/>
        <w:gridCol w:w="350"/>
        <w:gridCol w:w="336"/>
        <w:gridCol w:w="330"/>
        <w:gridCol w:w="273"/>
        <w:gridCol w:w="273"/>
        <w:gridCol w:w="279"/>
        <w:gridCol w:w="278"/>
      </w:tblGrid>
      <w:tr w:rsidR="00865521" w:rsidRPr="00865521" w:rsidTr="00035F04">
        <w:trPr>
          <w:trHeight w:val="555"/>
        </w:trPr>
        <w:tc>
          <w:tcPr>
            <w:tcW w:w="973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TABELA  KLAUZUL</w:t>
            </w:r>
          </w:p>
        </w:tc>
      </w:tr>
      <w:tr w:rsidR="00865521" w:rsidRPr="00865521" w:rsidTr="00035F04">
        <w:trPr>
          <w:trHeight w:val="300"/>
        </w:trPr>
        <w:tc>
          <w:tcPr>
            <w:tcW w:w="973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OZNACZENIA</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A</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OD OGNIA I INNYCH ZDARZEŃ LOSOWYCH</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B</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OD KRADZIEŻY Z WŁAMANIEM I RABUNKU Z WŁĄCZENIEM DEWASTACJI/WANDALIZMU.</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C</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SZYB OD STŁUCZENIA I ROZBICIA</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D</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KOMPLEKSOWE UBEZPIECZENIE ELEKTRONIKI (ALL RISKS)</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E</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ODPOWIEDZIALNOŚCI CYWILNEJ</w:t>
            </w:r>
          </w:p>
        </w:tc>
      </w:tr>
      <w:tr w:rsidR="00865521" w:rsidRPr="00865521" w:rsidTr="00035F04">
        <w:trPr>
          <w:trHeight w:val="495"/>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F</w:t>
            </w:r>
          </w:p>
        </w:tc>
        <w:tc>
          <w:tcPr>
            <w:tcW w:w="9384" w:type="dxa"/>
            <w:gridSpan w:val="9"/>
            <w:tcBorders>
              <w:top w:val="single" w:sz="4" w:space="0" w:color="auto"/>
              <w:left w:val="nil"/>
              <w:bottom w:val="single" w:sz="4" w:space="0" w:color="auto"/>
              <w:right w:val="single" w:sz="4" w:space="0" w:color="000000"/>
            </w:tcBorders>
            <w:shd w:val="clear" w:color="auto" w:fill="auto"/>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UBEZPIECZENIE OD NASTĘPSTW NIESZCZĘŚLIWYCH WYPADKÓW CZŁONKÓW OCHOTNICZEJ STRAŻY POŻARNEJ I MŁODZIEŻOWYCH DRUŻYN POŻARNICZYCH</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G</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UBEZPIECZENIA KOMUNIKACYJNE</w:t>
            </w:r>
          </w:p>
        </w:tc>
      </w:tr>
      <w:tr w:rsidR="00865521" w:rsidRPr="00865521" w:rsidTr="00035F04">
        <w:trPr>
          <w:trHeight w:val="30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lastRenderedPageBreak/>
              <w:t>H</w:t>
            </w:r>
          </w:p>
        </w:tc>
        <w:tc>
          <w:tcPr>
            <w:tcW w:w="93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 xml:space="preserve">UBEZPIECZENIA JEDNOSTEK PŁYWAJĄCYCH </w:t>
            </w:r>
          </w:p>
        </w:tc>
      </w:tr>
      <w:tr w:rsidR="00865521" w:rsidRPr="00865521" w:rsidTr="00035F04">
        <w:trPr>
          <w:trHeight w:val="315"/>
        </w:trPr>
        <w:tc>
          <w:tcPr>
            <w:tcW w:w="973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65521" w:rsidRPr="00865521" w:rsidRDefault="00865521" w:rsidP="00865521">
            <w:pPr>
              <w:spacing w:after="0" w:line="240" w:lineRule="auto"/>
              <w:rPr>
                <w:rFonts w:eastAsia="Times New Roman" w:cs="Calibri"/>
                <w:color w:val="000000"/>
                <w:sz w:val="16"/>
                <w:szCs w:val="16"/>
                <w:lang w:eastAsia="pl-PL"/>
              </w:rPr>
            </w:pPr>
            <w:r w:rsidRPr="00865521">
              <w:rPr>
                <w:rFonts w:eastAsia="Times New Roman" w:cs="Calibri"/>
                <w:color w:val="000000"/>
                <w:sz w:val="16"/>
                <w:szCs w:val="16"/>
                <w:lang w:eastAsia="pl-PL"/>
              </w:rPr>
              <w:t>Uwaga! klauzule nr 10, 11, 12, 13, 15, 16, 19, 20, 27, 28, 29, 30, 32 - klauzule fakultatywne, pozostałe obligatoryjne</w:t>
            </w:r>
          </w:p>
        </w:tc>
      </w:tr>
      <w:tr w:rsidR="00865521" w:rsidRPr="00865521" w:rsidTr="00035F04">
        <w:trPr>
          <w:trHeight w:val="300"/>
        </w:trPr>
        <w:tc>
          <w:tcPr>
            <w:tcW w:w="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LP</w:t>
            </w:r>
          </w:p>
        </w:tc>
        <w:tc>
          <w:tcPr>
            <w:tcW w:w="6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KLAUZULA</w:t>
            </w:r>
          </w:p>
        </w:tc>
        <w:tc>
          <w:tcPr>
            <w:tcW w:w="2486"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sz w:val="16"/>
                <w:szCs w:val="16"/>
                <w:lang w:eastAsia="pl-PL"/>
              </w:rPr>
            </w:pPr>
            <w:r w:rsidRPr="00865521">
              <w:rPr>
                <w:rFonts w:eastAsia="Times New Roman" w:cs="Calibri"/>
                <w:color w:val="000000"/>
                <w:sz w:val="16"/>
                <w:szCs w:val="16"/>
                <w:lang w:eastAsia="pl-PL"/>
              </w:rPr>
              <w:t>WYMAGANA PRZEZ ZAMAWIAJĄCEGO AKCEPTACJA KLAUZULI W UBEZPIECZENIACH;</w:t>
            </w:r>
          </w:p>
        </w:tc>
      </w:tr>
      <w:tr w:rsidR="00865521" w:rsidRPr="00865521" w:rsidTr="00035F04">
        <w:trPr>
          <w:trHeight w:val="405"/>
        </w:trPr>
        <w:tc>
          <w:tcPr>
            <w:tcW w:w="347" w:type="dxa"/>
            <w:vMerge/>
            <w:tcBorders>
              <w:top w:val="nil"/>
              <w:left w:val="single" w:sz="4" w:space="0" w:color="auto"/>
              <w:bottom w:val="single" w:sz="4" w:space="0" w:color="000000"/>
              <w:right w:val="single" w:sz="4" w:space="0" w:color="auto"/>
            </w:tcBorders>
            <w:vAlign w:val="center"/>
            <w:hideMark/>
          </w:tcPr>
          <w:p w:rsidR="00865521" w:rsidRPr="00865521" w:rsidRDefault="00865521" w:rsidP="00865521">
            <w:pPr>
              <w:spacing w:after="0" w:line="240" w:lineRule="auto"/>
              <w:rPr>
                <w:rFonts w:eastAsia="Times New Roman" w:cs="Calibri"/>
                <w:color w:val="000000"/>
                <w:lang w:eastAsia="pl-PL"/>
              </w:rPr>
            </w:pPr>
          </w:p>
        </w:tc>
        <w:tc>
          <w:tcPr>
            <w:tcW w:w="6898" w:type="dxa"/>
            <w:vMerge/>
            <w:tcBorders>
              <w:top w:val="nil"/>
              <w:left w:val="single" w:sz="4" w:space="0" w:color="auto"/>
              <w:bottom w:val="single" w:sz="4" w:space="0" w:color="000000"/>
              <w:right w:val="single" w:sz="4" w:space="0" w:color="auto"/>
            </w:tcBorders>
            <w:vAlign w:val="center"/>
            <w:hideMark/>
          </w:tcPr>
          <w:p w:rsidR="00865521" w:rsidRPr="00865521" w:rsidRDefault="00865521" w:rsidP="00865521">
            <w:pPr>
              <w:spacing w:after="0" w:line="240" w:lineRule="auto"/>
              <w:rPr>
                <w:rFonts w:eastAsia="Times New Roman" w:cs="Calibri"/>
                <w:color w:val="000000"/>
                <w:lang w:eastAsia="pl-PL"/>
              </w:rPr>
            </w:pPr>
          </w:p>
        </w:tc>
        <w:tc>
          <w:tcPr>
            <w:tcW w:w="2486" w:type="dxa"/>
            <w:gridSpan w:val="8"/>
            <w:vMerge/>
            <w:tcBorders>
              <w:top w:val="single" w:sz="4" w:space="0" w:color="auto"/>
              <w:left w:val="single" w:sz="4" w:space="0" w:color="auto"/>
              <w:bottom w:val="single" w:sz="4" w:space="0" w:color="000000"/>
              <w:right w:val="single" w:sz="4" w:space="0" w:color="000000"/>
            </w:tcBorders>
            <w:vAlign w:val="center"/>
            <w:hideMark/>
          </w:tcPr>
          <w:p w:rsidR="00865521" w:rsidRPr="00865521" w:rsidRDefault="00865521" w:rsidP="00865521">
            <w:pPr>
              <w:spacing w:after="0" w:line="240" w:lineRule="auto"/>
              <w:rPr>
                <w:rFonts w:eastAsia="Times New Roman" w:cs="Calibri"/>
                <w:color w:val="000000"/>
                <w:sz w:val="16"/>
                <w:szCs w:val="16"/>
                <w:lang w:eastAsia="pl-PL"/>
              </w:rPr>
            </w:pPr>
          </w:p>
        </w:tc>
      </w:tr>
      <w:tr w:rsidR="00865521" w:rsidRPr="00865521" w:rsidTr="00035F04">
        <w:trPr>
          <w:trHeight w:val="285"/>
        </w:trPr>
        <w:tc>
          <w:tcPr>
            <w:tcW w:w="347" w:type="dxa"/>
            <w:vMerge/>
            <w:tcBorders>
              <w:top w:val="nil"/>
              <w:left w:val="single" w:sz="4" w:space="0" w:color="auto"/>
              <w:bottom w:val="single" w:sz="4" w:space="0" w:color="000000"/>
              <w:right w:val="single" w:sz="4" w:space="0" w:color="auto"/>
            </w:tcBorders>
            <w:vAlign w:val="center"/>
            <w:hideMark/>
          </w:tcPr>
          <w:p w:rsidR="00865521" w:rsidRPr="00865521" w:rsidRDefault="00865521" w:rsidP="00865521">
            <w:pPr>
              <w:spacing w:after="0" w:line="240" w:lineRule="auto"/>
              <w:rPr>
                <w:rFonts w:eastAsia="Times New Roman" w:cs="Calibri"/>
                <w:color w:val="000000"/>
                <w:lang w:eastAsia="pl-PL"/>
              </w:rPr>
            </w:pPr>
          </w:p>
        </w:tc>
        <w:tc>
          <w:tcPr>
            <w:tcW w:w="6898" w:type="dxa"/>
            <w:vMerge/>
            <w:tcBorders>
              <w:top w:val="nil"/>
              <w:left w:val="single" w:sz="4" w:space="0" w:color="auto"/>
              <w:bottom w:val="single" w:sz="4" w:space="0" w:color="000000"/>
              <w:right w:val="single" w:sz="4" w:space="0" w:color="auto"/>
            </w:tcBorders>
            <w:vAlign w:val="center"/>
            <w:hideMark/>
          </w:tcPr>
          <w:p w:rsidR="00865521" w:rsidRPr="00865521" w:rsidRDefault="00865521" w:rsidP="00865521">
            <w:pPr>
              <w:spacing w:after="0" w:line="240" w:lineRule="auto"/>
              <w:rPr>
                <w:rFonts w:eastAsia="Times New Roman" w:cs="Calibri"/>
                <w:color w:val="000000"/>
                <w:lang w:eastAsia="pl-PL"/>
              </w:rPr>
            </w:pPr>
          </w:p>
        </w:tc>
        <w:tc>
          <w:tcPr>
            <w:tcW w:w="367"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A</w:t>
            </w:r>
          </w:p>
        </w:tc>
        <w:tc>
          <w:tcPr>
            <w:tcW w:w="350"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B</w:t>
            </w:r>
          </w:p>
        </w:tc>
        <w:tc>
          <w:tcPr>
            <w:tcW w:w="336"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C</w:t>
            </w:r>
          </w:p>
        </w:tc>
        <w:tc>
          <w:tcPr>
            <w:tcW w:w="330"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D</w:t>
            </w:r>
          </w:p>
        </w:tc>
        <w:tc>
          <w:tcPr>
            <w:tcW w:w="273" w:type="dxa"/>
            <w:tcBorders>
              <w:top w:val="nil"/>
              <w:left w:val="nil"/>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E</w:t>
            </w:r>
          </w:p>
        </w:tc>
        <w:tc>
          <w:tcPr>
            <w:tcW w:w="273" w:type="dxa"/>
            <w:tcBorders>
              <w:top w:val="nil"/>
              <w:left w:val="nil"/>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F</w:t>
            </w:r>
          </w:p>
        </w:tc>
        <w:tc>
          <w:tcPr>
            <w:tcW w:w="279" w:type="dxa"/>
            <w:tcBorders>
              <w:top w:val="nil"/>
              <w:left w:val="nil"/>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G</w:t>
            </w:r>
          </w:p>
        </w:tc>
        <w:tc>
          <w:tcPr>
            <w:tcW w:w="278" w:type="dxa"/>
            <w:tcBorders>
              <w:top w:val="nil"/>
              <w:left w:val="nil"/>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lang w:eastAsia="pl-PL"/>
              </w:rPr>
            </w:pPr>
            <w:r w:rsidRPr="00865521">
              <w:rPr>
                <w:rFonts w:eastAsia="Times New Roman" w:cs="Calibri"/>
                <w:color w:val="000000"/>
                <w:lang w:eastAsia="pl-PL"/>
              </w:rPr>
              <w:t>H</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reprezentantów</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jurysdykcyjna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regresowa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4</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prolongacyjna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5</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płatności rat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6</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stempla bankowego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7</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dokumentowa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8</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przeniesienia mienia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9</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automatycznego pokrycia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10</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ochrony podczas prac remontowych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11</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robót budowlanych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12</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kradzieży elementów budynku i budowli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13</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likwidacyjna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14</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pomijalnego niedoubezpieczenia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15</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samolikwidacji drobnych szkód</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16</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likwidacji szkód w sprzęcie elektronicznym</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17</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terminu zawiadomienia ubezpieczyciela o szkodzie</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18</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ubezpieczonych kosztów dodatkowych</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48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19</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kosztów poszukiwania miejsca uszkodzenia oraz naprawy</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20</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 xml:space="preserve">Klauzula 48 godzin </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21</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przepięć</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22</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wyłączenia proporcji</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23</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warunków i taryf</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24</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szybkiej likwidacji szkód w sprzęcie elektronicznym</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25</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okolicznościowa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26</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automatycznego ubezpieczenia nowych miejsc</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27</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przezornej sumy ubezpieczenia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28</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pro rata temporis</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29</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przewłaszczenia</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8"/>
                <w:szCs w:val="28"/>
                <w:lang w:eastAsia="pl-PL"/>
              </w:rPr>
            </w:pPr>
            <w:r w:rsidRPr="00865521">
              <w:rPr>
                <w:rFonts w:eastAsia="Times New Roman" w:cs="Calibri"/>
                <w:b/>
                <w:bCs/>
                <w:color w:val="000000"/>
                <w:sz w:val="28"/>
                <w:szCs w:val="28"/>
                <w:lang w:eastAsia="pl-PL"/>
              </w:rPr>
              <w:t>-</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30</w:t>
            </w:r>
          </w:p>
        </w:tc>
        <w:tc>
          <w:tcPr>
            <w:tcW w:w="6898" w:type="dxa"/>
            <w:tcBorders>
              <w:top w:val="nil"/>
              <w:left w:val="nil"/>
              <w:bottom w:val="single" w:sz="4" w:space="0" w:color="auto"/>
              <w:right w:val="single" w:sz="4" w:space="0" w:color="auto"/>
            </w:tcBorders>
            <w:shd w:val="clear" w:color="auto" w:fill="auto"/>
            <w:vAlign w:val="center"/>
            <w:hideMark/>
          </w:tcPr>
          <w:p w:rsidR="00865521" w:rsidRPr="00865521" w:rsidRDefault="00865521" w:rsidP="00865521">
            <w:pPr>
              <w:spacing w:after="0" w:line="240" w:lineRule="auto"/>
              <w:ind w:firstLineChars="100" w:firstLine="180"/>
              <w:rPr>
                <w:rFonts w:eastAsia="Times New Roman" w:cs="Calibri"/>
                <w:color w:val="000000"/>
                <w:sz w:val="18"/>
                <w:szCs w:val="18"/>
                <w:lang w:eastAsia="pl-PL"/>
              </w:rPr>
            </w:pPr>
            <w:r w:rsidRPr="00865521">
              <w:rPr>
                <w:rFonts w:eastAsia="Times New Roman" w:cs="Calibri"/>
                <w:color w:val="000000"/>
                <w:sz w:val="18"/>
                <w:szCs w:val="18"/>
                <w:lang w:eastAsia="pl-PL"/>
              </w:rPr>
              <w:t>Klauzula wypłaty zaliczek</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r>
      <w:tr w:rsidR="00865521" w:rsidRPr="00865521" w:rsidTr="00035F04">
        <w:trPr>
          <w:trHeight w:val="33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31</w:t>
            </w:r>
          </w:p>
        </w:tc>
        <w:tc>
          <w:tcPr>
            <w:tcW w:w="689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rPr>
                <w:rFonts w:eastAsia="Times New Roman" w:cs="Calibri"/>
                <w:color w:val="000000"/>
                <w:sz w:val="18"/>
                <w:szCs w:val="18"/>
                <w:lang w:eastAsia="pl-PL"/>
              </w:rPr>
            </w:pPr>
            <w:r w:rsidRPr="00865521">
              <w:rPr>
                <w:rFonts w:eastAsia="Times New Roman" w:cs="Calibri"/>
                <w:color w:val="000000"/>
                <w:sz w:val="18"/>
                <w:szCs w:val="18"/>
                <w:lang w:eastAsia="pl-PL"/>
              </w:rPr>
              <w:t xml:space="preserve">   </w:t>
            </w:r>
            <w:r w:rsidR="00724F68">
              <w:rPr>
                <w:rFonts w:eastAsia="Times New Roman" w:cs="Calibri"/>
                <w:color w:val="000000"/>
                <w:sz w:val="18"/>
                <w:szCs w:val="18"/>
                <w:lang w:eastAsia="pl-PL"/>
              </w:rPr>
              <w:t xml:space="preserve"> </w:t>
            </w:r>
            <w:r w:rsidRPr="00865521">
              <w:rPr>
                <w:rFonts w:eastAsia="Times New Roman" w:cs="Calibri"/>
                <w:color w:val="000000"/>
                <w:sz w:val="18"/>
                <w:szCs w:val="18"/>
                <w:lang w:eastAsia="pl-PL"/>
              </w:rPr>
              <w:t>Klauzula ubezpieczenia od dewastacji/wandalizmu</w:t>
            </w:r>
          </w:p>
        </w:tc>
        <w:tc>
          <w:tcPr>
            <w:tcW w:w="367"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5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6"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330" w:type="dxa"/>
            <w:tcBorders>
              <w:top w:val="nil"/>
              <w:left w:val="nil"/>
              <w:bottom w:val="single" w:sz="4" w:space="0" w:color="auto"/>
              <w:right w:val="single" w:sz="4" w:space="0" w:color="auto"/>
            </w:tcBorders>
            <w:shd w:val="clear" w:color="auto" w:fill="auto"/>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3"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w:t>
            </w:r>
          </w:p>
        </w:tc>
        <w:tc>
          <w:tcPr>
            <w:tcW w:w="279"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c>
          <w:tcPr>
            <w:tcW w:w="278" w:type="dxa"/>
            <w:tcBorders>
              <w:top w:val="nil"/>
              <w:left w:val="nil"/>
              <w:bottom w:val="single" w:sz="4" w:space="0" w:color="auto"/>
              <w:right w:val="single" w:sz="4" w:space="0" w:color="auto"/>
            </w:tcBorders>
            <w:shd w:val="clear" w:color="auto" w:fill="auto"/>
            <w:noWrap/>
            <w:vAlign w:val="bottom"/>
            <w:hideMark/>
          </w:tcPr>
          <w:p w:rsidR="00865521" w:rsidRPr="00865521" w:rsidRDefault="00865521" w:rsidP="00865521">
            <w:pPr>
              <w:spacing w:after="0" w:line="240" w:lineRule="auto"/>
              <w:jc w:val="center"/>
              <w:rPr>
                <w:rFonts w:eastAsia="Times New Roman" w:cs="Calibri"/>
                <w:b/>
                <w:bCs/>
                <w:color w:val="000000"/>
                <w:sz w:val="24"/>
                <w:szCs w:val="24"/>
                <w:lang w:eastAsia="pl-PL"/>
              </w:rPr>
            </w:pPr>
            <w:r w:rsidRPr="00865521">
              <w:rPr>
                <w:rFonts w:eastAsia="Times New Roman" w:cs="Calibri"/>
                <w:b/>
                <w:bCs/>
                <w:color w:val="000000"/>
                <w:sz w:val="24"/>
                <w:szCs w:val="24"/>
                <w:lang w:eastAsia="pl-PL"/>
              </w:rPr>
              <w:t>X</w:t>
            </w:r>
          </w:p>
        </w:tc>
      </w:tr>
      <w:tr w:rsidR="00865521" w:rsidRPr="00865521" w:rsidTr="00035F04">
        <w:trPr>
          <w:trHeight w:val="510"/>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865521" w:rsidRPr="00865521" w:rsidRDefault="00865521" w:rsidP="00865521">
            <w:pPr>
              <w:spacing w:after="0" w:line="240" w:lineRule="auto"/>
              <w:jc w:val="center"/>
              <w:rPr>
                <w:rFonts w:eastAsia="Times New Roman" w:cs="Calibri"/>
                <w:color w:val="000000"/>
                <w:sz w:val="18"/>
                <w:szCs w:val="18"/>
                <w:lang w:eastAsia="pl-PL"/>
              </w:rPr>
            </w:pPr>
            <w:r w:rsidRPr="00865521">
              <w:rPr>
                <w:rFonts w:eastAsia="Times New Roman" w:cs="Calibri"/>
                <w:color w:val="000000"/>
                <w:sz w:val="18"/>
                <w:szCs w:val="18"/>
                <w:lang w:eastAsia="pl-PL"/>
              </w:rPr>
              <w:t>32</w:t>
            </w:r>
          </w:p>
        </w:tc>
        <w:tc>
          <w:tcPr>
            <w:tcW w:w="6898" w:type="dxa"/>
            <w:tcBorders>
              <w:top w:val="nil"/>
              <w:left w:val="nil"/>
              <w:bottom w:val="single" w:sz="4" w:space="0" w:color="auto"/>
              <w:right w:val="single" w:sz="4" w:space="0" w:color="auto"/>
            </w:tcBorders>
            <w:shd w:val="clear" w:color="auto" w:fill="auto"/>
            <w:noWrap/>
            <w:vAlign w:val="center"/>
            <w:hideMark/>
          </w:tcPr>
          <w:p w:rsidR="00865521" w:rsidRPr="00865521" w:rsidRDefault="00724F68" w:rsidP="00724F68">
            <w:pPr>
              <w:spacing w:after="0" w:line="240" w:lineRule="auto"/>
              <w:rPr>
                <w:rFonts w:eastAsia="Times New Roman" w:cs="Calibri"/>
                <w:color w:val="000000"/>
                <w:sz w:val="18"/>
                <w:szCs w:val="18"/>
                <w:lang w:eastAsia="pl-PL"/>
              </w:rPr>
            </w:pPr>
            <w:r>
              <w:rPr>
                <w:rFonts w:eastAsia="Times New Roman" w:cs="Calibri"/>
                <w:color w:val="000000"/>
                <w:sz w:val="18"/>
                <w:szCs w:val="18"/>
                <w:lang w:eastAsia="pl-PL"/>
              </w:rPr>
              <w:t xml:space="preserve">    </w:t>
            </w:r>
            <w:r w:rsidR="00865521" w:rsidRPr="00865521">
              <w:rPr>
                <w:rFonts w:eastAsia="Times New Roman" w:cs="Calibri"/>
                <w:color w:val="000000"/>
                <w:sz w:val="18"/>
                <w:szCs w:val="18"/>
                <w:lang w:eastAsia="pl-PL"/>
              </w:rPr>
              <w:t>Klauzula funduszu prewencyjnego</w:t>
            </w:r>
          </w:p>
        </w:tc>
        <w:tc>
          <w:tcPr>
            <w:tcW w:w="2486" w:type="dxa"/>
            <w:gridSpan w:val="8"/>
            <w:tcBorders>
              <w:top w:val="single" w:sz="4" w:space="0" w:color="auto"/>
              <w:left w:val="nil"/>
              <w:bottom w:val="single" w:sz="4" w:space="0" w:color="auto"/>
              <w:right w:val="single" w:sz="4" w:space="0" w:color="000000"/>
            </w:tcBorders>
            <w:shd w:val="clear" w:color="auto" w:fill="auto"/>
            <w:vAlign w:val="center"/>
            <w:hideMark/>
          </w:tcPr>
          <w:p w:rsidR="00865521" w:rsidRPr="00724F68" w:rsidRDefault="00865521" w:rsidP="00724F68">
            <w:pPr>
              <w:spacing w:after="0" w:line="240" w:lineRule="auto"/>
              <w:jc w:val="center"/>
              <w:rPr>
                <w:rFonts w:eastAsia="Times New Roman" w:cs="Calibri"/>
                <w:sz w:val="16"/>
                <w:szCs w:val="16"/>
                <w:lang w:eastAsia="pl-PL"/>
              </w:rPr>
            </w:pPr>
            <w:r w:rsidRPr="00724F68">
              <w:rPr>
                <w:rFonts w:eastAsia="Times New Roman" w:cs="Calibri"/>
                <w:sz w:val="16"/>
                <w:szCs w:val="16"/>
                <w:lang w:eastAsia="pl-PL"/>
              </w:rPr>
              <w:t>Dotyczy przypisu uzyskanego z wszystkich ubezpieczeń</w:t>
            </w:r>
            <w:r w:rsidR="00542AC1" w:rsidRPr="00724F68">
              <w:rPr>
                <w:rFonts w:eastAsia="Times New Roman" w:cs="Calibri"/>
                <w:sz w:val="16"/>
                <w:szCs w:val="16"/>
                <w:lang w:eastAsia="pl-PL"/>
              </w:rPr>
              <w:t xml:space="preserve"> </w:t>
            </w:r>
            <w:r w:rsidR="00724F68" w:rsidRPr="00724F68">
              <w:rPr>
                <w:rFonts w:eastAsia="Times New Roman" w:cs="Calibri"/>
                <w:sz w:val="16"/>
                <w:szCs w:val="16"/>
                <w:lang w:eastAsia="pl-PL"/>
              </w:rPr>
              <w:t>z części 1</w:t>
            </w:r>
          </w:p>
        </w:tc>
      </w:tr>
      <w:tr w:rsidR="00865521" w:rsidRPr="00865521" w:rsidTr="00035F04">
        <w:trPr>
          <w:trHeight w:val="345"/>
        </w:trPr>
        <w:tc>
          <w:tcPr>
            <w:tcW w:w="973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5521" w:rsidRPr="00865521" w:rsidRDefault="00865521" w:rsidP="00865521">
            <w:pPr>
              <w:spacing w:after="0" w:line="240" w:lineRule="auto"/>
              <w:rPr>
                <w:rFonts w:eastAsia="Times New Roman" w:cs="Calibri"/>
                <w:color w:val="000000"/>
                <w:sz w:val="20"/>
                <w:szCs w:val="20"/>
                <w:lang w:eastAsia="pl-PL"/>
              </w:rPr>
            </w:pPr>
            <w:r w:rsidRPr="00865521">
              <w:rPr>
                <w:rFonts w:eastAsia="Times New Roman" w:cs="Calibri"/>
                <w:color w:val="000000"/>
                <w:sz w:val="20"/>
                <w:szCs w:val="20"/>
                <w:lang w:eastAsia="pl-PL"/>
              </w:rPr>
              <w:t>Brak akceptacji którejkolwiek klauzuli obligatoryjnej spowoduje odrzucenie oferty</w:t>
            </w:r>
          </w:p>
        </w:tc>
      </w:tr>
    </w:tbl>
    <w:p w:rsidR="00724F68" w:rsidRPr="007A58EF" w:rsidRDefault="00724F68" w:rsidP="00AE2545">
      <w:pPr>
        <w:autoSpaceDE w:val="0"/>
        <w:autoSpaceDN w:val="0"/>
        <w:adjustRightInd w:val="0"/>
        <w:spacing w:after="0" w:line="250" w:lineRule="exact"/>
        <w:contextualSpacing/>
        <w:jc w:val="both"/>
        <w:rPr>
          <w:rFonts w:cs="Calibri"/>
          <w:b/>
          <w:bCs/>
          <w:iCs/>
        </w:rPr>
      </w:pPr>
    </w:p>
    <w:p w:rsidR="002F3D30" w:rsidRPr="007A58EF" w:rsidRDefault="002F3D30" w:rsidP="00E10E4A">
      <w:pPr>
        <w:autoSpaceDE w:val="0"/>
        <w:autoSpaceDN w:val="0"/>
        <w:adjustRightInd w:val="0"/>
        <w:spacing w:after="0" w:line="250" w:lineRule="exact"/>
        <w:contextualSpacing/>
        <w:jc w:val="both"/>
        <w:outlineLvl w:val="0"/>
        <w:rPr>
          <w:rFonts w:cs="Calibri"/>
          <w:b/>
          <w:bCs/>
          <w:iCs/>
        </w:rPr>
      </w:pPr>
      <w:r w:rsidRPr="007A58EF">
        <w:rPr>
          <w:rFonts w:cs="Calibri"/>
          <w:b/>
          <w:bCs/>
          <w:iCs/>
        </w:rPr>
        <w:t>Załącznik nr 10</w:t>
      </w:r>
      <w:r w:rsidR="00F75116" w:rsidRPr="007A58EF">
        <w:rPr>
          <w:rFonts w:cs="Calibri"/>
          <w:b/>
          <w:bCs/>
          <w:iCs/>
        </w:rPr>
        <w:t xml:space="preserve"> – Informacje dotyczące p</w:t>
      </w:r>
      <w:r w:rsidR="00AB2FF1" w:rsidRPr="007A58EF">
        <w:rPr>
          <w:rFonts w:cs="Calibri"/>
          <w:b/>
          <w:bCs/>
          <w:iCs/>
        </w:rPr>
        <w:t>rzebiegu szkodowości Gminy Kołobrzeg</w:t>
      </w:r>
    </w:p>
    <w:tbl>
      <w:tblPr>
        <w:tblW w:w="9799" w:type="dxa"/>
        <w:tblInd w:w="55" w:type="dxa"/>
        <w:tblCellMar>
          <w:left w:w="70" w:type="dxa"/>
          <w:right w:w="70" w:type="dxa"/>
        </w:tblCellMar>
        <w:tblLook w:val="04A0"/>
      </w:tblPr>
      <w:tblGrid>
        <w:gridCol w:w="2142"/>
        <w:gridCol w:w="992"/>
        <w:gridCol w:w="709"/>
        <w:gridCol w:w="850"/>
        <w:gridCol w:w="709"/>
        <w:gridCol w:w="850"/>
        <w:gridCol w:w="851"/>
        <w:gridCol w:w="701"/>
        <w:gridCol w:w="647"/>
        <w:gridCol w:w="701"/>
        <w:gridCol w:w="647"/>
      </w:tblGrid>
      <w:tr w:rsidR="00AB2FF1" w:rsidRPr="007A58EF" w:rsidTr="00035F04">
        <w:trPr>
          <w:trHeight w:val="510"/>
        </w:trPr>
        <w:tc>
          <w:tcPr>
            <w:tcW w:w="9799" w:type="dxa"/>
            <w:gridSpan w:val="11"/>
            <w:tcBorders>
              <w:top w:val="single" w:sz="8" w:space="0" w:color="auto"/>
              <w:left w:val="single" w:sz="8" w:space="0" w:color="auto"/>
              <w:bottom w:val="single" w:sz="4" w:space="0" w:color="auto"/>
              <w:right w:val="single" w:sz="8" w:space="0" w:color="000000"/>
            </w:tcBorders>
            <w:shd w:val="clear" w:color="auto" w:fill="auto"/>
            <w:vAlign w:val="bottom"/>
            <w:hideMark/>
          </w:tcPr>
          <w:p w:rsidR="00AB2FF1" w:rsidRPr="007A58EF" w:rsidRDefault="00AB2FF1" w:rsidP="00AB2FF1">
            <w:pPr>
              <w:spacing w:after="0" w:line="240" w:lineRule="auto"/>
              <w:jc w:val="center"/>
              <w:rPr>
                <w:rFonts w:eastAsia="Times New Roman" w:cs="Calibri"/>
                <w:b/>
                <w:bCs/>
                <w:sz w:val="20"/>
                <w:szCs w:val="20"/>
                <w:lang w:eastAsia="pl-PL"/>
              </w:rPr>
            </w:pPr>
            <w:r w:rsidRPr="007A58EF">
              <w:rPr>
                <w:rFonts w:eastAsia="Times New Roman" w:cs="Calibri"/>
                <w:b/>
                <w:bCs/>
                <w:sz w:val="20"/>
                <w:szCs w:val="20"/>
                <w:lang w:eastAsia="pl-PL"/>
              </w:rPr>
              <w:t>INFORMACJE DOTYCZACE PRZEBIEGU SZKODOWOŚCI GMINY KOŁOBRZEG WRAZ Z JEDNOSTKAMI  ORGANIZACYJNYMI  W OKRESIE 01.01.2007 -30.09.2011 R.</w:t>
            </w:r>
          </w:p>
        </w:tc>
      </w:tr>
      <w:tr w:rsidR="00AB2FF1" w:rsidRPr="007A58EF" w:rsidTr="00035F04">
        <w:trPr>
          <w:trHeight w:val="555"/>
        </w:trPr>
        <w:tc>
          <w:tcPr>
            <w:tcW w:w="2142" w:type="dxa"/>
            <w:tcBorders>
              <w:top w:val="nil"/>
              <w:left w:val="single" w:sz="8" w:space="0" w:color="auto"/>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lastRenderedPageBreak/>
              <w:t>ROK</w:t>
            </w:r>
          </w:p>
        </w:tc>
        <w:tc>
          <w:tcPr>
            <w:tcW w:w="1701"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2007</w:t>
            </w:r>
          </w:p>
        </w:tc>
        <w:tc>
          <w:tcPr>
            <w:tcW w:w="1559"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2008</w:t>
            </w:r>
          </w:p>
        </w:tc>
        <w:tc>
          <w:tcPr>
            <w:tcW w:w="1701"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2009</w:t>
            </w:r>
          </w:p>
        </w:tc>
        <w:tc>
          <w:tcPr>
            <w:tcW w:w="1348"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2010</w:t>
            </w:r>
          </w:p>
        </w:tc>
        <w:tc>
          <w:tcPr>
            <w:tcW w:w="1348" w:type="dxa"/>
            <w:gridSpan w:val="2"/>
            <w:tcBorders>
              <w:top w:val="single" w:sz="4" w:space="0" w:color="auto"/>
              <w:left w:val="nil"/>
              <w:bottom w:val="single" w:sz="4" w:space="0" w:color="auto"/>
              <w:right w:val="single" w:sz="8" w:space="0" w:color="000000"/>
            </w:tcBorders>
            <w:shd w:val="clear" w:color="000000" w:fill="CCFFCC"/>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01.01-30.09.2011</w:t>
            </w:r>
          </w:p>
        </w:tc>
      </w:tr>
      <w:tr w:rsidR="00AB2FF1" w:rsidRPr="007A58EF" w:rsidTr="00035F04">
        <w:trPr>
          <w:trHeight w:val="555"/>
        </w:trPr>
        <w:tc>
          <w:tcPr>
            <w:tcW w:w="2142" w:type="dxa"/>
            <w:tcBorders>
              <w:top w:val="nil"/>
              <w:left w:val="single" w:sz="8" w:space="0" w:color="auto"/>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RYZYKO</w:t>
            </w:r>
          </w:p>
        </w:tc>
        <w:tc>
          <w:tcPr>
            <w:tcW w:w="992"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709"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850"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709"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850"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851"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701"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647"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701"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szkód</w:t>
            </w:r>
          </w:p>
        </w:tc>
        <w:tc>
          <w:tcPr>
            <w:tcW w:w="647" w:type="dxa"/>
            <w:tcBorders>
              <w:top w:val="nil"/>
              <w:left w:val="nil"/>
              <w:bottom w:val="single" w:sz="8" w:space="0" w:color="auto"/>
              <w:right w:val="single" w:sz="8"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Ogień i inne żywioły</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14</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37935</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16</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21031</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30</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23752</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9</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69204</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8</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15788</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Kradzież</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7</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4198</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17</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9555</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Szyby / lampy</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12</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5172</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18</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10236</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14</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5078</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6</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4380</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19</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12723</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Elektronika</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OC delikt</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942</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4722</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3045</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2808</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 xml:space="preserve">OC kontrakt </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OC komunikacyjne</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278</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632</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2066</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3854</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1555</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AC komunikacyjne</w:t>
            </w:r>
          </w:p>
        </w:tc>
        <w:tc>
          <w:tcPr>
            <w:tcW w:w="992"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2408</w:t>
            </w:r>
          </w:p>
        </w:tc>
        <w:tc>
          <w:tcPr>
            <w:tcW w:w="701" w:type="dxa"/>
            <w:tcBorders>
              <w:top w:val="nil"/>
              <w:left w:val="nil"/>
              <w:bottom w:val="single" w:sz="4" w:space="0" w:color="auto"/>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15"/>
        </w:trPr>
        <w:tc>
          <w:tcPr>
            <w:tcW w:w="2142" w:type="dxa"/>
            <w:tcBorders>
              <w:top w:val="nil"/>
              <w:left w:val="single" w:sz="4" w:space="0" w:color="auto"/>
              <w:bottom w:val="nil"/>
              <w:right w:val="single" w:sz="4" w:space="0" w:color="auto"/>
            </w:tcBorders>
            <w:shd w:val="clear" w:color="auto" w:fill="auto"/>
            <w:noWrap/>
            <w:vAlign w:val="bottom"/>
            <w:hideMark/>
          </w:tcPr>
          <w:p w:rsidR="00AB2FF1" w:rsidRPr="007A58EF" w:rsidRDefault="00AB2FF1" w:rsidP="00AB2FF1">
            <w:pPr>
              <w:spacing w:after="0" w:line="240" w:lineRule="auto"/>
              <w:rPr>
                <w:rFonts w:eastAsia="Times New Roman" w:cs="Calibri"/>
                <w:color w:val="000000"/>
                <w:sz w:val="20"/>
                <w:szCs w:val="20"/>
                <w:lang w:eastAsia="pl-PL"/>
              </w:rPr>
            </w:pPr>
            <w:r w:rsidRPr="007A58EF">
              <w:rPr>
                <w:rFonts w:eastAsia="Times New Roman" w:cs="Calibri"/>
                <w:color w:val="000000"/>
                <w:sz w:val="20"/>
                <w:szCs w:val="20"/>
                <w:lang w:eastAsia="pl-PL"/>
              </w:rPr>
              <w:t>NNW osobowe</w:t>
            </w:r>
          </w:p>
        </w:tc>
        <w:tc>
          <w:tcPr>
            <w:tcW w:w="992"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nil"/>
              <w:right w:val="single" w:sz="4" w:space="0" w:color="auto"/>
            </w:tcBorders>
            <w:shd w:val="clear" w:color="auto" w:fill="auto"/>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nil"/>
              <w:right w:val="single" w:sz="4" w:space="0" w:color="auto"/>
            </w:tcBorders>
            <w:shd w:val="clear" w:color="auto" w:fill="auto"/>
            <w:noWrap/>
            <w:vAlign w:val="bottom"/>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15"/>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RAZEM</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36</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48525</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52</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41454</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48</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35618</w:t>
            </w:r>
          </w:p>
        </w:tc>
        <w:tc>
          <w:tcPr>
            <w:tcW w:w="701"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24</w:t>
            </w:r>
          </w:p>
        </w:tc>
        <w:tc>
          <w:tcPr>
            <w:tcW w:w="647"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82891</w:t>
            </w:r>
          </w:p>
        </w:tc>
        <w:tc>
          <w:tcPr>
            <w:tcW w:w="701"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32</w:t>
            </w:r>
          </w:p>
        </w:tc>
        <w:tc>
          <w:tcPr>
            <w:tcW w:w="647" w:type="dxa"/>
            <w:tcBorders>
              <w:top w:val="single" w:sz="8" w:space="0" w:color="auto"/>
              <w:left w:val="nil"/>
              <w:bottom w:val="single" w:sz="8" w:space="0" w:color="auto"/>
              <w:right w:val="single" w:sz="8"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32874</w:t>
            </w:r>
          </w:p>
        </w:tc>
      </w:tr>
      <w:tr w:rsidR="00AB2FF1" w:rsidRPr="007A58EF" w:rsidTr="00035F04">
        <w:trPr>
          <w:trHeight w:val="210"/>
        </w:trPr>
        <w:tc>
          <w:tcPr>
            <w:tcW w:w="9799" w:type="dxa"/>
            <w:gridSpan w:val="11"/>
            <w:tcBorders>
              <w:top w:val="single" w:sz="8" w:space="0" w:color="auto"/>
              <w:left w:val="nil"/>
              <w:bottom w:val="nil"/>
              <w:right w:val="nil"/>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 </w:t>
            </w:r>
          </w:p>
        </w:tc>
      </w:tr>
      <w:tr w:rsidR="00AB2FF1" w:rsidRPr="007A58EF" w:rsidTr="00035F04">
        <w:trPr>
          <w:trHeight w:val="300"/>
        </w:trPr>
        <w:tc>
          <w:tcPr>
            <w:tcW w:w="9799" w:type="dxa"/>
            <w:gridSpan w:val="11"/>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B2FF1" w:rsidRPr="007A58EF" w:rsidRDefault="00AB2FF1" w:rsidP="00AB2FF1">
            <w:pPr>
              <w:spacing w:after="0" w:line="240" w:lineRule="auto"/>
              <w:jc w:val="center"/>
              <w:rPr>
                <w:rFonts w:eastAsia="Times New Roman" w:cs="Calibri"/>
                <w:b/>
                <w:bCs/>
                <w:sz w:val="20"/>
                <w:szCs w:val="20"/>
                <w:lang w:eastAsia="pl-PL"/>
              </w:rPr>
            </w:pPr>
            <w:r w:rsidRPr="007A58EF">
              <w:rPr>
                <w:rFonts w:eastAsia="Times New Roman" w:cs="Calibri"/>
                <w:b/>
                <w:bCs/>
                <w:sz w:val="20"/>
                <w:szCs w:val="20"/>
                <w:lang w:eastAsia="pl-PL"/>
              </w:rPr>
              <w:t>UTWORZONE REZERWY</w:t>
            </w:r>
          </w:p>
        </w:tc>
      </w:tr>
      <w:tr w:rsidR="00AB2FF1" w:rsidRPr="007A58EF" w:rsidTr="00035F04">
        <w:trPr>
          <w:trHeight w:val="600"/>
        </w:trPr>
        <w:tc>
          <w:tcPr>
            <w:tcW w:w="2142" w:type="dxa"/>
            <w:tcBorders>
              <w:top w:val="nil"/>
              <w:left w:val="single" w:sz="8" w:space="0" w:color="auto"/>
              <w:bottom w:val="single" w:sz="4" w:space="0" w:color="auto"/>
              <w:right w:val="single" w:sz="4" w:space="0" w:color="auto"/>
            </w:tcBorders>
            <w:shd w:val="clear" w:color="000000" w:fill="CCFFCC"/>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ROK</w:t>
            </w:r>
          </w:p>
        </w:tc>
        <w:tc>
          <w:tcPr>
            <w:tcW w:w="1701" w:type="dxa"/>
            <w:gridSpan w:val="2"/>
            <w:tcBorders>
              <w:top w:val="single" w:sz="4" w:space="0" w:color="auto"/>
              <w:left w:val="nil"/>
              <w:bottom w:val="single" w:sz="4" w:space="0" w:color="auto"/>
              <w:right w:val="single" w:sz="4" w:space="0" w:color="auto"/>
            </w:tcBorders>
            <w:shd w:val="clear" w:color="000000" w:fill="CCFFCC"/>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2007</w:t>
            </w:r>
          </w:p>
        </w:tc>
        <w:tc>
          <w:tcPr>
            <w:tcW w:w="1559" w:type="dxa"/>
            <w:gridSpan w:val="2"/>
            <w:tcBorders>
              <w:top w:val="single" w:sz="4" w:space="0" w:color="auto"/>
              <w:left w:val="nil"/>
              <w:bottom w:val="single" w:sz="4" w:space="0" w:color="auto"/>
              <w:right w:val="single" w:sz="4" w:space="0" w:color="auto"/>
            </w:tcBorders>
            <w:shd w:val="clear" w:color="000000" w:fill="CCFFCC"/>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2008</w:t>
            </w:r>
          </w:p>
        </w:tc>
        <w:tc>
          <w:tcPr>
            <w:tcW w:w="1701" w:type="dxa"/>
            <w:gridSpan w:val="2"/>
            <w:tcBorders>
              <w:top w:val="single" w:sz="4" w:space="0" w:color="auto"/>
              <w:left w:val="nil"/>
              <w:bottom w:val="single" w:sz="4" w:space="0" w:color="auto"/>
              <w:right w:val="single" w:sz="4" w:space="0" w:color="auto"/>
            </w:tcBorders>
            <w:shd w:val="clear" w:color="000000" w:fill="CCFFCC"/>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2009</w:t>
            </w:r>
          </w:p>
        </w:tc>
        <w:tc>
          <w:tcPr>
            <w:tcW w:w="1348" w:type="dxa"/>
            <w:gridSpan w:val="2"/>
            <w:tcBorders>
              <w:top w:val="single" w:sz="4" w:space="0" w:color="auto"/>
              <w:left w:val="nil"/>
              <w:bottom w:val="single" w:sz="4" w:space="0" w:color="auto"/>
              <w:right w:val="single" w:sz="4" w:space="0" w:color="auto"/>
            </w:tcBorders>
            <w:shd w:val="clear" w:color="000000" w:fill="CCFFCC"/>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2010</w:t>
            </w:r>
          </w:p>
        </w:tc>
        <w:tc>
          <w:tcPr>
            <w:tcW w:w="1348" w:type="dxa"/>
            <w:gridSpan w:val="2"/>
            <w:tcBorders>
              <w:top w:val="single" w:sz="4" w:space="0" w:color="auto"/>
              <w:left w:val="nil"/>
              <w:bottom w:val="single" w:sz="4" w:space="0" w:color="auto"/>
              <w:right w:val="single" w:sz="8" w:space="0" w:color="000000"/>
            </w:tcBorders>
            <w:shd w:val="clear" w:color="000000" w:fill="CCFFCC"/>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01.01-30.09.2011</w:t>
            </w:r>
          </w:p>
        </w:tc>
      </w:tr>
      <w:tr w:rsidR="00AB2FF1" w:rsidRPr="007A58EF" w:rsidTr="00035F04">
        <w:trPr>
          <w:trHeight w:val="780"/>
        </w:trPr>
        <w:tc>
          <w:tcPr>
            <w:tcW w:w="2142" w:type="dxa"/>
            <w:tcBorders>
              <w:top w:val="nil"/>
              <w:left w:val="single" w:sz="8" w:space="0" w:color="auto"/>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RYZYKO</w:t>
            </w:r>
          </w:p>
        </w:tc>
        <w:tc>
          <w:tcPr>
            <w:tcW w:w="992"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rezerw</w:t>
            </w:r>
          </w:p>
        </w:tc>
        <w:tc>
          <w:tcPr>
            <w:tcW w:w="709"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850"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rezerw</w:t>
            </w:r>
          </w:p>
        </w:tc>
        <w:tc>
          <w:tcPr>
            <w:tcW w:w="709"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850"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rezerw</w:t>
            </w:r>
          </w:p>
        </w:tc>
        <w:tc>
          <w:tcPr>
            <w:tcW w:w="851"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701"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rezerw</w:t>
            </w:r>
          </w:p>
        </w:tc>
        <w:tc>
          <w:tcPr>
            <w:tcW w:w="647" w:type="dxa"/>
            <w:tcBorders>
              <w:top w:val="nil"/>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c>
          <w:tcPr>
            <w:tcW w:w="701" w:type="dxa"/>
            <w:tcBorders>
              <w:top w:val="nil"/>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ilość rezerw</w:t>
            </w:r>
          </w:p>
        </w:tc>
        <w:tc>
          <w:tcPr>
            <w:tcW w:w="647" w:type="dxa"/>
            <w:tcBorders>
              <w:top w:val="nil"/>
              <w:left w:val="nil"/>
              <w:bottom w:val="single" w:sz="8" w:space="0" w:color="auto"/>
              <w:right w:val="single" w:sz="8"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kwota</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Ogień i inne żywioły</w:t>
            </w:r>
          </w:p>
        </w:tc>
        <w:tc>
          <w:tcPr>
            <w:tcW w:w="992"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17</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31900</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8</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14512</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23</w:t>
            </w:r>
          </w:p>
        </w:tc>
        <w:tc>
          <w:tcPr>
            <w:tcW w:w="851"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13957</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7</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14250</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8</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21878</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Kradzież</w:t>
            </w:r>
          </w:p>
        </w:tc>
        <w:tc>
          <w:tcPr>
            <w:tcW w:w="992"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1265</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9755</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Szyby / lampy</w:t>
            </w:r>
          </w:p>
        </w:tc>
        <w:tc>
          <w:tcPr>
            <w:tcW w:w="992"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1500</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4515</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5</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2020</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13</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5884</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Elektronika</w:t>
            </w:r>
          </w:p>
        </w:tc>
        <w:tc>
          <w:tcPr>
            <w:tcW w:w="992"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OC delikt</w:t>
            </w:r>
          </w:p>
        </w:tc>
        <w:tc>
          <w:tcPr>
            <w:tcW w:w="992"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851"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9290</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2448</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4</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6370</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xml:space="preserve">OC kontrakt </w:t>
            </w:r>
          </w:p>
        </w:tc>
        <w:tc>
          <w:tcPr>
            <w:tcW w:w="992"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OC komunikacyjne</w:t>
            </w:r>
          </w:p>
        </w:tc>
        <w:tc>
          <w:tcPr>
            <w:tcW w:w="992"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5183</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AC komunikacyjne</w:t>
            </w:r>
          </w:p>
        </w:tc>
        <w:tc>
          <w:tcPr>
            <w:tcW w:w="992"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3</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8647</w:t>
            </w:r>
          </w:p>
        </w:tc>
        <w:tc>
          <w:tcPr>
            <w:tcW w:w="701" w:type="dxa"/>
            <w:tcBorders>
              <w:top w:val="nil"/>
              <w:left w:val="nil"/>
              <w:bottom w:val="single" w:sz="4"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w:t>
            </w:r>
          </w:p>
        </w:tc>
        <w:tc>
          <w:tcPr>
            <w:tcW w:w="647" w:type="dxa"/>
            <w:tcBorders>
              <w:top w:val="nil"/>
              <w:left w:val="nil"/>
              <w:bottom w:val="single" w:sz="4"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180</w:t>
            </w:r>
          </w:p>
        </w:tc>
      </w:tr>
      <w:tr w:rsidR="00AB2FF1" w:rsidRPr="007A58EF" w:rsidTr="00035F04">
        <w:trPr>
          <w:trHeight w:val="315"/>
        </w:trPr>
        <w:tc>
          <w:tcPr>
            <w:tcW w:w="2142" w:type="dxa"/>
            <w:tcBorders>
              <w:top w:val="nil"/>
              <w:left w:val="single" w:sz="4" w:space="0" w:color="auto"/>
              <w:bottom w:val="nil"/>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NNW osobowe</w:t>
            </w:r>
          </w:p>
        </w:tc>
        <w:tc>
          <w:tcPr>
            <w:tcW w:w="992" w:type="dxa"/>
            <w:tcBorders>
              <w:top w:val="nil"/>
              <w:left w:val="nil"/>
              <w:bottom w:val="nil"/>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nil"/>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nil"/>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9" w:type="dxa"/>
            <w:tcBorders>
              <w:top w:val="nil"/>
              <w:left w:val="nil"/>
              <w:bottom w:val="nil"/>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0" w:type="dxa"/>
            <w:tcBorders>
              <w:top w:val="nil"/>
              <w:left w:val="nil"/>
              <w:bottom w:val="nil"/>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851" w:type="dxa"/>
            <w:tcBorders>
              <w:top w:val="nil"/>
              <w:left w:val="nil"/>
              <w:bottom w:val="nil"/>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nil"/>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nil"/>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701" w:type="dxa"/>
            <w:tcBorders>
              <w:top w:val="nil"/>
              <w:left w:val="nil"/>
              <w:bottom w:val="nil"/>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c>
          <w:tcPr>
            <w:tcW w:w="647" w:type="dxa"/>
            <w:tcBorders>
              <w:top w:val="nil"/>
              <w:left w:val="nil"/>
              <w:bottom w:val="nil"/>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color w:val="000000"/>
                <w:sz w:val="20"/>
                <w:szCs w:val="20"/>
                <w:lang w:eastAsia="pl-PL"/>
              </w:rPr>
            </w:pPr>
            <w:r w:rsidRPr="007A58EF">
              <w:rPr>
                <w:rFonts w:eastAsia="Times New Roman" w:cs="Calibri"/>
                <w:color w:val="000000"/>
                <w:sz w:val="20"/>
                <w:szCs w:val="20"/>
                <w:lang w:eastAsia="pl-PL"/>
              </w:rPr>
              <w:t> </w:t>
            </w:r>
          </w:p>
        </w:tc>
      </w:tr>
      <w:tr w:rsidR="00AB2FF1" w:rsidRPr="007A58EF" w:rsidTr="00035F04">
        <w:trPr>
          <w:trHeight w:val="315"/>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RAZEM</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19</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34665</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17</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28782</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27</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23247</w:t>
            </w:r>
          </w:p>
        </w:tc>
        <w:tc>
          <w:tcPr>
            <w:tcW w:w="701"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20</w:t>
            </w:r>
          </w:p>
        </w:tc>
        <w:tc>
          <w:tcPr>
            <w:tcW w:w="647" w:type="dxa"/>
            <w:tcBorders>
              <w:top w:val="single" w:sz="8" w:space="0" w:color="auto"/>
              <w:left w:val="nil"/>
              <w:bottom w:val="single" w:sz="8" w:space="0" w:color="auto"/>
              <w:right w:val="single" w:sz="4"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32548</w:t>
            </w:r>
          </w:p>
        </w:tc>
        <w:tc>
          <w:tcPr>
            <w:tcW w:w="701" w:type="dxa"/>
            <w:tcBorders>
              <w:top w:val="single" w:sz="8" w:space="0" w:color="auto"/>
              <w:left w:val="nil"/>
              <w:bottom w:val="single" w:sz="8" w:space="0" w:color="auto"/>
              <w:right w:val="single" w:sz="4" w:space="0" w:color="auto"/>
            </w:tcBorders>
            <w:shd w:val="clear" w:color="auto" w:fill="auto"/>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26</w:t>
            </w:r>
          </w:p>
        </w:tc>
        <w:tc>
          <w:tcPr>
            <w:tcW w:w="647" w:type="dxa"/>
            <w:tcBorders>
              <w:top w:val="single" w:sz="8" w:space="0" w:color="auto"/>
              <w:left w:val="nil"/>
              <w:bottom w:val="single" w:sz="8" w:space="0" w:color="auto"/>
              <w:right w:val="single" w:sz="8" w:space="0" w:color="auto"/>
            </w:tcBorders>
            <w:shd w:val="clear" w:color="auto" w:fill="auto"/>
            <w:noWrap/>
            <w:vAlign w:val="center"/>
            <w:hideMark/>
          </w:tcPr>
          <w:p w:rsidR="00AB2FF1" w:rsidRPr="007A58EF" w:rsidRDefault="00AB2FF1" w:rsidP="00AB2FF1">
            <w:pPr>
              <w:spacing w:after="0" w:line="240" w:lineRule="auto"/>
              <w:jc w:val="center"/>
              <w:rPr>
                <w:rFonts w:eastAsia="Times New Roman" w:cs="Calibri"/>
                <w:b/>
                <w:bCs/>
                <w:color w:val="000000"/>
                <w:sz w:val="20"/>
                <w:szCs w:val="20"/>
                <w:lang w:eastAsia="pl-PL"/>
              </w:rPr>
            </w:pPr>
            <w:r w:rsidRPr="007A58EF">
              <w:rPr>
                <w:rFonts w:eastAsia="Times New Roman" w:cs="Calibri"/>
                <w:b/>
                <w:bCs/>
                <w:color w:val="000000"/>
                <w:sz w:val="20"/>
                <w:szCs w:val="20"/>
                <w:lang w:eastAsia="pl-PL"/>
              </w:rPr>
              <w:t>34312</w:t>
            </w:r>
          </w:p>
        </w:tc>
      </w:tr>
    </w:tbl>
    <w:p w:rsidR="00F75116" w:rsidRPr="007A58EF" w:rsidRDefault="00F75116" w:rsidP="00AE2545">
      <w:pPr>
        <w:autoSpaceDE w:val="0"/>
        <w:autoSpaceDN w:val="0"/>
        <w:adjustRightInd w:val="0"/>
        <w:spacing w:after="0" w:line="250" w:lineRule="exact"/>
        <w:contextualSpacing/>
        <w:jc w:val="both"/>
        <w:rPr>
          <w:rFonts w:cs="Calibri"/>
          <w:b/>
          <w:bCs/>
          <w:iCs/>
        </w:rPr>
      </w:pPr>
    </w:p>
    <w:p w:rsidR="00F75116" w:rsidRPr="007A58EF" w:rsidRDefault="00F75116" w:rsidP="00AE2545">
      <w:pPr>
        <w:autoSpaceDE w:val="0"/>
        <w:autoSpaceDN w:val="0"/>
        <w:adjustRightInd w:val="0"/>
        <w:spacing w:after="0" w:line="250" w:lineRule="exact"/>
        <w:contextualSpacing/>
        <w:jc w:val="both"/>
        <w:rPr>
          <w:rFonts w:cs="Calibri"/>
          <w:b/>
          <w:bCs/>
          <w:iCs/>
        </w:rPr>
      </w:pPr>
    </w:p>
    <w:p w:rsidR="006F6F4C" w:rsidRPr="007A58EF" w:rsidRDefault="006F6F4C" w:rsidP="00AE2545">
      <w:pPr>
        <w:autoSpaceDE w:val="0"/>
        <w:autoSpaceDN w:val="0"/>
        <w:adjustRightInd w:val="0"/>
        <w:spacing w:after="0" w:line="250" w:lineRule="exact"/>
        <w:contextualSpacing/>
        <w:jc w:val="both"/>
        <w:rPr>
          <w:rFonts w:cs="Calibri"/>
          <w:b/>
          <w:bCs/>
          <w:iCs/>
        </w:rPr>
      </w:pPr>
    </w:p>
    <w:p w:rsidR="00724F68" w:rsidRDefault="00724F68" w:rsidP="00AE2545">
      <w:pPr>
        <w:autoSpaceDE w:val="0"/>
        <w:autoSpaceDN w:val="0"/>
        <w:adjustRightInd w:val="0"/>
        <w:spacing w:after="0" w:line="250" w:lineRule="exact"/>
        <w:contextualSpacing/>
        <w:jc w:val="both"/>
        <w:rPr>
          <w:rFonts w:cs="Calibri"/>
          <w:b/>
          <w:bCs/>
          <w:iCs/>
        </w:rPr>
      </w:pPr>
    </w:p>
    <w:p w:rsidR="00724F68" w:rsidRDefault="00724F68"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2F3D30" w:rsidRDefault="00CE570A" w:rsidP="00E10E4A">
      <w:pPr>
        <w:autoSpaceDE w:val="0"/>
        <w:autoSpaceDN w:val="0"/>
        <w:adjustRightInd w:val="0"/>
        <w:spacing w:after="0" w:line="250" w:lineRule="exact"/>
        <w:contextualSpacing/>
        <w:jc w:val="both"/>
        <w:outlineLvl w:val="0"/>
        <w:rPr>
          <w:rFonts w:cs="Calibri"/>
          <w:b/>
          <w:bCs/>
          <w:iCs/>
        </w:rPr>
      </w:pPr>
      <w:r w:rsidRPr="007A58EF">
        <w:rPr>
          <w:rFonts w:cs="Calibri"/>
          <w:b/>
          <w:bCs/>
          <w:iCs/>
        </w:rPr>
        <w:t xml:space="preserve">Załącznik nr 11 Wykaz pojazdów Gminy </w:t>
      </w:r>
      <w:r w:rsidR="006D4D46" w:rsidRPr="007A58EF">
        <w:rPr>
          <w:rFonts w:cs="Calibri"/>
          <w:b/>
          <w:bCs/>
          <w:iCs/>
        </w:rPr>
        <w:t>Kołobrzeg</w:t>
      </w:r>
    </w:p>
    <w:tbl>
      <w:tblPr>
        <w:tblStyle w:val="Tabela-Siatka"/>
        <w:tblW w:w="9830" w:type="dxa"/>
        <w:tblInd w:w="-318" w:type="dxa"/>
        <w:tblLayout w:type="fixed"/>
        <w:tblLook w:val="04A0"/>
      </w:tblPr>
      <w:tblGrid>
        <w:gridCol w:w="250"/>
        <w:gridCol w:w="851"/>
        <w:gridCol w:w="885"/>
        <w:gridCol w:w="709"/>
        <w:gridCol w:w="708"/>
        <w:gridCol w:w="500"/>
        <w:gridCol w:w="431"/>
        <w:gridCol w:w="637"/>
        <w:gridCol w:w="1011"/>
        <w:gridCol w:w="831"/>
        <w:gridCol w:w="357"/>
        <w:gridCol w:w="347"/>
        <w:gridCol w:w="396"/>
        <w:gridCol w:w="1186"/>
        <w:gridCol w:w="731"/>
      </w:tblGrid>
      <w:tr w:rsidR="007C68BE" w:rsidRPr="007C68BE" w:rsidTr="007C68BE">
        <w:trPr>
          <w:trHeight w:val="446"/>
        </w:trPr>
        <w:tc>
          <w:tcPr>
            <w:tcW w:w="9830" w:type="dxa"/>
            <w:gridSpan w:val="15"/>
            <w:noWrap/>
            <w:vAlign w:val="center"/>
            <w:hideMark/>
          </w:tcPr>
          <w:p w:rsidR="007C68BE" w:rsidRPr="007C68BE" w:rsidRDefault="007C68BE" w:rsidP="007C68BE">
            <w:pPr>
              <w:tabs>
                <w:tab w:val="left" w:pos="3030"/>
                <w:tab w:val="center" w:pos="4487"/>
              </w:tabs>
              <w:autoSpaceDE w:val="0"/>
              <w:autoSpaceDN w:val="0"/>
              <w:adjustRightInd w:val="0"/>
              <w:spacing w:after="0" w:line="240" w:lineRule="auto"/>
              <w:contextualSpacing/>
              <w:jc w:val="center"/>
              <w:rPr>
                <w:rFonts w:cs="Calibri"/>
                <w:b/>
                <w:bCs/>
                <w:iCs/>
              </w:rPr>
            </w:pPr>
            <w:r w:rsidRPr="007C68BE">
              <w:rPr>
                <w:rFonts w:cs="Calibri"/>
                <w:b/>
                <w:bCs/>
                <w:iCs/>
              </w:rPr>
              <w:t>WYKAZ POJAZDÓW</w:t>
            </w:r>
          </w:p>
        </w:tc>
      </w:tr>
      <w:tr w:rsidR="007C68BE" w:rsidRPr="007C68BE" w:rsidTr="007C68BE">
        <w:trPr>
          <w:trHeight w:val="1504"/>
        </w:trPr>
        <w:tc>
          <w:tcPr>
            <w:tcW w:w="250" w:type="dxa"/>
            <w:vMerge w:val="restart"/>
            <w:noWrap/>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Lp.</w:t>
            </w:r>
          </w:p>
        </w:tc>
        <w:tc>
          <w:tcPr>
            <w:tcW w:w="851" w:type="dxa"/>
            <w:vMerge w:val="restart"/>
            <w:noWrap/>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Nr rej.</w:t>
            </w:r>
          </w:p>
        </w:tc>
        <w:tc>
          <w:tcPr>
            <w:tcW w:w="885" w:type="dxa"/>
            <w:vMerge w:val="restart"/>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RODZAJ POJAZDU</w:t>
            </w:r>
          </w:p>
        </w:tc>
        <w:tc>
          <w:tcPr>
            <w:tcW w:w="709" w:type="dxa"/>
            <w:vMerge w:val="restart"/>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MARKA POJAZDU</w:t>
            </w:r>
          </w:p>
        </w:tc>
        <w:tc>
          <w:tcPr>
            <w:tcW w:w="708" w:type="dxa"/>
            <w:vMerge w:val="restart"/>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TYP I MODEL</w:t>
            </w:r>
          </w:p>
        </w:tc>
        <w:tc>
          <w:tcPr>
            <w:tcW w:w="500" w:type="dxa"/>
            <w:vMerge w:val="restart"/>
            <w:textDirection w:val="btLr"/>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Pojemność silnika  cm3</w:t>
            </w:r>
          </w:p>
        </w:tc>
        <w:tc>
          <w:tcPr>
            <w:tcW w:w="431" w:type="dxa"/>
            <w:vMerge w:val="restart"/>
            <w:textDirection w:val="btLr"/>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Liczba miejsc</w:t>
            </w:r>
          </w:p>
        </w:tc>
        <w:tc>
          <w:tcPr>
            <w:tcW w:w="637" w:type="dxa"/>
            <w:vMerge w:val="restart"/>
            <w:textDirection w:val="btLr"/>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Rok produkcji</w:t>
            </w:r>
          </w:p>
        </w:tc>
        <w:tc>
          <w:tcPr>
            <w:tcW w:w="1011" w:type="dxa"/>
            <w:vMerge w:val="restart"/>
            <w:textDirection w:val="btLr"/>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Nr nadwozia/podwozia</w:t>
            </w:r>
          </w:p>
        </w:tc>
        <w:tc>
          <w:tcPr>
            <w:tcW w:w="831" w:type="dxa"/>
            <w:vMerge w:val="restart"/>
            <w:textDirection w:val="btLr"/>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Suma ubezpieczenia (deklarowana wartość pojazdu)</w:t>
            </w:r>
          </w:p>
        </w:tc>
        <w:tc>
          <w:tcPr>
            <w:tcW w:w="1100" w:type="dxa"/>
            <w:gridSpan w:val="3"/>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Zakres ochrony</w:t>
            </w:r>
          </w:p>
        </w:tc>
        <w:tc>
          <w:tcPr>
            <w:tcW w:w="1186" w:type="dxa"/>
            <w:vMerge w:val="restart"/>
            <w:textDirection w:val="btLr"/>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Okres ubezpieczenia</w:t>
            </w:r>
          </w:p>
        </w:tc>
        <w:tc>
          <w:tcPr>
            <w:tcW w:w="731" w:type="dxa"/>
            <w:textDirection w:val="btLr"/>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Właściciel (wg dowodu rejestracyjnego)</w:t>
            </w:r>
          </w:p>
        </w:tc>
      </w:tr>
      <w:tr w:rsidR="007C68BE" w:rsidRPr="007C68BE" w:rsidTr="007C68BE">
        <w:trPr>
          <w:trHeight w:val="60"/>
        </w:trPr>
        <w:tc>
          <w:tcPr>
            <w:tcW w:w="250"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851"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885"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709"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708"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500"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431"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637"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1011"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831"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357" w:type="dxa"/>
            <w:noWrap/>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OC</w:t>
            </w:r>
          </w:p>
        </w:tc>
        <w:tc>
          <w:tcPr>
            <w:tcW w:w="347" w:type="dxa"/>
            <w:noWrap/>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AC</w:t>
            </w:r>
          </w:p>
        </w:tc>
        <w:tc>
          <w:tcPr>
            <w:tcW w:w="396" w:type="dxa"/>
            <w:noWrap/>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NW</w:t>
            </w:r>
          </w:p>
        </w:tc>
        <w:tc>
          <w:tcPr>
            <w:tcW w:w="1186" w:type="dxa"/>
            <w:vMerge/>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p>
        </w:tc>
        <w:tc>
          <w:tcPr>
            <w:tcW w:w="731" w:type="dxa"/>
            <w:vAlign w:val="center"/>
            <w:hideMark/>
          </w:tcPr>
          <w:p w:rsidR="007C68BE" w:rsidRPr="007C68BE" w:rsidRDefault="007C68BE" w:rsidP="007C68BE">
            <w:pPr>
              <w:autoSpaceDE w:val="0"/>
              <w:autoSpaceDN w:val="0"/>
              <w:adjustRightInd w:val="0"/>
              <w:spacing w:after="0" w:line="250" w:lineRule="exact"/>
              <w:contextualSpacing/>
              <w:jc w:val="center"/>
              <w:rPr>
                <w:rFonts w:cs="Calibri"/>
                <w:bCs/>
                <w:iCs/>
                <w:sz w:val="14"/>
                <w:szCs w:val="14"/>
              </w:rPr>
            </w:pPr>
            <w:r w:rsidRPr="007C68BE">
              <w:rPr>
                <w:rFonts w:cs="Calibri"/>
                <w:bCs/>
                <w:iCs/>
                <w:sz w:val="14"/>
                <w:szCs w:val="14"/>
              </w:rPr>
              <w:t>Nazwa i adres</w:t>
            </w:r>
          </w:p>
        </w:tc>
      </w:tr>
      <w:tr w:rsidR="007C68BE" w:rsidRPr="007C68BE" w:rsidTr="007C68BE">
        <w:trPr>
          <w:trHeight w:val="483"/>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KOA686H</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SPECJALNY</w:t>
            </w:r>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STAR</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STAR244-8</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6830</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1981</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7261</w:t>
            </w:r>
          </w:p>
        </w:tc>
        <w:tc>
          <w:tcPr>
            <w:tcW w:w="8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01-01-2013 do 31-12-2013</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URZĄD GMINY</w:t>
            </w:r>
          </w:p>
        </w:tc>
      </w:tr>
      <w:tr w:rsidR="007C68BE" w:rsidRPr="007C68BE" w:rsidTr="007C68BE">
        <w:trPr>
          <w:trHeight w:val="533"/>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lastRenderedPageBreak/>
              <w:t>2.</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KOA273T</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SPECJALNY</w:t>
            </w:r>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FS LUBLIN</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ŻUK A 15 B</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2120</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6</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1986</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SULO15611160442467</w:t>
            </w:r>
          </w:p>
        </w:tc>
        <w:tc>
          <w:tcPr>
            <w:tcW w:w="8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01-01-2013 do 31-12-2013</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URZĄD GMINY</w:t>
            </w:r>
          </w:p>
        </w:tc>
      </w:tr>
      <w:tr w:rsidR="007C68BE" w:rsidRPr="007C68BE" w:rsidTr="007C68BE">
        <w:trPr>
          <w:trHeight w:val="569"/>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3.</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ZKLR998</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SPECJALNY</w:t>
            </w:r>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FS LUBLIN</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ŻUK A 15 B</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2120</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5</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1981</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344693FSCA156B1280</w:t>
            </w:r>
          </w:p>
        </w:tc>
        <w:tc>
          <w:tcPr>
            <w:tcW w:w="8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17-01-2013 DO 16-01-2014</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URZĄD GMINY</w:t>
            </w:r>
          </w:p>
        </w:tc>
      </w:tr>
      <w:tr w:rsidR="007C68BE" w:rsidRPr="007C68BE" w:rsidTr="007C68BE">
        <w:trPr>
          <w:trHeight w:val="394"/>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4.</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ZKLA486</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SPECJALNY</w:t>
            </w:r>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FS LUBLIN</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ŻUK A 15 B</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2120</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5</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1985</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SULO156111FO424112</w:t>
            </w:r>
          </w:p>
        </w:tc>
        <w:tc>
          <w:tcPr>
            <w:tcW w:w="8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01-01-2013 do 31-12-2013</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URZĄD GMINY</w:t>
            </w:r>
          </w:p>
        </w:tc>
      </w:tr>
      <w:tr w:rsidR="007C68BE" w:rsidRPr="007C68BE" w:rsidTr="007C68BE">
        <w:trPr>
          <w:trHeight w:val="471"/>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5.</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ZKL03747</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SPECJALNY</w:t>
            </w:r>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FS LUBLIN</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ŻUK A 15 B</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2120</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5</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1986</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SULO15611160442467</w:t>
            </w:r>
          </w:p>
        </w:tc>
        <w:tc>
          <w:tcPr>
            <w:tcW w:w="8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01-01-2013 do 31-12-2013</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URZĄD GMINY</w:t>
            </w:r>
          </w:p>
        </w:tc>
      </w:tr>
      <w:tr w:rsidR="007C68BE" w:rsidRPr="007C68BE" w:rsidTr="007C68BE">
        <w:trPr>
          <w:trHeight w:val="521"/>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6.</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ZKLF998</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SPECJALNY</w:t>
            </w:r>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FS LUBLIN</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ŻUK A 15 B</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2120</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5</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1981</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357829A156BO981</w:t>
            </w:r>
          </w:p>
        </w:tc>
        <w:tc>
          <w:tcPr>
            <w:tcW w:w="8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01-01-2013 do 31-12-2013</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URZĄD GMINY</w:t>
            </w:r>
          </w:p>
        </w:tc>
      </w:tr>
      <w:tr w:rsidR="007C68BE" w:rsidRPr="007C68BE" w:rsidTr="007C68BE">
        <w:trPr>
          <w:trHeight w:val="557"/>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7</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ZKL47LA</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PRZYCZEPA LEKKA</w:t>
            </w:r>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THULE</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750J</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2009</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UH2000E529P288733</w:t>
            </w:r>
          </w:p>
        </w:tc>
        <w:tc>
          <w:tcPr>
            <w:tcW w:w="8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Netto          7930,00zł</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25.01.2013 DO 24.01.2014</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proofErr w:type="spellStart"/>
            <w:r w:rsidRPr="007C68BE">
              <w:rPr>
                <w:rFonts w:cs="Calibri"/>
                <w:bCs/>
                <w:iCs/>
                <w:sz w:val="14"/>
                <w:szCs w:val="14"/>
              </w:rPr>
              <w:t>GOSTiR</w:t>
            </w:r>
            <w:proofErr w:type="spellEnd"/>
          </w:p>
        </w:tc>
      </w:tr>
      <w:tr w:rsidR="007C68BE" w:rsidRPr="007C68BE" w:rsidTr="007C68BE">
        <w:trPr>
          <w:trHeight w:val="551"/>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8</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ZKL 52KS</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xml:space="preserve">Traktor </w:t>
            </w:r>
            <w:proofErr w:type="spellStart"/>
            <w:r w:rsidRPr="007C68BE">
              <w:rPr>
                <w:rFonts w:cs="Calibri"/>
                <w:bCs/>
                <w:iCs/>
                <w:sz w:val="14"/>
                <w:szCs w:val="14"/>
              </w:rPr>
              <w:t>Agromehanika</w:t>
            </w:r>
            <w:proofErr w:type="spellEnd"/>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AGT</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AGT 850</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2198</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2010</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0410007</w:t>
            </w:r>
          </w:p>
        </w:tc>
        <w:tc>
          <w:tcPr>
            <w:tcW w:w="8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xml:space="preserve">  Netto                   61054,98</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24.01.2013 do 23.01.2014</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proofErr w:type="spellStart"/>
            <w:r w:rsidRPr="007C68BE">
              <w:rPr>
                <w:rFonts w:cs="Calibri"/>
                <w:bCs/>
                <w:iCs/>
                <w:sz w:val="14"/>
                <w:szCs w:val="14"/>
              </w:rPr>
              <w:t>GOSTiR</w:t>
            </w:r>
            <w:proofErr w:type="spellEnd"/>
          </w:p>
        </w:tc>
      </w:tr>
      <w:tr w:rsidR="007C68BE" w:rsidRPr="007C68BE" w:rsidTr="007C68BE">
        <w:trPr>
          <w:trHeight w:val="506"/>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9</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ZKL08AG</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PRZYCZEPA</w:t>
            </w:r>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PRZYCZEPA</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D35</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1989</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128858</w:t>
            </w:r>
          </w:p>
        </w:tc>
        <w:tc>
          <w:tcPr>
            <w:tcW w:w="8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Brutto     3292zł</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26.01.2013 DO 25.01.2014</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proofErr w:type="spellStart"/>
            <w:r w:rsidRPr="007C68BE">
              <w:rPr>
                <w:rFonts w:cs="Calibri"/>
                <w:bCs/>
                <w:iCs/>
                <w:sz w:val="14"/>
                <w:szCs w:val="14"/>
              </w:rPr>
              <w:t>GOSTiR</w:t>
            </w:r>
            <w:proofErr w:type="spellEnd"/>
          </w:p>
        </w:tc>
      </w:tr>
      <w:tr w:rsidR="007C68BE" w:rsidRPr="007C68BE" w:rsidTr="007C68BE">
        <w:trPr>
          <w:trHeight w:val="556"/>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10</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ZKL 41AC</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Ursus</w:t>
            </w:r>
          </w:p>
        </w:tc>
        <w:tc>
          <w:tcPr>
            <w:tcW w:w="709"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Ciągnik Rolniczy</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4514</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3865</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1993</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71332</w:t>
            </w:r>
          </w:p>
        </w:tc>
        <w:tc>
          <w:tcPr>
            <w:tcW w:w="8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26.01.2013 DO 25.01.2014</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proofErr w:type="spellStart"/>
            <w:r w:rsidRPr="007C68BE">
              <w:rPr>
                <w:rFonts w:cs="Calibri"/>
                <w:bCs/>
                <w:iCs/>
                <w:sz w:val="14"/>
                <w:szCs w:val="14"/>
              </w:rPr>
              <w:t>GOSTiR</w:t>
            </w:r>
            <w:proofErr w:type="spellEnd"/>
          </w:p>
        </w:tc>
      </w:tr>
      <w:tr w:rsidR="007C68BE" w:rsidRPr="007C68BE" w:rsidTr="007C68BE">
        <w:trPr>
          <w:trHeight w:val="549"/>
        </w:trPr>
        <w:tc>
          <w:tcPr>
            <w:tcW w:w="25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11</w:t>
            </w:r>
          </w:p>
        </w:tc>
        <w:tc>
          <w:tcPr>
            <w:tcW w:w="85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ZKL098AS</w:t>
            </w:r>
          </w:p>
        </w:tc>
        <w:tc>
          <w:tcPr>
            <w:tcW w:w="885"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Samochód Specjalny</w:t>
            </w:r>
          </w:p>
        </w:tc>
        <w:tc>
          <w:tcPr>
            <w:tcW w:w="709"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FORD</w:t>
            </w:r>
          </w:p>
        </w:tc>
        <w:tc>
          <w:tcPr>
            <w:tcW w:w="708"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 xml:space="preserve">TRANSIT, FND06 </w:t>
            </w:r>
          </w:p>
        </w:tc>
        <w:tc>
          <w:tcPr>
            <w:tcW w:w="500"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2402</w:t>
            </w:r>
          </w:p>
        </w:tc>
        <w:tc>
          <w:tcPr>
            <w:tcW w:w="4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6</w:t>
            </w:r>
          </w:p>
        </w:tc>
        <w:tc>
          <w:tcPr>
            <w:tcW w:w="63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2010</w:t>
            </w:r>
          </w:p>
        </w:tc>
        <w:tc>
          <w:tcPr>
            <w:tcW w:w="101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WFONXXTTFNAR49239</w:t>
            </w:r>
          </w:p>
        </w:tc>
        <w:tc>
          <w:tcPr>
            <w:tcW w:w="8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Netto   198317zł</w:t>
            </w:r>
          </w:p>
        </w:tc>
        <w:tc>
          <w:tcPr>
            <w:tcW w:w="35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47"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X</w:t>
            </w:r>
          </w:p>
        </w:tc>
        <w:tc>
          <w:tcPr>
            <w:tcW w:w="1186"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03-01-2013 do 02-01-2014</w:t>
            </w:r>
          </w:p>
        </w:tc>
        <w:tc>
          <w:tcPr>
            <w:tcW w:w="731" w:type="dxa"/>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OSP</w:t>
            </w:r>
          </w:p>
        </w:tc>
      </w:tr>
      <w:tr w:rsidR="007C68BE" w:rsidRPr="007C68BE" w:rsidTr="007C68BE">
        <w:trPr>
          <w:trHeight w:val="225"/>
        </w:trPr>
        <w:tc>
          <w:tcPr>
            <w:tcW w:w="7517" w:type="dxa"/>
            <w:gridSpan w:val="12"/>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r w:rsidRPr="007C68BE">
              <w:rPr>
                <w:rFonts w:cs="Calibri"/>
                <w:bCs/>
                <w:iCs/>
                <w:sz w:val="14"/>
                <w:szCs w:val="14"/>
              </w:rPr>
              <w:t>UWAGA; POZYCJA 11 - DODATKOWE UBEZPIECZENIE WYPOSAŻENIA DODATKOWEGO NA KWOTĘ 20 000ZŁ</w:t>
            </w:r>
          </w:p>
        </w:tc>
        <w:tc>
          <w:tcPr>
            <w:tcW w:w="39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p>
        </w:tc>
        <w:tc>
          <w:tcPr>
            <w:tcW w:w="1186"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p>
        </w:tc>
        <w:tc>
          <w:tcPr>
            <w:tcW w:w="731" w:type="dxa"/>
            <w:noWrap/>
            <w:hideMark/>
          </w:tcPr>
          <w:p w:rsidR="007C68BE" w:rsidRPr="007C68BE" w:rsidRDefault="007C68BE" w:rsidP="007C68BE">
            <w:pPr>
              <w:autoSpaceDE w:val="0"/>
              <w:autoSpaceDN w:val="0"/>
              <w:adjustRightInd w:val="0"/>
              <w:spacing w:after="0" w:line="250" w:lineRule="exact"/>
              <w:contextualSpacing/>
              <w:jc w:val="both"/>
              <w:rPr>
                <w:rFonts w:cs="Calibri"/>
                <w:bCs/>
                <w:iCs/>
                <w:sz w:val="14"/>
                <w:szCs w:val="14"/>
              </w:rPr>
            </w:pPr>
          </w:p>
        </w:tc>
      </w:tr>
    </w:tbl>
    <w:p w:rsidR="00724F68" w:rsidRPr="007A58EF" w:rsidRDefault="00724F68" w:rsidP="00AE2545">
      <w:pPr>
        <w:autoSpaceDE w:val="0"/>
        <w:autoSpaceDN w:val="0"/>
        <w:adjustRightInd w:val="0"/>
        <w:spacing w:after="0" w:line="250" w:lineRule="exact"/>
        <w:contextualSpacing/>
        <w:jc w:val="both"/>
        <w:rPr>
          <w:rFonts w:cs="Calibri"/>
          <w:b/>
          <w:bCs/>
          <w:iCs/>
        </w:rPr>
      </w:pPr>
    </w:p>
    <w:p w:rsidR="00873622" w:rsidRPr="007A58EF" w:rsidRDefault="00873622" w:rsidP="00AE2545">
      <w:pPr>
        <w:autoSpaceDE w:val="0"/>
        <w:autoSpaceDN w:val="0"/>
        <w:adjustRightInd w:val="0"/>
        <w:spacing w:after="0" w:line="250" w:lineRule="exact"/>
        <w:contextualSpacing/>
        <w:jc w:val="both"/>
        <w:rPr>
          <w:rFonts w:cs="Calibri"/>
          <w:b/>
          <w:bCs/>
          <w:iCs/>
        </w:rPr>
      </w:pPr>
    </w:p>
    <w:p w:rsidR="00873622" w:rsidRPr="007A58EF" w:rsidRDefault="00873622" w:rsidP="00AE2545">
      <w:pPr>
        <w:autoSpaceDE w:val="0"/>
        <w:autoSpaceDN w:val="0"/>
        <w:adjustRightInd w:val="0"/>
        <w:spacing w:after="0" w:line="250" w:lineRule="exact"/>
        <w:contextualSpacing/>
        <w:jc w:val="both"/>
        <w:rPr>
          <w:rFonts w:cs="Calibri"/>
          <w:b/>
          <w:bCs/>
          <w:iCs/>
        </w:rPr>
      </w:pPr>
    </w:p>
    <w:p w:rsidR="00873622" w:rsidRPr="007A58EF" w:rsidRDefault="00873622" w:rsidP="00AE2545">
      <w:pPr>
        <w:autoSpaceDE w:val="0"/>
        <w:autoSpaceDN w:val="0"/>
        <w:adjustRightInd w:val="0"/>
        <w:spacing w:after="0" w:line="250" w:lineRule="exact"/>
        <w:contextualSpacing/>
        <w:jc w:val="both"/>
        <w:rPr>
          <w:rFonts w:cs="Calibri"/>
          <w:b/>
          <w:bCs/>
          <w:iCs/>
        </w:rPr>
      </w:pPr>
    </w:p>
    <w:p w:rsidR="00873622" w:rsidRPr="007A58EF" w:rsidRDefault="00873622" w:rsidP="00AE2545">
      <w:pPr>
        <w:autoSpaceDE w:val="0"/>
        <w:autoSpaceDN w:val="0"/>
        <w:adjustRightInd w:val="0"/>
        <w:spacing w:after="0" w:line="250" w:lineRule="exact"/>
        <w:contextualSpacing/>
        <w:jc w:val="both"/>
        <w:rPr>
          <w:rFonts w:cs="Calibri"/>
          <w:b/>
          <w:bCs/>
          <w:iCs/>
        </w:rPr>
      </w:pPr>
    </w:p>
    <w:p w:rsidR="00873622" w:rsidRPr="007A58EF" w:rsidRDefault="00873622" w:rsidP="00AE2545">
      <w:pPr>
        <w:autoSpaceDE w:val="0"/>
        <w:autoSpaceDN w:val="0"/>
        <w:adjustRightInd w:val="0"/>
        <w:spacing w:after="0" w:line="250" w:lineRule="exact"/>
        <w:contextualSpacing/>
        <w:jc w:val="both"/>
        <w:rPr>
          <w:rFonts w:cs="Calibri"/>
          <w:b/>
          <w:bCs/>
          <w:iCs/>
        </w:rPr>
      </w:pPr>
    </w:p>
    <w:p w:rsidR="00873622" w:rsidRPr="007A58EF" w:rsidRDefault="00873622" w:rsidP="00AE2545">
      <w:pPr>
        <w:autoSpaceDE w:val="0"/>
        <w:autoSpaceDN w:val="0"/>
        <w:adjustRightInd w:val="0"/>
        <w:spacing w:after="0" w:line="250" w:lineRule="exact"/>
        <w:contextualSpacing/>
        <w:jc w:val="both"/>
        <w:rPr>
          <w:rFonts w:cs="Calibri"/>
          <w:b/>
          <w:bCs/>
          <w:iCs/>
        </w:rPr>
      </w:pPr>
    </w:p>
    <w:p w:rsidR="00873622" w:rsidRDefault="00873622"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Default="009E4755" w:rsidP="00AE2545">
      <w:pPr>
        <w:autoSpaceDE w:val="0"/>
        <w:autoSpaceDN w:val="0"/>
        <w:adjustRightInd w:val="0"/>
        <w:spacing w:after="0" w:line="250" w:lineRule="exact"/>
        <w:contextualSpacing/>
        <w:jc w:val="both"/>
        <w:rPr>
          <w:rFonts w:cs="Calibri"/>
          <w:b/>
          <w:bCs/>
          <w:iCs/>
        </w:rPr>
      </w:pPr>
    </w:p>
    <w:p w:rsidR="009E4755" w:rsidRPr="007A58EF" w:rsidRDefault="009E4755" w:rsidP="00AE2545">
      <w:pPr>
        <w:autoSpaceDE w:val="0"/>
        <w:autoSpaceDN w:val="0"/>
        <w:adjustRightInd w:val="0"/>
        <w:spacing w:after="0" w:line="250" w:lineRule="exact"/>
        <w:contextualSpacing/>
        <w:jc w:val="both"/>
        <w:rPr>
          <w:rFonts w:cs="Calibri"/>
          <w:b/>
          <w:bCs/>
          <w:iCs/>
        </w:rPr>
      </w:pPr>
    </w:p>
    <w:p w:rsidR="007C68BE" w:rsidRDefault="007C68BE" w:rsidP="00AE2545">
      <w:pPr>
        <w:autoSpaceDE w:val="0"/>
        <w:autoSpaceDN w:val="0"/>
        <w:adjustRightInd w:val="0"/>
        <w:spacing w:after="0" w:line="250" w:lineRule="exact"/>
        <w:contextualSpacing/>
        <w:jc w:val="both"/>
        <w:rPr>
          <w:rFonts w:cs="Calibri"/>
          <w:b/>
          <w:bCs/>
          <w:iCs/>
        </w:rPr>
      </w:pPr>
    </w:p>
    <w:p w:rsidR="002808E7" w:rsidRPr="007A58EF" w:rsidRDefault="00152BFD" w:rsidP="00E10E4A">
      <w:pPr>
        <w:autoSpaceDE w:val="0"/>
        <w:autoSpaceDN w:val="0"/>
        <w:adjustRightInd w:val="0"/>
        <w:spacing w:after="0" w:line="250" w:lineRule="exact"/>
        <w:contextualSpacing/>
        <w:jc w:val="both"/>
        <w:outlineLvl w:val="0"/>
        <w:rPr>
          <w:rFonts w:cs="Calibri"/>
          <w:b/>
          <w:bCs/>
          <w:iCs/>
        </w:rPr>
      </w:pPr>
      <w:r w:rsidRPr="007A58EF">
        <w:rPr>
          <w:rFonts w:cs="Calibri"/>
          <w:b/>
          <w:bCs/>
          <w:iCs/>
        </w:rPr>
        <w:t>Załącznik nr 12 Wykaz jednostek pływających Gminy Kołobrzeg</w:t>
      </w:r>
    </w:p>
    <w:tbl>
      <w:tblPr>
        <w:tblW w:w="96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2"/>
        <w:gridCol w:w="2904"/>
        <w:gridCol w:w="2018"/>
        <w:gridCol w:w="2376"/>
        <w:gridCol w:w="2024"/>
      </w:tblGrid>
      <w:tr w:rsidR="00F17D9A" w:rsidRPr="007A58EF" w:rsidTr="00035F04">
        <w:trPr>
          <w:trHeight w:val="1065"/>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Rodzaj jednostki pływającej</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 xml:space="preserve">Pneumatyczna Łódź Motorowa M-4500 z silnikiem zaburtowym </w:t>
            </w:r>
            <w:proofErr w:type="spellStart"/>
            <w:r w:rsidRPr="007A58EF">
              <w:rPr>
                <w:rFonts w:eastAsia="Times New Roman" w:cs="Calibri"/>
                <w:sz w:val="18"/>
                <w:szCs w:val="18"/>
                <w:lang w:eastAsia="pl-PL"/>
              </w:rPr>
              <w:t>Johnsson</w:t>
            </w:r>
            <w:proofErr w:type="spellEnd"/>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 xml:space="preserve">Pneumatyczna Łódź Motorowa M-4500 z silnikiem zaburtowym </w:t>
            </w:r>
            <w:proofErr w:type="spellStart"/>
            <w:r w:rsidRPr="007A58EF">
              <w:rPr>
                <w:rFonts w:eastAsia="Times New Roman" w:cs="Calibri"/>
                <w:sz w:val="18"/>
                <w:szCs w:val="18"/>
                <w:lang w:eastAsia="pl-PL"/>
              </w:rPr>
              <w:t>Johnsson</w:t>
            </w:r>
            <w:proofErr w:type="spellEnd"/>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Skuter wodny Yamaha FX A</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Typ i model</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M4500</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MC4500</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FX A</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moc silnika</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30KM</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50KM (silnik nowy zakupiony w lipcu 2011r)</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140KM</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Długość kadłuba</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4,20</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4,20</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3,00</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lastRenderedPageBreak/>
              <w:t>Liczba miejsc (załoga + pasażerowie)</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 + 2</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 + 2</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 + 1</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Rok produkcji</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1999</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2004</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2005</w:t>
            </w:r>
          </w:p>
        </w:tc>
      </w:tr>
      <w:tr w:rsidR="00F17D9A" w:rsidRPr="007A58EF" w:rsidTr="00035F04">
        <w:trPr>
          <w:trHeight w:val="570"/>
        </w:trPr>
        <w:tc>
          <w:tcPr>
            <w:tcW w:w="3276" w:type="dxa"/>
            <w:gridSpan w:val="2"/>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Karta bezpieczeństwa</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TAK</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TAK</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BRAK</w:t>
            </w:r>
          </w:p>
        </w:tc>
      </w:tr>
      <w:tr w:rsidR="00F17D9A" w:rsidRPr="007A58EF" w:rsidTr="00035F04">
        <w:trPr>
          <w:trHeight w:val="570"/>
        </w:trPr>
        <w:tc>
          <w:tcPr>
            <w:tcW w:w="3276" w:type="dxa"/>
            <w:gridSpan w:val="2"/>
            <w:tcBorders>
              <w:bottom w:val="single" w:sz="4" w:space="0" w:color="auto"/>
            </w:tcBorders>
            <w:shd w:val="clear" w:color="auto" w:fill="auto"/>
            <w:noWrap/>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nr</w:t>
            </w:r>
          </w:p>
        </w:tc>
        <w:tc>
          <w:tcPr>
            <w:tcW w:w="2018"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5076646</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037920AA</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197311405</w:t>
            </w:r>
          </w:p>
        </w:tc>
      </w:tr>
      <w:tr w:rsidR="00F17D9A" w:rsidRPr="007A58EF" w:rsidTr="00035F04">
        <w:trPr>
          <w:trHeight w:val="570"/>
        </w:trPr>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Suma ubezpieczenia (deklarowana wartość)</w:t>
            </w:r>
          </w:p>
        </w:tc>
        <w:tc>
          <w:tcPr>
            <w:tcW w:w="2018" w:type="dxa"/>
            <w:tcBorders>
              <w:left w:val="single" w:sz="4" w:space="0" w:color="auto"/>
            </w:tcBorders>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23 671,00 zł</w:t>
            </w:r>
          </w:p>
        </w:tc>
        <w:tc>
          <w:tcPr>
            <w:tcW w:w="2376"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29 160,16 zł</w:t>
            </w:r>
          </w:p>
        </w:tc>
        <w:tc>
          <w:tcPr>
            <w:tcW w:w="2024" w:type="dxa"/>
            <w:shd w:val="clear" w:color="auto" w:fill="auto"/>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53 509,20 zł</w:t>
            </w:r>
          </w:p>
        </w:tc>
      </w:tr>
      <w:tr w:rsidR="00F17D9A" w:rsidRPr="007A58EF" w:rsidTr="00035F04">
        <w:trPr>
          <w:trHeight w:val="480"/>
        </w:trPr>
        <w:tc>
          <w:tcPr>
            <w:tcW w:w="37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17D9A" w:rsidRPr="007A58EF" w:rsidRDefault="00F17D9A" w:rsidP="00F17D9A">
            <w:pPr>
              <w:spacing w:after="0" w:line="240" w:lineRule="auto"/>
              <w:jc w:val="center"/>
              <w:rPr>
                <w:rFonts w:eastAsia="Times New Roman" w:cs="Calibri"/>
                <w:sz w:val="18"/>
                <w:szCs w:val="18"/>
                <w:lang w:eastAsia="pl-PL"/>
              </w:rPr>
            </w:pPr>
            <w:r w:rsidRPr="007A58EF">
              <w:rPr>
                <w:rFonts w:eastAsia="Times New Roman" w:cs="Calibri"/>
                <w:sz w:val="18"/>
                <w:szCs w:val="18"/>
                <w:lang w:eastAsia="pl-PL"/>
              </w:rPr>
              <w:t>zakres ochrony</w:t>
            </w:r>
          </w:p>
        </w:tc>
        <w:tc>
          <w:tcPr>
            <w:tcW w:w="2904" w:type="dxa"/>
            <w:tcBorders>
              <w:left w:val="single" w:sz="4" w:space="0" w:color="auto"/>
            </w:tcBorders>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OC ARMATORA</w:t>
            </w:r>
            <w:r w:rsidR="00DF75B7">
              <w:rPr>
                <w:rFonts w:eastAsia="Times New Roman" w:cs="Calibri"/>
                <w:sz w:val="18"/>
                <w:szCs w:val="18"/>
                <w:lang w:eastAsia="pl-PL"/>
              </w:rPr>
              <w:t xml:space="preserve"> (suma ubezpieczenia 30 000zł)</w:t>
            </w:r>
          </w:p>
        </w:tc>
        <w:tc>
          <w:tcPr>
            <w:tcW w:w="2018" w:type="dxa"/>
            <w:shd w:val="clear" w:color="auto" w:fill="auto"/>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376" w:type="dxa"/>
            <w:shd w:val="clear" w:color="auto" w:fill="auto"/>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024"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 </w:t>
            </w:r>
          </w:p>
        </w:tc>
      </w:tr>
      <w:tr w:rsidR="00F17D9A" w:rsidRPr="007A58EF" w:rsidTr="00035F04">
        <w:trPr>
          <w:trHeight w:val="480"/>
        </w:trPr>
        <w:tc>
          <w:tcPr>
            <w:tcW w:w="372" w:type="dxa"/>
            <w:vMerge/>
            <w:tcBorders>
              <w:top w:val="single" w:sz="4" w:space="0" w:color="auto"/>
              <w:left w:val="single" w:sz="4" w:space="0" w:color="auto"/>
              <w:bottom w:val="single" w:sz="4" w:space="0" w:color="auto"/>
              <w:right w:val="single" w:sz="4" w:space="0" w:color="auto"/>
            </w:tcBorders>
            <w:vAlign w:val="center"/>
            <w:hideMark/>
          </w:tcPr>
          <w:p w:rsidR="00F17D9A" w:rsidRPr="007A58EF" w:rsidRDefault="00F17D9A" w:rsidP="00F17D9A">
            <w:pPr>
              <w:spacing w:after="0" w:line="240" w:lineRule="auto"/>
              <w:rPr>
                <w:rFonts w:eastAsia="Times New Roman" w:cs="Calibri"/>
                <w:sz w:val="18"/>
                <w:szCs w:val="18"/>
                <w:lang w:eastAsia="pl-PL"/>
              </w:rPr>
            </w:pPr>
          </w:p>
        </w:tc>
        <w:tc>
          <w:tcPr>
            <w:tcW w:w="2904" w:type="dxa"/>
            <w:tcBorders>
              <w:left w:val="single" w:sz="4" w:space="0" w:color="auto"/>
            </w:tcBorders>
            <w:shd w:val="clear" w:color="auto" w:fill="auto"/>
            <w:vAlign w:val="center"/>
            <w:hideMark/>
          </w:tcPr>
          <w:p w:rsidR="00F17D9A" w:rsidRPr="007A58EF" w:rsidRDefault="00F17D9A" w:rsidP="00DF75B7">
            <w:pPr>
              <w:spacing w:after="0" w:line="240" w:lineRule="auto"/>
              <w:rPr>
                <w:rFonts w:eastAsia="Times New Roman" w:cs="Calibri"/>
                <w:sz w:val="18"/>
                <w:szCs w:val="18"/>
                <w:lang w:eastAsia="pl-PL"/>
              </w:rPr>
            </w:pPr>
            <w:r w:rsidRPr="007A58EF">
              <w:rPr>
                <w:rFonts w:eastAsia="Times New Roman" w:cs="Calibri"/>
                <w:sz w:val="18"/>
                <w:szCs w:val="18"/>
                <w:lang w:eastAsia="pl-PL"/>
              </w:rPr>
              <w:t>OC DELIKT/UŻYTKOWNIKA</w:t>
            </w:r>
            <w:r w:rsidR="00DF75B7">
              <w:rPr>
                <w:rFonts w:eastAsia="Times New Roman" w:cs="Calibri"/>
                <w:sz w:val="18"/>
                <w:szCs w:val="18"/>
                <w:lang w:eastAsia="pl-PL"/>
              </w:rPr>
              <w:t>(suma ubezpieczenia 50 000zł)</w:t>
            </w:r>
          </w:p>
        </w:tc>
        <w:tc>
          <w:tcPr>
            <w:tcW w:w="2018"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 </w:t>
            </w:r>
          </w:p>
        </w:tc>
        <w:tc>
          <w:tcPr>
            <w:tcW w:w="2376"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 </w:t>
            </w:r>
          </w:p>
        </w:tc>
        <w:tc>
          <w:tcPr>
            <w:tcW w:w="2024" w:type="dxa"/>
            <w:shd w:val="clear" w:color="auto" w:fill="auto"/>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r>
      <w:tr w:rsidR="00F17D9A" w:rsidRPr="007A58EF" w:rsidTr="00035F04">
        <w:trPr>
          <w:trHeight w:val="480"/>
        </w:trPr>
        <w:tc>
          <w:tcPr>
            <w:tcW w:w="372" w:type="dxa"/>
            <w:vMerge/>
            <w:tcBorders>
              <w:top w:val="single" w:sz="4" w:space="0" w:color="auto"/>
              <w:left w:val="single" w:sz="4" w:space="0" w:color="auto"/>
              <w:bottom w:val="single" w:sz="4" w:space="0" w:color="auto"/>
              <w:right w:val="single" w:sz="4" w:space="0" w:color="auto"/>
            </w:tcBorders>
            <w:vAlign w:val="center"/>
            <w:hideMark/>
          </w:tcPr>
          <w:p w:rsidR="00F17D9A" w:rsidRPr="007A58EF" w:rsidRDefault="00F17D9A" w:rsidP="00F17D9A">
            <w:pPr>
              <w:spacing w:after="0" w:line="240" w:lineRule="auto"/>
              <w:rPr>
                <w:rFonts w:eastAsia="Times New Roman" w:cs="Calibri"/>
                <w:sz w:val="18"/>
                <w:szCs w:val="18"/>
                <w:lang w:eastAsia="pl-PL"/>
              </w:rPr>
            </w:pPr>
          </w:p>
        </w:tc>
        <w:tc>
          <w:tcPr>
            <w:tcW w:w="2904" w:type="dxa"/>
            <w:tcBorders>
              <w:left w:val="single" w:sz="4" w:space="0" w:color="auto"/>
            </w:tcBorders>
            <w:shd w:val="clear" w:color="auto" w:fill="auto"/>
            <w:noWrap/>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NNW</w:t>
            </w:r>
          </w:p>
        </w:tc>
        <w:tc>
          <w:tcPr>
            <w:tcW w:w="2018"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376"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024"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r>
      <w:tr w:rsidR="00F17D9A" w:rsidRPr="007A58EF" w:rsidTr="00035F04">
        <w:trPr>
          <w:trHeight w:val="480"/>
        </w:trPr>
        <w:tc>
          <w:tcPr>
            <w:tcW w:w="372" w:type="dxa"/>
            <w:vMerge/>
            <w:tcBorders>
              <w:top w:val="single" w:sz="4" w:space="0" w:color="auto"/>
              <w:left w:val="single" w:sz="4" w:space="0" w:color="auto"/>
              <w:bottom w:val="single" w:sz="4" w:space="0" w:color="auto"/>
              <w:right w:val="single" w:sz="4" w:space="0" w:color="auto"/>
            </w:tcBorders>
            <w:vAlign w:val="center"/>
            <w:hideMark/>
          </w:tcPr>
          <w:p w:rsidR="00F17D9A" w:rsidRPr="007A58EF" w:rsidRDefault="00F17D9A" w:rsidP="00F17D9A">
            <w:pPr>
              <w:spacing w:after="0" w:line="240" w:lineRule="auto"/>
              <w:rPr>
                <w:rFonts w:eastAsia="Times New Roman" w:cs="Calibri"/>
                <w:sz w:val="18"/>
                <w:szCs w:val="18"/>
                <w:lang w:eastAsia="pl-PL"/>
              </w:rPr>
            </w:pPr>
          </w:p>
        </w:tc>
        <w:tc>
          <w:tcPr>
            <w:tcW w:w="2904" w:type="dxa"/>
            <w:tcBorders>
              <w:left w:val="single" w:sz="4" w:space="0" w:color="auto"/>
            </w:tcBorders>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JACHT CASCO/ JEDNOSTEK PŁYWAJĄCYCH</w:t>
            </w:r>
          </w:p>
        </w:tc>
        <w:tc>
          <w:tcPr>
            <w:tcW w:w="2018"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376"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024"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r>
      <w:tr w:rsidR="00F17D9A" w:rsidRPr="007A58EF" w:rsidTr="00035F04">
        <w:trPr>
          <w:trHeight w:val="480"/>
        </w:trPr>
        <w:tc>
          <w:tcPr>
            <w:tcW w:w="372" w:type="dxa"/>
            <w:vMerge/>
            <w:tcBorders>
              <w:top w:val="single" w:sz="4" w:space="0" w:color="auto"/>
              <w:left w:val="single" w:sz="4" w:space="0" w:color="auto"/>
              <w:bottom w:val="single" w:sz="4" w:space="0" w:color="auto"/>
              <w:right w:val="single" w:sz="4" w:space="0" w:color="auto"/>
            </w:tcBorders>
            <w:vAlign w:val="center"/>
            <w:hideMark/>
          </w:tcPr>
          <w:p w:rsidR="00F17D9A" w:rsidRPr="007A58EF" w:rsidRDefault="00F17D9A" w:rsidP="00F17D9A">
            <w:pPr>
              <w:spacing w:after="0" w:line="240" w:lineRule="auto"/>
              <w:rPr>
                <w:rFonts w:eastAsia="Times New Roman" w:cs="Calibri"/>
                <w:sz w:val="18"/>
                <w:szCs w:val="18"/>
                <w:lang w:eastAsia="pl-PL"/>
              </w:rPr>
            </w:pPr>
          </w:p>
        </w:tc>
        <w:tc>
          <w:tcPr>
            <w:tcW w:w="2904" w:type="dxa"/>
            <w:tcBorders>
              <w:left w:val="single" w:sz="4" w:space="0" w:color="auto"/>
            </w:tcBorders>
            <w:shd w:val="clear" w:color="auto" w:fill="auto"/>
            <w:vAlign w:val="center"/>
            <w:hideMark/>
          </w:tcPr>
          <w:p w:rsidR="00F17D9A" w:rsidRPr="007A58EF" w:rsidRDefault="00F17D9A" w:rsidP="00F17D9A">
            <w:pPr>
              <w:spacing w:after="0" w:line="240" w:lineRule="auto"/>
              <w:rPr>
                <w:rFonts w:eastAsia="Times New Roman" w:cs="Calibri"/>
                <w:sz w:val="18"/>
                <w:szCs w:val="18"/>
                <w:lang w:eastAsia="pl-PL"/>
              </w:rPr>
            </w:pPr>
            <w:r w:rsidRPr="007A58EF">
              <w:rPr>
                <w:rFonts w:eastAsia="Times New Roman" w:cs="Calibri"/>
                <w:sz w:val="18"/>
                <w:szCs w:val="18"/>
                <w:lang w:eastAsia="pl-PL"/>
              </w:rPr>
              <w:t>RZECZY OSOBISTE</w:t>
            </w:r>
          </w:p>
        </w:tc>
        <w:tc>
          <w:tcPr>
            <w:tcW w:w="2018"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376"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c>
          <w:tcPr>
            <w:tcW w:w="2024" w:type="dxa"/>
            <w:shd w:val="clear" w:color="auto" w:fill="auto"/>
            <w:noWrap/>
            <w:vAlign w:val="bottom"/>
            <w:hideMark/>
          </w:tcPr>
          <w:p w:rsidR="00F17D9A" w:rsidRPr="007A58EF" w:rsidRDefault="00F17D9A" w:rsidP="00F17D9A">
            <w:pPr>
              <w:spacing w:after="0" w:line="240" w:lineRule="auto"/>
              <w:jc w:val="center"/>
              <w:rPr>
                <w:rFonts w:eastAsia="Times New Roman" w:cs="Calibri"/>
                <w:sz w:val="32"/>
                <w:szCs w:val="32"/>
                <w:lang w:eastAsia="pl-PL"/>
              </w:rPr>
            </w:pPr>
            <w:r w:rsidRPr="007A58EF">
              <w:rPr>
                <w:rFonts w:eastAsia="Times New Roman" w:cs="Calibri"/>
                <w:sz w:val="32"/>
                <w:szCs w:val="32"/>
                <w:lang w:eastAsia="pl-PL"/>
              </w:rPr>
              <w:t>x</w:t>
            </w:r>
          </w:p>
        </w:tc>
      </w:tr>
    </w:tbl>
    <w:p w:rsidR="00F17D9A" w:rsidRPr="007A58EF" w:rsidRDefault="00F17D9A" w:rsidP="00AE2545">
      <w:pPr>
        <w:autoSpaceDE w:val="0"/>
        <w:autoSpaceDN w:val="0"/>
        <w:adjustRightInd w:val="0"/>
        <w:spacing w:after="0" w:line="250" w:lineRule="exact"/>
        <w:contextualSpacing/>
        <w:jc w:val="both"/>
        <w:rPr>
          <w:rFonts w:cs="Calibri"/>
          <w:b/>
          <w:bCs/>
          <w:iCs/>
        </w:rPr>
      </w:pPr>
    </w:p>
    <w:sectPr w:rsidR="00F17D9A" w:rsidRPr="007A58EF" w:rsidSect="00981255">
      <w:headerReference w:type="even" r:id="rId18"/>
      <w:footerReference w:type="even" r:id="rId19"/>
      <w:footerReference w:type="default" r:id="rId20"/>
      <w:headerReference w:type="first" r:id="rId21"/>
      <w:pgSz w:w="11907" w:h="16840" w:code="201"/>
      <w:pgMar w:top="1134" w:right="964" w:bottom="1134" w:left="1134" w:header="567" w:footer="510" w:gutter="0"/>
      <w:pgNumType w:start="1"/>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056" w:rsidRDefault="00F66056" w:rsidP="00D92F42">
      <w:pPr>
        <w:spacing w:after="0" w:line="240" w:lineRule="auto"/>
      </w:pPr>
      <w:r>
        <w:separator/>
      </w:r>
    </w:p>
  </w:endnote>
  <w:endnote w:type="continuationSeparator" w:id="0">
    <w:p w:rsidR="00F66056" w:rsidRDefault="00F66056" w:rsidP="00D92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B9" w:rsidRPr="00745ECB" w:rsidRDefault="00B470B9">
    <w:pPr>
      <w:pStyle w:val="Stopka"/>
      <w:jc w:val="right"/>
      <w:rPr>
        <w:rFonts w:ascii="Calibri" w:hAnsi="Calibri" w:cs="Calibri"/>
        <w:sz w:val="18"/>
        <w:szCs w:val="18"/>
      </w:rPr>
    </w:pPr>
    <w:r w:rsidRPr="00745ECB">
      <w:rPr>
        <w:rFonts w:ascii="Calibri" w:hAnsi="Calibri" w:cs="Calibri"/>
        <w:sz w:val="18"/>
        <w:szCs w:val="18"/>
      </w:rPr>
      <w:t xml:space="preserve">Strona </w:t>
    </w:r>
    <w:r w:rsidR="006A46AB" w:rsidRPr="00745ECB">
      <w:rPr>
        <w:rFonts w:ascii="Calibri" w:hAnsi="Calibri" w:cs="Calibri"/>
        <w:b/>
        <w:bCs/>
        <w:sz w:val="18"/>
        <w:szCs w:val="18"/>
      </w:rPr>
      <w:fldChar w:fldCharType="begin"/>
    </w:r>
    <w:r w:rsidRPr="00745ECB">
      <w:rPr>
        <w:rFonts w:ascii="Calibri" w:hAnsi="Calibri" w:cs="Calibri"/>
        <w:b/>
        <w:bCs/>
        <w:sz w:val="18"/>
        <w:szCs w:val="18"/>
      </w:rPr>
      <w:instrText>PAGE</w:instrText>
    </w:r>
    <w:r w:rsidR="006A46AB" w:rsidRPr="00745ECB">
      <w:rPr>
        <w:rFonts w:ascii="Calibri" w:hAnsi="Calibri" w:cs="Calibri"/>
        <w:b/>
        <w:bCs/>
        <w:sz w:val="18"/>
        <w:szCs w:val="18"/>
      </w:rPr>
      <w:fldChar w:fldCharType="separate"/>
    </w:r>
    <w:r>
      <w:rPr>
        <w:rFonts w:ascii="Calibri" w:hAnsi="Calibri" w:cs="Calibri"/>
        <w:b/>
        <w:bCs/>
        <w:noProof/>
        <w:sz w:val="18"/>
        <w:szCs w:val="18"/>
      </w:rPr>
      <w:t>2</w:t>
    </w:r>
    <w:r w:rsidR="006A46AB" w:rsidRPr="00745ECB">
      <w:rPr>
        <w:rFonts w:ascii="Calibri" w:hAnsi="Calibri" w:cs="Calibri"/>
        <w:b/>
        <w:bCs/>
        <w:sz w:val="18"/>
        <w:szCs w:val="18"/>
      </w:rPr>
      <w:fldChar w:fldCharType="end"/>
    </w:r>
    <w:r w:rsidRPr="00745ECB">
      <w:rPr>
        <w:rFonts w:ascii="Calibri" w:hAnsi="Calibri" w:cs="Calibri"/>
        <w:sz w:val="18"/>
        <w:szCs w:val="18"/>
      </w:rPr>
      <w:t xml:space="preserve"> z </w:t>
    </w:r>
    <w:r w:rsidR="006A46AB" w:rsidRPr="00745ECB">
      <w:rPr>
        <w:rFonts w:ascii="Calibri" w:hAnsi="Calibri" w:cs="Calibri"/>
        <w:b/>
        <w:bCs/>
        <w:sz w:val="18"/>
        <w:szCs w:val="18"/>
      </w:rPr>
      <w:fldChar w:fldCharType="begin"/>
    </w:r>
    <w:r w:rsidRPr="00745ECB">
      <w:rPr>
        <w:rFonts w:ascii="Calibri" w:hAnsi="Calibri" w:cs="Calibri"/>
        <w:b/>
        <w:bCs/>
        <w:sz w:val="18"/>
        <w:szCs w:val="18"/>
      </w:rPr>
      <w:instrText>NUMPAGES</w:instrText>
    </w:r>
    <w:r w:rsidR="006A46AB" w:rsidRPr="00745ECB">
      <w:rPr>
        <w:rFonts w:ascii="Calibri" w:hAnsi="Calibri" w:cs="Calibri"/>
        <w:b/>
        <w:bCs/>
        <w:sz w:val="18"/>
        <w:szCs w:val="18"/>
      </w:rPr>
      <w:fldChar w:fldCharType="separate"/>
    </w:r>
    <w:r>
      <w:rPr>
        <w:rFonts w:ascii="Calibri" w:hAnsi="Calibri" w:cs="Calibri"/>
        <w:b/>
        <w:bCs/>
        <w:noProof/>
        <w:sz w:val="18"/>
        <w:szCs w:val="18"/>
      </w:rPr>
      <w:t>42</w:t>
    </w:r>
    <w:r w:rsidR="006A46AB" w:rsidRPr="00745ECB">
      <w:rPr>
        <w:rFonts w:ascii="Calibri" w:hAnsi="Calibri" w:cs="Calibri"/>
        <w:b/>
        <w:bCs/>
        <w:sz w:val="18"/>
        <w:szCs w:val="18"/>
      </w:rPr>
      <w:fldChar w:fldCharType="end"/>
    </w:r>
  </w:p>
  <w:p w:rsidR="00B470B9" w:rsidRDefault="00B470B9">
    <w:pPr>
      <w:pStyle w:val="Style9"/>
      <w:widowControl/>
      <w:ind w:left="-6437" w:right="-1565"/>
      <w:jc w:val="right"/>
      <w:rPr>
        <w:rStyle w:val="FontStyle1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B9" w:rsidRPr="00656119" w:rsidRDefault="00B470B9">
    <w:pPr>
      <w:pStyle w:val="Stopka"/>
      <w:jc w:val="center"/>
      <w:rPr>
        <w:rFonts w:ascii="Calibri" w:hAnsi="Calibri" w:cs="Calibri"/>
        <w:sz w:val="16"/>
        <w:szCs w:val="16"/>
      </w:rPr>
    </w:pPr>
    <w:r w:rsidRPr="00656119">
      <w:rPr>
        <w:rFonts w:ascii="Calibri" w:hAnsi="Calibri" w:cs="Calibri"/>
        <w:sz w:val="16"/>
        <w:szCs w:val="16"/>
      </w:rPr>
      <w:t xml:space="preserve">Strona </w:t>
    </w:r>
    <w:r w:rsidR="006A46AB" w:rsidRPr="00656119">
      <w:rPr>
        <w:rFonts w:ascii="Calibri" w:hAnsi="Calibri" w:cs="Calibri"/>
        <w:b/>
        <w:bCs/>
        <w:sz w:val="16"/>
        <w:szCs w:val="16"/>
      </w:rPr>
      <w:fldChar w:fldCharType="begin"/>
    </w:r>
    <w:r w:rsidRPr="00656119">
      <w:rPr>
        <w:rFonts w:ascii="Calibri" w:hAnsi="Calibri" w:cs="Calibri"/>
        <w:b/>
        <w:bCs/>
        <w:sz w:val="16"/>
        <w:szCs w:val="16"/>
      </w:rPr>
      <w:instrText>PAGE</w:instrText>
    </w:r>
    <w:r w:rsidR="006A46AB" w:rsidRPr="00656119">
      <w:rPr>
        <w:rFonts w:ascii="Calibri" w:hAnsi="Calibri" w:cs="Calibri"/>
        <w:b/>
        <w:bCs/>
        <w:sz w:val="16"/>
        <w:szCs w:val="16"/>
      </w:rPr>
      <w:fldChar w:fldCharType="separate"/>
    </w:r>
    <w:r w:rsidR="00672F03">
      <w:rPr>
        <w:rFonts w:ascii="Calibri" w:hAnsi="Calibri" w:cs="Calibri"/>
        <w:b/>
        <w:bCs/>
        <w:noProof/>
        <w:sz w:val="16"/>
        <w:szCs w:val="16"/>
      </w:rPr>
      <w:t>42</w:t>
    </w:r>
    <w:r w:rsidR="006A46AB" w:rsidRPr="00656119">
      <w:rPr>
        <w:rFonts w:ascii="Calibri" w:hAnsi="Calibri" w:cs="Calibri"/>
        <w:b/>
        <w:bCs/>
        <w:sz w:val="16"/>
        <w:szCs w:val="16"/>
      </w:rPr>
      <w:fldChar w:fldCharType="end"/>
    </w:r>
    <w:r w:rsidRPr="00656119">
      <w:rPr>
        <w:rFonts w:ascii="Calibri" w:hAnsi="Calibri" w:cs="Calibri"/>
        <w:sz w:val="16"/>
        <w:szCs w:val="16"/>
      </w:rPr>
      <w:t xml:space="preserve"> z </w:t>
    </w:r>
    <w:r w:rsidR="006A46AB" w:rsidRPr="00656119">
      <w:rPr>
        <w:rFonts w:ascii="Calibri" w:hAnsi="Calibri" w:cs="Calibri"/>
        <w:b/>
        <w:bCs/>
        <w:sz w:val="16"/>
        <w:szCs w:val="16"/>
      </w:rPr>
      <w:fldChar w:fldCharType="begin"/>
    </w:r>
    <w:r w:rsidRPr="00656119">
      <w:rPr>
        <w:rFonts w:ascii="Calibri" w:hAnsi="Calibri" w:cs="Calibri"/>
        <w:b/>
        <w:bCs/>
        <w:sz w:val="16"/>
        <w:szCs w:val="16"/>
      </w:rPr>
      <w:instrText>NUMPAGES</w:instrText>
    </w:r>
    <w:r w:rsidR="006A46AB" w:rsidRPr="00656119">
      <w:rPr>
        <w:rFonts w:ascii="Calibri" w:hAnsi="Calibri" w:cs="Calibri"/>
        <w:b/>
        <w:bCs/>
        <w:sz w:val="16"/>
        <w:szCs w:val="16"/>
      </w:rPr>
      <w:fldChar w:fldCharType="separate"/>
    </w:r>
    <w:r w:rsidR="00672F03">
      <w:rPr>
        <w:rFonts w:ascii="Calibri" w:hAnsi="Calibri" w:cs="Calibri"/>
        <w:b/>
        <w:bCs/>
        <w:noProof/>
        <w:sz w:val="16"/>
        <w:szCs w:val="16"/>
      </w:rPr>
      <w:t>42</w:t>
    </w:r>
    <w:r w:rsidR="006A46AB" w:rsidRPr="00656119">
      <w:rPr>
        <w:rFonts w:ascii="Calibri" w:hAnsi="Calibri" w:cs="Calibri"/>
        <w:b/>
        <w:bCs/>
        <w:sz w:val="16"/>
        <w:szCs w:val="16"/>
      </w:rPr>
      <w:fldChar w:fldCharType="end"/>
    </w:r>
  </w:p>
  <w:p w:rsidR="00B470B9" w:rsidRDefault="00B470B9">
    <w:pPr>
      <w:pStyle w:val="Style9"/>
      <w:widowControl/>
      <w:ind w:left="-6437" w:right="-1565"/>
      <w:jc w:val="right"/>
      <w:rPr>
        <w:rStyle w:val="FontStyle1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056" w:rsidRDefault="00F66056" w:rsidP="00D92F42">
      <w:pPr>
        <w:spacing w:after="0" w:line="240" w:lineRule="auto"/>
      </w:pPr>
      <w:r>
        <w:separator/>
      </w:r>
    </w:p>
  </w:footnote>
  <w:footnote w:type="continuationSeparator" w:id="0">
    <w:p w:rsidR="00F66056" w:rsidRDefault="00F66056" w:rsidP="00D92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B9" w:rsidRDefault="00B470B9" w:rsidP="00D92F42">
    <w:pPr>
      <w:pStyle w:val="Style12"/>
      <w:widowControl/>
      <w:ind w:left="-6437" w:right="-1565"/>
      <w:rPr>
        <w:rStyle w:val="FontStyle112"/>
        <w:u w:val="single"/>
      </w:rPr>
    </w:pPr>
    <w:r>
      <w:rPr>
        <w:rStyle w:val="FontStyle114"/>
      </w:rPr>
      <w:t>Gmina Piaski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03" w:rsidRPr="00672F03" w:rsidRDefault="00672F03" w:rsidP="00672F03">
    <w:pPr>
      <w:spacing w:after="0" w:line="240" w:lineRule="auto"/>
      <w:rPr>
        <w:rFonts w:ascii="Times New Roman" w:eastAsia="Times New Roman" w:hAnsi="Times New Roman"/>
        <w:sz w:val="20"/>
        <w:szCs w:val="20"/>
        <w:lang w:eastAsia="pl-PL"/>
      </w:rPr>
    </w:pPr>
  </w:p>
  <w:p w:rsidR="00672F03" w:rsidRPr="00672F03" w:rsidRDefault="00672F03" w:rsidP="00672F03">
    <w:pPr>
      <w:spacing w:after="0" w:line="240" w:lineRule="auto"/>
      <w:rPr>
        <w:rFonts w:ascii="Times New Roman" w:eastAsia="Times New Roman" w:hAnsi="Times New Roman"/>
        <w:sz w:val="20"/>
        <w:szCs w:val="20"/>
        <w:lang w:eastAsia="pl-PL"/>
      </w:rPr>
    </w:pPr>
    <w:r>
      <w:rPr>
        <w:rFonts w:ascii="Times New Roman" w:eastAsia="Times New Roman" w:hAnsi="Times New Roman"/>
        <w:noProof/>
        <w:sz w:val="20"/>
        <w:szCs w:val="20"/>
        <w:lang w:eastAsia="pl-PL"/>
      </w:rPr>
      <w:drawing>
        <wp:anchor distT="0" distB="0" distL="114300" distR="114300" simplePos="0" relativeHeight="251660288" behindDoc="1" locked="0" layoutInCell="1" allowOverlap="1">
          <wp:simplePos x="0" y="0"/>
          <wp:positionH relativeFrom="column">
            <wp:posOffset>0</wp:posOffset>
          </wp:positionH>
          <wp:positionV relativeFrom="paragraph">
            <wp:posOffset>-114300</wp:posOffset>
          </wp:positionV>
          <wp:extent cx="808355" cy="1028700"/>
          <wp:effectExtent l="19050" t="0" r="0" b="0"/>
          <wp:wrapNone/>
          <wp:docPr id="4"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1"/>
                  <a:srcRect/>
                  <a:stretch>
                    <a:fillRect/>
                  </a:stretch>
                </pic:blipFill>
                <pic:spPr bwMode="auto">
                  <a:xfrm>
                    <a:off x="0" y="0"/>
                    <a:ext cx="808355" cy="1028700"/>
                  </a:xfrm>
                  <a:prstGeom prst="rect">
                    <a:avLst/>
                  </a:prstGeom>
                  <a:noFill/>
                  <a:ln w="9525">
                    <a:noFill/>
                    <a:miter lim="800000"/>
                    <a:headEnd/>
                    <a:tailEnd/>
                  </a:ln>
                </pic:spPr>
              </pic:pic>
            </a:graphicData>
          </a:graphic>
        </wp:anchor>
      </w:drawing>
    </w:r>
    <w:r w:rsidRPr="00672F03">
      <w:rPr>
        <w:rFonts w:ascii="Monotype Corsiva" w:eastAsia="Times New Roman" w:hAnsi="Monotype Corsiva"/>
        <w:noProof/>
        <w:sz w:val="20"/>
        <w:szCs w:val="20"/>
        <w:lang w:eastAsia="pl-P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4" type="#_x0000_t136" style="position:absolute;margin-left:90pt;margin-top:-9pt;width:327.25pt;height:36pt;z-index:251661312;mso-position-horizontal-relative:text;mso-position-vertical-relative:text" fillcolor="blue" strokecolor="#cfc" strokeweight="1.5pt">
          <v:shadow on="t" color="#900"/>
          <v:textpath style="font-family:&quot;Impact&quot;;v-text-kern:t" trim="t" fitpath="t" string="GMINA  KOŁOBRZEG"/>
        </v:shape>
      </w:pict>
    </w:r>
    <w:r w:rsidRPr="00672F03">
      <w:rPr>
        <w:rFonts w:ascii="Times New Roman" w:eastAsia="Times New Roman" w:hAnsi="Times New Roman"/>
        <w:sz w:val="20"/>
        <w:szCs w:val="20"/>
        <w:lang w:eastAsia="pl-PL"/>
      </w:rPr>
      <w:t xml:space="preserve">                                                           </w:t>
    </w:r>
  </w:p>
  <w:p w:rsidR="00672F03" w:rsidRPr="00672F03" w:rsidRDefault="00672F03" w:rsidP="00672F03">
    <w:pPr>
      <w:spacing w:after="0" w:line="240" w:lineRule="auto"/>
      <w:rPr>
        <w:rFonts w:ascii="Times New Roman" w:eastAsia="Times New Roman" w:hAnsi="Times New Roman"/>
        <w:sz w:val="20"/>
        <w:szCs w:val="20"/>
        <w:lang w:eastAsia="pl-PL"/>
      </w:rPr>
    </w:pPr>
  </w:p>
  <w:p w:rsidR="00672F03" w:rsidRPr="00672F03" w:rsidRDefault="00672F03" w:rsidP="00672F03">
    <w:pPr>
      <w:spacing w:after="0" w:line="240" w:lineRule="auto"/>
      <w:rPr>
        <w:rFonts w:ascii="Times New Roman" w:eastAsia="Times New Roman" w:hAnsi="Times New Roman"/>
        <w:sz w:val="20"/>
        <w:szCs w:val="20"/>
        <w:lang w:eastAsia="pl-PL"/>
      </w:rPr>
    </w:pPr>
    <w:r w:rsidRPr="00672F03">
      <w:rPr>
        <w:rFonts w:ascii="Times New Roman" w:eastAsia="Times New Roman" w:hAnsi="Times New Roman"/>
        <w:sz w:val="20"/>
        <w:szCs w:val="20"/>
        <w:lang w:eastAsia="pl-PL"/>
      </w:rPr>
      <w:t xml:space="preserve">                              </w:t>
    </w:r>
  </w:p>
  <w:p w:rsidR="00672F03" w:rsidRPr="00672F03" w:rsidRDefault="00672F03" w:rsidP="00672F03">
    <w:pPr>
      <w:spacing w:after="0" w:line="240" w:lineRule="auto"/>
      <w:rPr>
        <w:rFonts w:ascii="Times New Roman" w:eastAsia="Times New Roman" w:hAnsi="Times New Roman"/>
        <w:sz w:val="20"/>
        <w:szCs w:val="20"/>
        <w:lang w:eastAsia="pl-PL"/>
      </w:rPr>
    </w:pPr>
    <w:r w:rsidRPr="00672F03">
      <w:rPr>
        <w:rFonts w:ascii="Times New Roman" w:eastAsia="Times New Roman" w:hAnsi="Times New Roman"/>
        <w:sz w:val="20"/>
        <w:szCs w:val="20"/>
        <w:lang w:eastAsia="pl-PL"/>
      </w:rPr>
      <w:t xml:space="preserve">                              78-100 Kołobrzeg   ul. Trzebiatowska </w:t>
    </w:r>
    <w:smartTag w:uri="urn:schemas-microsoft-com:office:smarttags" w:element="metricconverter">
      <w:smartTagPr>
        <w:attr w:name="ProductID" w:val="48 A"/>
      </w:smartTagPr>
      <w:r w:rsidRPr="00672F03">
        <w:rPr>
          <w:rFonts w:ascii="Times New Roman" w:eastAsia="Times New Roman" w:hAnsi="Times New Roman"/>
          <w:sz w:val="20"/>
          <w:szCs w:val="20"/>
          <w:lang w:eastAsia="pl-PL"/>
        </w:rPr>
        <w:t>48 a</w:t>
      </w:r>
    </w:smartTag>
  </w:p>
  <w:p w:rsidR="00672F03" w:rsidRPr="00672F03" w:rsidRDefault="00672F03" w:rsidP="00672F03">
    <w:pPr>
      <w:spacing w:after="0" w:line="240" w:lineRule="auto"/>
      <w:rPr>
        <w:rFonts w:ascii="Times New Roman" w:eastAsia="Times New Roman" w:hAnsi="Times New Roman"/>
        <w:sz w:val="20"/>
        <w:szCs w:val="20"/>
        <w:lang w:eastAsia="pl-PL"/>
      </w:rPr>
    </w:pPr>
    <w:r w:rsidRPr="00672F03">
      <w:rPr>
        <w:rFonts w:ascii="Times New Roman" w:eastAsia="Times New Roman" w:hAnsi="Times New Roman"/>
        <w:sz w:val="20"/>
        <w:szCs w:val="20"/>
        <w:lang w:eastAsia="pl-PL"/>
      </w:rPr>
      <w:t xml:space="preserve">                               tel./fax. 094 3524848  sekretariat@gmina.kolobrzeg.pl</w:t>
    </w:r>
  </w:p>
  <w:p w:rsidR="00672F03" w:rsidRPr="00672F03" w:rsidRDefault="00672F03" w:rsidP="00672F03">
    <w:pPr>
      <w:spacing w:after="0" w:line="240" w:lineRule="auto"/>
      <w:rPr>
        <w:rFonts w:ascii="Times New Roman" w:eastAsia="Times New Roman" w:hAnsi="Times New Roman"/>
        <w:sz w:val="20"/>
        <w:szCs w:val="20"/>
        <w:lang w:eastAsia="pl-PL"/>
      </w:rPr>
    </w:pPr>
    <w:r w:rsidRPr="00672F03">
      <w:rPr>
        <w:rFonts w:ascii="Times New Roman" w:eastAsia="Times New Roman" w:hAnsi="Times New Roman"/>
        <w:sz w:val="20"/>
        <w:szCs w:val="20"/>
        <w:lang w:eastAsia="pl-PL"/>
      </w:rPr>
      <w:t xml:space="preserve">                               www.gmina.kolobrzeg.pl</w:t>
    </w:r>
  </w:p>
  <w:p w:rsidR="00672F03" w:rsidRDefault="00672F0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1C8A170"/>
    <w:name w:val="WW8Num20"/>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5"/>
    <w:multiLevelType w:val="singleLevel"/>
    <w:tmpl w:val="00000025"/>
    <w:name w:val="WW8Num92"/>
    <w:lvl w:ilvl="0">
      <w:start w:val="1"/>
      <w:numFmt w:val="bullet"/>
      <w:lvlText w:val="-"/>
      <w:lvlJc w:val="left"/>
      <w:pPr>
        <w:tabs>
          <w:tab w:val="num" w:pos="2145"/>
        </w:tabs>
        <w:ind w:left="2145" w:hanging="360"/>
      </w:pPr>
      <w:rPr>
        <w:rFonts w:ascii="Tahoma" w:hAnsi="Tahoma" w:cs="Tahoma"/>
      </w:rPr>
    </w:lvl>
  </w:abstractNum>
  <w:abstractNum w:abstractNumId="2">
    <w:nsid w:val="003D4829"/>
    <w:multiLevelType w:val="singleLevel"/>
    <w:tmpl w:val="E892C72C"/>
    <w:lvl w:ilvl="0">
      <w:start w:val="3"/>
      <w:numFmt w:val="decimal"/>
      <w:lvlText w:val="%1."/>
      <w:legacy w:legacy="1" w:legacySpace="0" w:legacyIndent="327"/>
      <w:lvlJc w:val="left"/>
      <w:rPr>
        <w:rFonts w:ascii="Calibri" w:hAnsi="Calibri" w:cs="Calibri" w:hint="default"/>
      </w:rPr>
    </w:lvl>
  </w:abstractNum>
  <w:abstractNum w:abstractNumId="3">
    <w:nsid w:val="01967E8D"/>
    <w:multiLevelType w:val="multilevel"/>
    <w:tmpl w:val="CF187550"/>
    <w:lvl w:ilvl="0">
      <w:start w:val="2"/>
      <w:numFmt w:val="decimal"/>
      <w:lvlText w:val="%1."/>
      <w:lvlJc w:val="left"/>
      <w:pPr>
        <w:tabs>
          <w:tab w:val="num" w:pos="700"/>
        </w:tabs>
        <w:ind w:left="700" w:hanging="360"/>
      </w:pPr>
      <w:rPr>
        <w:rFonts w:ascii="Arial" w:hAnsi="Arial" w:cs="Arial" w:hint="default"/>
        <w:sz w:val="22"/>
        <w:szCs w:val="22"/>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B419F5"/>
    <w:multiLevelType w:val="multilevel"/>
    <w:tmpl w:val="E2D22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8804456"/>
    <w:multiLevelType w:val="hybridMultilevel"/>
    <w:tmpl w:val="92FC5996"/>
    <w:lvl w:ilvl="0" w:tplc="4E5224C8">
      <w:start w:val="1"/>
      <w:numFmt w:val="decimal"/>
      <w:lvlText w:val="%1."/>
      <w:lvlJc w:val="left"/>
      <w:pPr>
        <w:tabs>
          <w:tab w:val="num" w:pos="360"/>
        </w:tabs>
        <w:ind w:left="360" w:hanging="360"/>
      </w:pPr>
      <w:rPr>
        <w:rFonts w:ascii="Calibri" w:eastAsia="Calibri" w:hAnsi="Calibri" w:cs="Calibri"/>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093D1D06"/>
    <w:multiLevelType w:val="multilevel"/>
    <w:tmpl w:val="FF2824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9455386"/>
    <w:multiLevelType w:val="multilevel"/>
    <w:tmpl w:val="2A961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BA90570"/>
    <w:multiLevelType w:val="multilevel"/>
    <w:tmpl w:val="4C525EA0"/>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nsid w:val="0C96104C"/>
    <w:multiLevelType w:val="hybridMultilevel"/>
    <w:tmpl w:val="32D21D6A"/>
    <w:lvl w:ilvl="0" w:tplc="F82C6D64">
      <w:start w:val="1"/>
      <w:numFmt w:val="decimal"/>
      <w:lvlText w:val="%1."/>
      <w:lvlJc w:val="left"/>
      <w:pPr>
        <w:ind w:left="720" w:hanging="360"/>
      </w:pPr>
      <w:rPr>
        <w:rFonts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2F095B"/>
    <w:multiLevelType w:val="multilevel"/>
    <w:tmpl w:val="8E8631FE"/>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ED116A6"/>
    <w:multiLevelType w:val="multilevel"/>
    <w:tmpl w:val="FF2824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5952112"/>
    <w:multiLevelType w:val="multilevel"/>
    <w:tmpl w:val="A996933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1A5C74D4"/>
    <w:multiLevelType w:val="hybridMultilevel"/>
    <w:tmpl w:val="117C38E2"/>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1B873EEB"/>
    <w:multiLevelType w:val="hybridMultilevel"/>
    <w:tmpl w:val="3CEEEF40"/>
    <w:lvl w:ilvl="0" w:tplc="EFCCF988">
      <w:start w:val="1"/>
      <w:numFmt w:val="upperLetter"/>
      <w:lvlText w:val="%1."/>
      <w:lvlJc w:val="left"/>
      <w:pPr>
        <w:ind w:left="1080" w:hanging="360"/>
      </w:pPr>
      <w:rPr>
        <w:rFonts w:hint="default"/>
        <w:b/>
        <w:color w:val="00000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142262B"/>
    <w:multiLevelType w:val="hybridMultilevel"/>
    <w:tmpl w:val="95206FA2"/>
    <w:lvl w:ilvl="0" w:tplc="EB687B96">
      <w:start w:val="1"/>
      <w:numFmt w:val="lowerLetter"/>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6">
    <w:nsid w:val="29D45E03"/>
    <w:multiLevelType w:val="multilevel"/>
    <w:tmpl w:val="BD5CF4A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A856BEC"/>
    <w:multiLevelType w:val="multilevel"/>
    <w:tmpl w:val="A75AA0C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2AC50AA7"/>
    <w:multiLevelType w:val="multilevel"/>
    <w:tmpl w:val="015ED3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C4D2FE0"/>
    <w:multiLevelType w:val="multilevel"/>
    <w:tmpl w:val="1BB8AE40"/>
    <w:lvl w:ilvl="0">
      <w:start w:val="5"/>
      <w:numFmt w:val="decimal"/>
      <w:lvlText w:val="%1."/>
      <w:lvlJc w:val="left"/>
      <w:pPr>
        <w:ind w:left="360" w:hanging="360"/>
      </w:pPr>
      <w:rPr>
        <w:rFonts w:hint="default"/>
        <w:b w:val="0"/>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430" w:hanging="720"/>
      </w:pPr>
      <w:rPr>
        <w:rFonts w:hint="default"/>
        <w:b w:val="0"/>
        <w:color w:val="000000"/>
      </w:rPr>
    </w:lvl>
    <w:lvl w:ilvl="3">
      <w:start w:val="1"/>
      <w:numFmt w:val="decimal"/>
      <w:lvlText w:val="%1.%2.%3.%4."/>
      <w:lvlJc w:val="left"/>
      <w:pPr>
        <w:ind w:left="1855"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2CDE7A16"/>
    <w:multiLevelType w:val="hybridMultilevel"/>
    <w:tmpl w:val="BE94E610"/>
    <w:lvl w:ilvl="0" w:tplc="F956238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0196FFC"/>
    <w:multiLevelType w:val="multilevel"/>
    <w:tmpl w:val="2EE6BC6C"/>
    <w:lvl w:ilvl="0">
      <w:start w:val="1"/>
      <w:numFmt w:val="decimal"/>
      <w:lvlText w:val="%1."/>
      <w:lvlJc w:val="left"/>
      <w:pPr>
        <w:ind w:left="360" w:hanging="360"/>
      </w:pPr>
    </w:lvl>
    <w:lvl w:ilvl="1">
      <w:start w:val="1"/>
      <w:numFmt w:val="decimal"/>
      <w:isLgl/>
      <w:lvlText w:val="%1.%2."/>
      <w:lvlJc w:val="left"/>
      <w:pPr>
        <w:ind w:left="1287"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22">
    <w:nsid w:val="34525F04"/>
    <w:multiLevelType w:val="multilevel"/>
    <w:tmpl w:val="066A6D6E"/>
    <w:lvl w:ilvl="0">
      <w:start w:val="6"/>
      <w:numFmt w:val="decimal"/>
      <w:lvlText w:val="%1."/>
      <w:lvlJc w:val="left"/>
      <w:pPr>
        <w:ind w:left="360" w:hanging="360"/>
      </w:pPr>
      <w:rPr>
        <w:rFonts w:hint="default"/>
      </w:rPr>
    </w:lvl>
    <w:lvl w:ilvl="1">
      <w:start w:val="1"/>
      <w:numFmt w:val="decimal"/>
      <w:lvlText w:val="%1.%2."/>
      <w:lvlJc w:val="left"/>
      <w:pPr>
        <w:ind w:left="1004" w:hanging="360"/>
      </w:pPr>
      <w:rPr>
        <w:rFonts w:ascii="Calibri" w:hAnsi="Calibri" w:cs="Calibri" w:hint="default"/>
        <w:b w: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713" w:hanging="720"/>
      </w:pPr>
      <w:rPr>
        <w:rFonts w:hint="default"/>
        <w:b w:val="0"/>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3">
    <w:nsid w:val="34FC58E0"/>
    <w:multiLevelType w:val="multilevel"/>
    <w:tmpl w:val="50A437DA"/>
    <w:lvl w:ilvl="0">
      <w:start w:val="1"/>
      <w:numFmt w:val="decimal"/>
      <w:lvlText w:val="%1."/>
      <w:legacy w:legacy="1" w:legacySpace="0" w:legacyIndent="230"/>
      <w:lvlJc w:val="left"/>
      <w:rPr>
        <w:rFonts w:ascii="Calibri" w:eastAsia="Times New Roman" w:hAnsi="Calibri" w:cs="Calibri"/>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7C41BFC"/>
    <w:multiLevelType w:val="hybridMultilevel"/>
    <w:tmpl w:val="AE881038"/>
    <w:lvl w:ilvl="0" w:tplc="7800FF9C">
      <w:start w:val="1"/>
      <w:numFmt w:val="decimal"/>
      <w:lvlText w:val="%1."/>
      <w:lvlJc w:val="left"/>
      <w:pPr>
        <w:tabs>
          <w:tab w:val="num" w:pos="339"/>
        </w:tabs>
        <w:ind w:left="33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3810798A"/>
    <w:multiLevelType w:val="multilevel"/>
    <w:tmpl w:val="B59EE022"/>
    <w:lvl w:ilvl="0">
      <w:start w:val="1"/>
      <w:numFmt w:val="decimal"/>
      <w:lvlText w:val="%1."/>
      <w:lvlJc w:val="left"/>
      <w:pPr>
        <w:ind w:left="722" w:hanging="360"/>
      </w:pPr>
    </w:lvl>
    <w:lvl w:ilvl="1">
      <w:start w:val="1"/>
      <w:numFmt w:val="decimal"/>
      <w:isLgl/>
      <w:lvlText w:val="%1.%2."/>
      <w:lvlJc w:val="left"/>
      <w:pPr>
        <w:ind w:left="722" w:hanging="360"/>
      </w:pPr>
      <w:rPr>
        <w:rFonts w:hint="default"/>
        <w:b w:val="0"/>
        <w:color w:val="auto"/>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442" w:hanging="108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1802" w:hanging="1440"/>
      </w:pPr>
      <w:rPr>
        <w:rFonts w:hint="default"/>
      </w:rPr>
    </w:lvl>
  </w:abstractNum>
  <w:abstractNum w:abstractNumId="26">
    <w:nsid w:val="42DC2E90"/>
    <w:multiLevelType w:val="multilevel"/>
    <w:tmpl w:val="1A3A7E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75F40E2"/>
    <w:multiLevelType w:val="multilevel"/>
    <w:tmpl w:val="56849132"/>
    <w:lvl w:ilvl="0">
      <w:start w:val="13"/>
      <w:numFmt w:val="decimal"/>
      <w:lvlText w:val="%1."/>
      <w:lvlJc w:val="left"/>
      <w:pPr>
        <w:ind w:left="405" w:hanging="405"/>
      </w:pPr>
      <w:rPr>
        <w:rFonts w:hint="default"/>
      </w:rPr>
    </w:lvl>
    <w:lvl w:ilvl="1">
      <w:start w:val="1"/>
      <w:numFmt w:val="decimal"/>
      <w:lvlText w:val="%1.%2."/>
      <w:lvlJc w:val="left"/>
      <w:pPr>
        <w:ind w:left="1136" w:hanging="405"/>
      </w:pPr>
      <w:rPr>
        <w:rFonts w:hint="default"/>
        <w:b w:val="0"/>
        <w:color w:val="auto"/>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28">
    <w:nsid w:val="4B7E72CF"/>
    <w:multiLevelType w:val="multilevel"/>
    <w:tmpl w:val="351E215E"/>
    <w:lvl w:ilvl="0">
      <w:start w:val="2"/>
      <w:numFmt w:val="decimal"/>
      <w:lvlText w:val="%1."/>
      <w:legacy w:legacy="1" w:legacySpace="0" w:legacyIndent="350"/>
      <w:lvlJc w:val="left"/>
      <w:rPr>
        <w:rFonts w:ascii="Calibri" w:hAnsi="Calibri" w:cs="Calibri"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9">
    <w:nsid w:val="4C907F06"/>
    <w:multiLevelType w:val="multilevel"/>
    <w:tmpl w:val="8E10A646"/>
    <w:lvl w:ilvl="0">
      <w:start w:val="1"/>
      <w:numFmt w:val="decimal"/>
      <w:lvlText w:val="%1."/>
      <w:lvlJc w:val="left"/>
      <w:pPr>
        <w:ind w:left="-65" w:hanging="360"/>
      </w:pPr>
      <w:rPr>
        <w:rFonts w:hint="default"/>
      </w:rPr>
    </w:lvl>
    <w:lvl w:ilvl="1">
      <w:start w:val="1"/>
      <w:numFmt w:val="decimal"/>
      <w:isLgl/>
      <w:lvlText w:val="%1.%2"/>
      <w:lvlJc w:val="left"/>
      <w:pPr>
        <w:ind w:left="-65" w:hanging="360"/>
      </w:pPr>
      <w:rPr>
        <w:rFonts w:hint="default"/>
        <w:b/>
      </w:rPr>
    </w:lvl>
    <w:lvl w:ilvl="2">
      <w:start w:val="1"/>
      <w:numFmt w:val="decimal"/>
      <w:isLgl/>
      <w:lvlText w:val="%1.%2.%3"/>
      <w:lvlJc w:val="left"/>
      <w:pPr>
        <w:ind w:left="295" w:hanging="720"/>
      </w:pPr>
      <w:rPr>
        <w:rFonts w:hint="default"/>
        <w:b/>
      </w:rPr>
    </w:lvl>
    <w:lvl w:ilvl="3">
      <w:start w:val="1"/>
      <w:numFmt w:val="decimal"/>
      <w:isLgl/>
      <w:lvlText w:val="%1.%2.%3.%4"/>
      <w:lvlJc w:val="left"/>
      <w:pPr>
        <w:ind w:left="295" w:hanging="720"/>
      </w:pPr>
      <w:rPr>
        <w:rFonts w:hint="default"/>
        <w:b/>
      </w:rPr>
    </w:lvl>
    <w:lvl w:ilvl="4">
      <w:start w:val="1"/>
      <w:numFmt w:val="decimal"/>
      <w:isLgl/>
      <w:lvlText w:val="%1.%2.%3.%4.%5"/>
      <w:lvlJc w:val="left"/>
      <w:pPr>
        <w:ind w:left="655" w:hanging="1080"/>
      </w:pPr>
      <w:rPr>
        <w:rFonts w:hint="default"/>
        <w:b/>
      </w:rPr>
    </w:lvl>
    <w:lvl w:ilvl="5">
      <w:start w:val="1"/>
      <w:numFmt w:val="decimal"/>
      <w:isLgl/>
      <w:lvlText w:val="%1.%2.%3.%4.%5.%6"/>
      <w:lvlJc w:val="left"/>
      <w:pPr>
        <w:ind w:left="655" w:hanging="1080"/>
      </w:pPr>
      <w:rPr>
        <w:rFonts w:hint="default"/>
        <w:b/>
      </w:rPr>
    </w:lvl>
    <w:lvl w:ilvl="6">
      <w:start w:val="1"/>
      <w:numFmt w:val="decimal"/>
      <w:isLgl/>
      <w:lvlText w:val="%1.%2.%3.%4.%5.%6.%7"/>
      <w:lvlJc w:val="left"/>
      <w:pPr>
        <w:ind w:left="1015" w:hanging="1440"/>
      </w:pPr>
      <w:rPr>
        <w:rFonts w:hint="default"/>
        <w:b/>
      </w:rPr>
    </w:lvl>
    <w:lvl w:ilvl="7">
      <w:start w:val="1"/>
      <w:numFmt w:val="decimal"/>
      <w:isLgl/>
      <w:lvlText w:val="%1.%2.%3.%4.%5.%6.%7.%8"/>
      <w:lvlJc w:val="left"/>
      <w:pPr>
        <w:ind w:left="1015" w:hanging="1440"/>
      </w:pPr>
      <w:rPr>
        <w:rFonts w:hint="default"/>
        <w:b/>
      </w:rPr>
    </w:lvl>
    <w:lvl w:ilvl="8">
      <w:start w:val="1"/>
      <w:numFmt w:val="decimal"/>
      <w:isLgl/>
      <w:lvlText w:val="%1.%2.%3.%4.%5.%6.%7.%8.%9"/>
      <w:lvlJc w:val="left"/>
      <w:pPr>
        <w:ind w:left="1015" w:hanging="1440"/>
      </w:pPr>
      <w:rPr>
        <w:rFonts w:hint="default"/>
        <w:b/>
      </w:rPr>
    </w:lvl>
  </w:abstractNum>
  <w:abstractNum w:abstractNumId="30">
    <w:nsid w:val="537A3668"/>
    <w:multiLevelType w:val="multilevel"/>
    <w:tmpl w:val="7CCAEACE"/>
    <w:lvl w:ilvl="0">
      <w:start w:val="1"/>
      <w:numFmt w:val="decimal"/>
      <w:lvlText w:val="%1."/>
      <w:lvlJc w:val="left"/>
      <w:pPr>
        <w:ind w:left="928" w:hanging="360"/>
      </w:pPr>
      <w:rPr>
        <w:rFonts w:hint="default"/>
      </w:rPr>
    </w:lvl>
    <w:lvl w:ilvl="1">
      <w:start w:val="1"/>
      <w:numFmt w:val="decimal"/>
      <w:isLgl/>
      <w:lvlText w:val="%1.%2."/>
      <w:lvlJc w:val="left"/>
      <w:pPr>
        <w:ind w:left="1003" w:hanging="435"/>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1">
    <w:nsid w:val="5A4C673F"/>
    <w:multiLevelType w:val="multilevel"/>
    <w:tmpl w:val="227C4E04"/>
    <w:lvl w:ilvl="0">
      <w:start w:val="1"/>
      <w:numFmt w:val="upperRoman"/>
      <w:lvlText w:val="%1."/>
      <w:lvlJc w:val="left"/>
      <w:pPr>
        <w:ind w:left="1080" w:hanging="720"/>
      </w:pPr>
      <w:rPr>
        <w:rFonts w:hint="default"/>
        <w:sz w:val="28"/>
        <w:szCs w:val="28"/>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5DDD2432"/>
    <w:multiLevelType w:val="multilevel"/>
    <w:tmpl w:val="84120BFE"/>
    <w:lvl w:ilvl="0">
      <w:start w:val="2"/>
      <w:numFmt w:val="decimal"/>
      <w:lvlText w:val="%1."/>
      <w:lvlJc w:val="left"/>
      <w:pPr>
        <w:tabs>
          <w:tab w:val="num" w:pos="360"/>
        </w:tabs>
        <w:ind w:left="360" w:hanging="360"/>
      </w:pPr>
      <w:rPr>
        <w:rFonts w:ascii="Calibri" w:hAnsi="Calibri" w:cs="Calibri" w:hint="default"/>
        <w:sz w:val="22"/>
        <w:szCs w:val="22"/>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E0F328B"/>
    <w:multiLevelType w:val="multilevel"/>
    <w:tmpl w:val="15CC74EE"/>
    <w:lvl w:ilvl="0">
      <w:start w:val="1"/>
      <w:numFmt w:val="decimal"/>
      <w:lvlText w:val="%1."/>
      <w:lvlJc w:val="left"/>
      <w:pPr>
        <w:ind w:left="4046" w:hanging="360"/>
      </w:pPr>
      <w:rPr>
        <w:rFonts w:ascii="Calibri" w:hAnsi="Calibri" w:cs="Calibri" w:hint="default"/>
        <w:b w:val="0"/>
        <w:sz w:val="22"/>
        <w:szCs w:val="22"/>
      </w:rPr>
    </w:lvl>
    <w:lvl w:ilvl="1">
      <w:start w:val="1"/>
      <w:numFmt w:val="decimal"/>
      <w:isLgl/>
      <w:lvlText w:val="%1.%2."/>
      <w:lvlJc w:val="left"/>
      <w:pPr>
        <w:ind w:left="720" w:hanging="720"/>
      </w:pPr>
      <w:rPr>
        <w:b w:val="0"/>
        <w:strike w:val="0"/>
        <w:dstrike w:val="0"/>
        <w:sz w:val="22"/>
        <w:szCs w:val="22"/>
        <w:u w:val="none" w:color="000000"/>
        <w:effect w:val="none"/>
      </w:rPr>
    </w:lvl>
    <w:lvl w:ilvl="2">
      <w:start w:val="1"/>
      <w:numFmt w:val="decimal"/>
      <w:isLgl/>
      <w:lvlText w:val="%1.%2.%3."/>
      <w:lvlJc w:val="left"/>
      <w:pPr>
        <w:ind w:left="2138" w:hanging="720"/>
      </w:pPr>
      <w:rPr>
        <w:b w:val="0"/>
      </w:rPr>
    </w:lvl>
    <w:lvl w:ilvl="3">
      <w:start w:val="1"/>
      <w:numFmt w:val="decimal"/>
      <w:isLgl/>
      <w:lvlText w:val="%1.%2.%3.%4."/>
      <w:lvlJc w:val="left"/>
      <w:pPr>
        <w:ind w:left="2781"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510" w:hanging="1800"/>
      </w:pPr>
    </w:lvl>
  </w:abstractNum>
  <w:abstractNum w:abstractNumId="34">
    <w:nsid w:val="5F6747C5"/>
    <w:multiLevelType w:val="multilevel"/>
    <w:tmpl w:val="A558A66E"/>
    <w:lvl w:ilvl="0">
      <w:start w:val="1"/>
      <w:numFmt w:val="decimal"/>
      <w:lvlText w:val="%1."/>
      <w:lvlJc w:val="left"/>
      <w:pPr>
        <w:ind w:left="502" w:hanging="360"/>
      </w:pPr>
      <w:rPr>
        <w:rFonts w:ascii="Calibri" w:hAnsi="Calibri" w:cs="Calibri" w:hint="default"/>
        <w:b/>
        <w:color w:val="auto"/>
      </w:rPr>
    </w:lvl>
    <w:lvl w:ilvl="1">
      <w:start w:val="6"/>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855"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35">
    <w:nsid w:val="616E0EE2"/>
    <w:multiLevelType w:val="multilevel"/>
    <w:tmpl w:val="2586DB2E"/>
    <w:lvl w:ilvl="0">
      <w:start w:val="1"/>
      <w:numFmt w:val="decimal"/>
      <w:lvlText w:val="%1."/>
      <w:lvlJc w:val="left"/>
      <w:pPr>
        <w:ind w:left="786" w:hanging="360"/>
      </w:pPr>
      <w:rPr>
        <w:rFonts w:hint="default"/>
        <w:b w:val="0"/>
        <w:sz w:val="18"/>
        <w:szCs w:val="18"/>
      </w:rPr>
    </w:lvl>
    <w:lvl w:ilvl="1">
      <w:start w:val="1"/>
      <w:numFmt w:val="decimal"/>
      <w:isLgl/>
      <w:lvlText w:val="%1.%2."/>
      <w:lvlJc w:val="left"/>
      <w:pPr>
        <w:ind w:left="644"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nsid w:val="64A26EAB"/>
    <w:multiLevelType w:val="hybridMultilevel"/>
    <w:tmpl w:val="F5E4F31A"/>
    <w:lvl w:ilvl="0" w:tplc="F28224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8E3BAB"/>
    <w:multiLevelType w:val="multilevel"/>
    <w:tmpl w:val="79DA311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687A57BE"/>
    <w:multiLevelType w:val="multilevel"/>
    <w:tmpl w:val="A296E4D2"/>
    <w:lvl w:ilvl="0">
      <w:start w:val="2"/>
      <w:numFmt w:val="decimal"/>
      <w:lvlText w:val="%1"/>
      <w:legacy w:legacy="1" w:legacySpace="0" w:legacyIndent="182"/>
      <w:lvlJc w:val="left"/>
      <w:rPr>
        <w:rFonts w:ascii="Calibri" w:hAnsi="Calibri" w:cs="Calibri" w:hint="default"/>
      </w:rPr>
    </w:lvl>
    <w:lvl w:ilvl="1">
      <w:start w:val="2"/>
      <w:numFmt w:val="decimal"/>
      <w:isLgl/>
      <w:lvlText w:val="%1.%2"/>
      <w:lvlJc w:val="left"/>
      <w:pPr>
        <w:ind w:left="1046" w:hanging="810"/>
      </w:pPr>
      <w:rPr>
        <w:rFonts w:hint="default"/>
      </w:rPr>
    </w:lvl>
    <w:lvl w:ilvl="2">
      <w:start w:val="16"/>
      <w:numFmt w:val="decimal"/>
      <w:isLgl/>
      <w:lvlText w:val="%1.%2.%3"/>
      <w:lvlJc w:val="left"/>
      <w:pPr>
        <w:ind w:left="1282" w:hanging="810"/>
      </w:pPr>
      <w:rPr>
        <w:rFonts w:hint="default"/>
      </w:rPr>
    </w:lvl>
    <w:lvl w:ilvl="3">
      <w:start w:val="1"/>
      <w:numFmt w:val="decimal"/>
      <w:isLgl/>
      <w:lvlText w:val="%1.%2.%3.%4"/>
      <w:lvlJc w:val="left"/>
      <w:pPr>
        <w:ind w:left="1518" w:hanging="810"/>
      </w:pPr>
      <w:rPr>
        <w:rFonts w:hint="default"/>
      </w:rPr>
    </w:lvl>
    <w:lvl w:ilvl="4">
      <w:start w:val="1"/>
      <w:numFmt w:val="decimal"/>
      <w:isLgl/>
      <w:lvlText w:val="%1.%2.%3.%4.%5"/>
      <w:lvlJc w:val="left"/>
      <w:pPr>
        <w:ind w:left="2024" w:hanging="108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092" w:hanging="1440"/>
      </w:pPr>
      <w:rPr>
        <w:rFonts w:hint="default"/>
      </w:rPr>
    </w:lvl>
    <w:lvl w:ilvl="8">
      <w:start w:val="1"/>
      <w:numFmt w:val="decimal"/>
      <w:isLgl/>
      <w:lvlText w:val="%1.%2.%3.%4.%5.%6.%7.%8.%9"/>
      <w:lvlJc w:val="left"/>
      <w:pPr>
        <w:ind w:left="3328" w:hanging="1440"/>
      </w:pPr>
      <w:rPr>
        <w:rFonts w:hint="default"/>
      </w:rPr>
    </w:lvl>
  </w:abstractNum>
  <w:abstractNum w:abstractNumId="39">
    <w:nsid w:val="6A9110C4"/>
    <w:multiLevelType w:val="hybridMultilevel"/>
    <w:tmpl w:val="59AA2618"/>
    <w:lvl w:ilvl="0" w:tplc="C6428850">
      <w:start w:val="1"/>
      <w:numFmt w:val="decimal"/>
      <w:lvlText w:val="%1."/>
      <w:lvlJc w:val="left"/>
      <w:pPr>
        <w:tabs>
          <w:tab w:val="num" w:pos="720"/>
        </w:tabs>
        <w:ind w:left="720" w:hanging="360"/>
      </w:pPr>
      <w:rPr>
        <w:rFonts w:ascii="Calibri" w:eastAsia="Calibri" w:hAnsi="Calibri" w:cs="Calibri"/>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6BC93D32"/>
    <w:multiLevelType w:val="hybridMultilevel"/>
    <w:tmpl w:val="488A5B5A"/>
    <w:lvl w:ilvl="0" w:tplc="C750BDCE">
      <w:start w:val="1"/>
      <w:numFmt w:val="upperRoman"/>
      <w:lvlText w:val="%1."/>
      <w:lvlJc w:val="left"/>
      <w:pPr>
        <w:ind w:left="1288" w:hanging="720"/>
      </w:pPr>
      <w:rPr>
        <w:rFonts w:hint="default"/>
        <w:b/>
      </w:rPr>
    </w:lvl>
    <w:lvl w:ilvl="1" w:tplc="F77006A0">
      <w:start w:val="1"/>
      <w:numFmt w:val="decimal"/>
      <w:lvlText w:val="%2."/>
      <w:lvlJc w:val="left"/>
      <w:pPr>
        <w:ind w:left="502" w:hanging="360"/>
      </w:pPr>
      <w:rPr>
        <w:rFonts w:ascii="Calibri" w:eastAsia="Times New Roman" w:hAnsi="Calibri" w:cs="Calibri"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554E01"/>
    <w:multiLevelType w:val="multilevel"/>
    <w:tmpl w:val="FBC8DE9E"/>
    <w:lvl w:ilvl="0">
      <w:start w:val="1"/>
      <w:numFmt w:val="decimal"/>
      <w:lvlText w:val="%1."/>
      <w:legacy w:legacy="1" w:legacySpace="0" w:legacyIndent="326"/>
      <w:lvlJc w:val="left"/>
      <w:rPr>
        <w:rFonts w:ascii="Calibri" w:hAnsi="Calibri" w:cs="Calibri" w:hint="default"/>
        <w:sz w:val="20"/>
        <w:szCs w:val="2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color w:val="FF0000"/>
      </w:rPr>
    </w:lvl>
    <w:lvl w:ilvl="4">
      <w:start w:val="1"/>
      <w:numFmt w:val="decimal"/>
      <w:isLgl/>
      <w:lvlText w:val="%1.%2.%3.%4.%5."/>
      <w:lvlJc w:val="left"/>
      <w:pPr>
        <w:ind w:left="1080" w:hanging="1080"/>
      </w:pPr>
      <w:rPr>
        <w:rFonts w:hint="default"/>
        <w:color w:val="FF0000"/>
      </w:rPr>
    </w:lvl>
    <w:lvl w:ilvl="5">
      <w:start w:val="1"/>
      <w:numFmt w:val="decimal"/>
      <w:isLgl/>
      <w:lvlText w:val="%1.%2.%3.%4.%5.%6."/>
      <w:lvlJc w:val="left"/>
      <w:pPr>
        <w:ind w:left="1080" w:hanging="1080"/>
      </w:pPr>
      <w:rPr>
        <w:rFonts w:hint="default"/>
        <w:color w:val="FF0000"/>
      </w:rPr>
    </w:lvl>
    <w:lvl w:ilvl="6">
      <w:start w:val="1"/>
      <w:numFmt w:val="decimal"/>
      <w:isLgl/>
      <w:lvlText w:val="%1.%2.%3.%4.%5.%6.%7."/>
      <w:lvlJc w:val="left"/>
      <w:pPr>
        <w:ind w:left="1080" w:hanging="1080"/>
      </w:pPr>
      <w:rPr>
        <w:rFonts w:hint="default"/>
        <w:color w:val="FF0000"/>
      </w:rPr>
    </w:lvl>
    <w:lvl w:ilvl="7">
      <w:start w:val="1"/>
      <w:numFmt w:val="decimal"/>
      <w:isLgl/>
      <w:lvlText w:val="%1.%2.%3.%4.%5.%6.%7.%8."/>
      <w:lvlJc w:val="left"/>
      <w:pPr>
        <w:ind w:left="1440" w:hanging="1440"/>
      </w:pPr>
      <w:rPr>
        <w:rFonts w:hint="default"/>
        <w:color w:val="FF0000"/>
      </w:rPr>
    </w:lvl>
    <w:lvl w:ilvl="8">
      <w:start w:val="1"/>
      <w:numFmt w:val="decimal"/>
      <w:isLgl/>
      <w:lvlText w:val="%1.%2.%3.%4.%5.%6.%7.%8.%9."/>
      <w:lvlJc w:val="left"/>
      <w:pPr>
        <w:ind w:left="1440" w:hanging="1440"/>
      </w:pPr>
      <w:rPr>
        <w:rFonts w:hint="default"/>
        <w:color w:val="FF0000"/>
      </w:rPr>
    </w:lvl>
  </w:abstractNum>
  <w:abstractNum w:abstractNumId="42">
    <w:nsid w:val="739B4A99"/>
    <w:multiLevelType w:val="singleLevel"/>
    <w:tmpl w:val="DE96BEB4"/>
    <w:lvl w:ilvl="0">
      <w:start w:val="1"/>
      <w:numFmt w:val="decimal"/>
      <w:lvlText w:val="%1."/>
      <w:legacy w:legacy="1" w:legacySpace="0" w:legacyIndent="326"/>
      <w:lvlJc w:val="left"/>
      <w:rPr>
        <w:rFonts w:ascii="Calibri" w:hAnsi="Calibri" w:cs="Calibri" w:hint="default"/>
        <w:b w:val="0"/>
      </w:rPr>
    </w:lvl>
  </w:abstractNum>
  <w:abstractNum w:abstractNumId="43">
    <w:nsid w:val="73F67DA5"/>
    <w:multiLevelType w:val="hybridMultilevel"/>
    <w:tmpl w:val="EF9CC280"/>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4">
    <w:nsid w:val="755217CD"/>
    <w:multiLevelType w:val="hybridMultilevel"/>
    <w:tmpl w:val="99689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B41BC7"/>
    <w:multiLevelType w:val="multilevel"/>
    <w:tmpl w:val="5BD8F022"/>
    <w:lvl w:ilvl="0">
      <w:start w:val="2"/>
      <w:numFmt w:val="decimal"/>
      <w:lvlText w:val="%1"/>
      <w:legacy w:legacy="1" w:legacySpace="0" w:legacyIndent="182"/>
      <w:lvlJc w:val="left"/>
      <w:rPr>
        <w:rFonts w:ascii="Calibri" w:hAnsi="Calibri" w:cs="Calibri"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2008" w:hanging="720"/>
      </w:pPr>
      <w:rPr>
        <w:rFonts w:hint="default"/>
        <w:b w:val="0"/>
        <w:i w:val="0"/>
      </w:rPr>
    </w:lvl>
    <w:lvl w:ilvl="3">
      <w:start w:val="1"/>
      <w:numFmt w:val="decimal"/>
      <w:isLgl/>
      <w:lvlText w:val="%1.%2.%3.%4."/>
      <w:lvlJc w:val="left"/>
      <w:pPr>
        <w:ind w:left="2652" w:hanging="720"/>
      </w:pPr>
      <w:rPr>
        <w:rFonts w:hint="default"/>
        <w:b w:val="0"/>
      </w:rPr>
    </w:lvl>
    <w:lvl w:ilvl="4">
      <w:start w:val="1"/>
      <w:numFmt w:val="decimal"/>
      <w:isLgl/>
      <w:lvlText w:val="%1.%2.%3.%4.%5."/>
      <w:lvlJc w:val="left"/>
      <w:pPr>
        <w:ind w:left="3296" w:hanging="720"/>
      </w:pPr>
      <w:rPr>
        <w:rFonts w:hint="default"/>
        <w:b/>
      </w:rPr>
    </w:lvl>
    <w:lvl w:ilvl="5">
      <w:start w:val="1"/>
      <w:numFmt w:val="decimal"/>
      <w:isLgl/>
      <w:lvlText w:val="%1.%2.%3.%4.%5.%6."/>
      <w:lvlJc w:val="left"/>
      <w:pPr>
        <w:ind w:left="4300" w:hanging="1080"/>
      </w:pPr>
      <w:rPr>
        <w:rFonts w:hint="default"/>
        <w:b/>
      </w:rPr>
    </w:lvl>
    <w:lvl w:ilvl="6">
      <w:start w:val="1"/>
      <w:numFmt w:val="decimal"/>
      <w:isLgl/>
      <w:lvlText w:val="%1.%2.%3.%4.%5.%6.%7."/>
      <w:lvlJc w:val="left"/>
      <w:pPr>
        <w:ind w:left="4944" w:hanging="1080"/>
      </w:pPr>
      <w:rPr>
        <w:rFonts w:hint="default"/>
        <w:b/>
      </w:rPr>
    </w:lvl>
    <w:lvl w:ilvl="7">
      <w:start w:val="1"/>
      <w:numFmt w:val="decimal"/>
      <w:isLgl/>
      <w:lvlText w:val="%1.%2.%3.%4.%5.%6.%7.%8."/>
      <w:lvlJc w:val="left"/>
      <w:pPr>
        <w:ind w:left="5588" w:hanging="1080"/>
      </w:pPr>
      <w:rPr>
        <w:rFonts w:hint="default"/>
        <w:b/>
      </w:rPr>
    </w:lvl>
    <w:lvl w:ilvl="8">
      <w:start w:val="1"/>
      <w:numFmt w:val="decimal"/>
      <w:isLgl/>
      <w:lvlText w:val="%1.%2.%3.%4.%5.%6.%7.%8.%9."/>
      <w:lvlJc w:val="left"/>
      <w:pPr>
        <w:ind w:left="6592" w:hanging="1440"/>
      </w:pPr>
      <w:rPr>
        <w:rFonts w:hint="default"/>
        <w:b/>
      </w:rPr>
    </w:lvl>
  </w:abstractNum>
  <w:abstractNum w:abstractNumId="46">
    <w:nsid w:val="7A740330"/>
    <w:multiLevelType w:val="hybridMultilevel"/>
    <w:tmpl w:val="114CE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
  </w:num>
  <w:num w:numId="3">
    <w:abstractNumId w:val="28"/>
  </w:num>
  <w:num w:numId="4">
    <w:abstractNumId w:val="45"/>
  </w:num>
  <w:num w:numId="5">
    <w:abstractNumId w:val="38"/>
  </w:num>
  <w:num w:numId="6">
    <w:abstractNumId w:val="18"/>
  </w:num>
  <w:num w:numId="7">
    <w:abstractNumId w:val="40"/>
  </w:num>
  <w:num w:numId="8">
    <w:abstractNumId w:val="34"/>
  </w:num>
  <w:num w:numId="9">
    <w:abstractNumId w:val="8"/>
  </w:num>
  <w:num w:numId="10">
    <w:abstractNumId w:val="25"/>
  </w:num>
  <w:num w:numId="11">
    <w:abstractNumId w:val="6"/>
  </w:num>
  <w:num w:numId="12">
    <w:abstractNumId w:val="29"/>
  </w:num>
  <w:num w:numId="13">
    <w:abstractNumId w:val="41"/>
  </w:num>
  <w:num w:numId="14">
    <w:abstractNumId w:val="10"/>
  </w:num>
  <w:num w:numId="15">
    <w:abstractNumId w:val="11"/>
  </w:num>
  <w:num w:numId="16">
    <w:abstractNumId w:val="2"/>
    <w:lvlOverride w:ilvl="0">
      <w:lvl w:ilvl="0">
        <w:start w:val="3"/>
        <w:numFmt w:val="decimal"/>
        <w:lvlText w:val="%1."/>
        <w:legacy w:legacy="1" w:legacySpace="0" w:legacyIndent="327"/>
        <w:lvlJc w:val="left"/>
        <w:rPr>
          <w:rFonts w:ascii="Calibri" w:hAnsi="Calibri" w:cs="Calibri" w:hint="default"/>
          <w:b w:val="0"/>
        </w:rPr>
      </w:lvl>
    </w:lvlOverride>
  </w:num>
  <w:num w:numId="17">
    <w:abstractNumId w:val="0"/>
  </w:num>
  <w:num w:numId="18">
    <w:abstractNumId w:val="1"/>
  </w:num>
  <w:num w:numId="19">
    <w:abstractNumId w:val="23"/>
  </w:num>
  <w:num w:numId="20">
    <w:abstractNumId w:val="31"/>
  </w:num>
  <w:num w:numId="21">
    <w:abstractNumId w:val="30"/>
  </w:num>
  <w:num w:numId="22">
    <w:abstractNumId w:val="20"/>
  </w:num>
  <w:num w:numId="23">
    <w:abstractNumId w:val="35"/>
  </w:num>
  <w:num w:numId="24">
    <w:abstractNumId w:val="7"/>
  </w:num>
  <w:num w:numId="25">
    <w:abstractNumId w:val="23"/>
    <w:lvlOverride w:ilvl="0">
      <w:startOverride w:val="27"/>
    </w:lvlOverride>
  </w:num>
  <w:num w:numId="26">
    <w:abstractNumId w:val="43"/>
  </w:num>
  <w:num w:numId="2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32"/>
    </w:lvlOverride>
  </w:num>
  <w:num w:numId="34">
    <w:abstractNumId w:val="27"/>
  </w:num>
  <w:num w:numId="35">
    <w:abstractNumId w:val="16"/>
  </w:num>
  <w:num w:numId="36">
    <w:abstractNumId w:val="17"/>
  </w:num>
  <w:num w:numId="37">
    <w:abstractNumId w:val="14"/>
  </w:num>
  <w:num w:numId="38">
    <w:abstractNumId w:val="46"/>
  </w:num>
  <w:num w:numId="39">
    <w:abstractNumId w:val="37"/>
  </w:num>
  <w:num w:numId="40">
    <w:abstractNumId w:val="26"/>
  </w:num>
  <w:num w:numId="41">
    <w:abstractNumId w:val="4"/>
  </w:num>
  <w:num w:numId="42">
    <w:abstractNumId w:val="39"/>
  </w:num>
  <w:num w:numId="43">
    <w:abstractNumId w:val="15"/>
  </w:num>
  <w:num w:numId="44">
    <w:abstractNumId w:val="44"/>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2"/>
  </w:num>
  <w:num w:numId="48">
    <w:abstractNumId w:val="36"/>
  </w:num>
  <w:num w:numId="49">
    <w:abstractNumId w:val="33"/>
  </w:num>
  <w:num w:numId="50">
    <w:abstractNumId w:val="13"/>
  </w:num>
  <w:num w:numId="51">
    <w:abstractNumId w:val="5"/>
  </w:num>
  <w:num w:numId="52">
    <w:abstractNumId w:val="22"/>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3B79B4"/>
    <w:rsid w:val="00000103"/>
    <w:rsid w:val="000134C0"/>
    <w:rsid w:val="00014E1D"/>
    <w:rsid w:val="00017DE2"/>
    <w:rsid w:val="000240F4"/>
    <w:rsid w:val="0002486D"/>
    <w:rsid w:val="00026B68"/>
    <w:rsid w:val="00033E5A"/>
    <w:rsid w:val="00035F04"/>
    <w:rsid w:val="00041F2F"/>
    <w:rsid w:val="00042FDD"/>
    <w:rsid w:val="000469C9"/>
    <w:rsid w:val="00055139"/>
    <w:rsid w:val="000555C5"/>
    <w:rsid w:val="000704A6"/>
    <w:rsid w:val="00070562"/>
    <w:rsid w:val="00070BE4"/>
    <w:rsid w:val="00072D63"/>
    <w:rsid w:val="00083AF6"/>
    <w:rsid w:val="00084000"/>
    <w:rsid w:val="000A0FC7"/>
    <w:rsid w:val="000B3B7E"/>
    <w:rsid w:val="000B5F35"/>
    <w:rsid w:val="000B7BCA"/>
    <w:rsid w:val="000C0D2B"/>
    <w:rsid w:val="000C127F"/>
    <w:rsid w:val="000C6844"/>
    <w:rsid w:val="000E67FA"/>
    <w:rsid w:val="000F2FB3"/>
    <w:rsid w:val="00100308"/>
    <w:rsid w:val="00101138"/>
    <w:rsid w:val="00131007"/>
    <w:rsid w:val="00135CA3"/>
    <w:rsid w:val="00136ED2"/>
    <w:rsid w:val="001379FE"/>
    <w:rsid w:val="00140B48"/>
    <w:rsid w:val="00144184"/>
    <w:rsid w:val="001469E8"/>
    <w:rsid w:val="00152BFD"/>
    <w:rsid w:val="001564F0"/>
    <w:rsid w:val="00165F33"/>
    <w:rsid w:val="001709CB"/>
    <w:rsid w:val="00180CDB"/>
    <w:rsid w:val="00181F3B"/>
    <w:rsid w:val="0018770A"/>
    <w:rsid w:val="001A059A"/>
    <w:rsid w:val="001A357C"/>
    <w:rsid w:val="001A7FC0"/>
    <w:rsid w:val="001B2B5A"/>
    <w:rsid w:val="001C0116"/>
    <w:rsid w:val="001C5419"/>
    <w:rsid w:val="001D3589"/>
    <w:rsid w:val="001D4B30"/>
    <w:rsid w:val="001E298C"/>
    <w:rsid w:val="001E2C40"/>
    <w:rsid w:val="001E5C73"/>
    <w:rsid w:val="001F2122"/>
    <w:rsid w:val="001F2C32"/>
    <w:rsid w:val="0020186E"/>
    <w:rsid w:val="00201E29"/>
    <w:rsid w:val="00204A3B"/>
    <w:rsid w:val="0020587E"/>
    <w:rsid w:val="0020774D"/>
    <w:rsid w:val="002079D6"/>
    <w:rsid w:val="002223EC"/>
    <w:rsid w:val="0022378B"/>
    <w:rsid w:val="00223F99"/>
    <w:rsid w:val="0024116A"/>
    <w:rsid w:val="00243E6D"/>
    <w:rsid w:val="00244D5F"/>
    <w:rsid w:val="002517D4"/>
    <w:rsid w:val="00255587"/>
    <w:rsid w:val="00256FC2"/>
    <w:rsid w:val="0026482A"/>
    <w:rsid w:val="00276787"/>
    <w:rsid w:val="002808E7"/>
    <w:rsid w:val="00282A8C"/>
    <w:rsid w:val="0029014F"/>
    <w:rsid w:val="00291FA7"/>
    <w:rsid w:val="002A4E69"/>
    <w:rsid w:val="002A7A88"/>
    <w:rsid w:val="002B08E7"/>
    <w:rsid w:val="002B368E"/>
    <w:rsid w:val="002D4D16"/>
    <w:rsid w:val="002E1C83"/>
    <w:rsid w:val="002F06B8"/>
    <w:rsid w:val="002F1586"/>
    <w:rsid w:val="002F335A"/>
    <w:rsid w:val="002F3D30"/>
    <w:rsid w:val="002F607B"/>
    <w:rsid w:val="002F7114"/>
    <w:rsid w:val="00300381"/>
    <w:rsid w:val="00300450"/>
    <w:rsid w:val="00305DC4"/>
    <w:rsid w:val="00307673"/>
    <w:rsid w:val="00313242"/>
    <w:rsid w:val="00321050"/>
    <w:rsid w:val="003228F1"/>
    <w:rsid w:val="003248B8"/>
    <w:rsid w:val="00337AA6"/>
    <w:rsid w:val="0034102F"/>
    <w:rsid w:val="0034697F"/>
    <w:rsid w:val="003540F7"/>
    <w:rsid w:val="003545FC"/>
    <w:rsid w:val="0035771C"/>
    <w:rsid w:val="00357CD4"/>
    <w:rsid w:val="003666FF"/>
    <w:rsid w:val="003672EE"/>
    <w:rsid w:val="00372C91"/>
    <w:rsid w:val="00373137"/>
    <w:rsid w:val="00374765"/>
    <w:rsid w:val="00374D6E"/>
    <w:rsid w:val="003768F5"/>
    <w:rsid w:val="00387C2A"/>
    <w:rsid w:val="00394100"/>
    <w:rsid w:val="003946F9"/>
    <w:rsid w:val="003B0F5A"/>
    <w:rsid w:val="003B79B4"/>
    <w:rsid w:val="003B7BA7"/>
    <w:rsid w:val="003B7BB5"/>
    <w:rsid w:val="003C5E00"/>
    <w:rsid w:val="003D3E31"/>
    <w:rsid w:val="003E027A"/>
    <w:rsid w:val="003E05BD"/>
    <w:rsid w:val="003E7E32"/>
    <w:rsid w:val="003F360D"/>
    <w:rsid w:val="003F38E3"/>
    <w:rsid w:val="00407B77"/>
    <w:rsid w:val="004171C2"/>
    <w:rsid w:val="00417F75"/>
    <w:rsid w:val="004209CA"/>
    <w:rsid w:val="00421894"/>
    <w:rsid w:val="00422077"/>
    <w:rsid w:val="004222F8"/>
    <w:rsid w:val="004247B9"/>
    <w:rsid w:val="00424B3E"/>
    <w:rsid w:val="004258BD"/>
    <w:rsid w:val="00425B48"/>
    <w:rsid w:val="0044324B"/>
    <w:rsid w:val="00447503"/>
    <w:rsid w:val="00461FC8"/>
    <w:rsid w:val="004642F1"/>
    <w:rsid w:val="00466147"/>
    <w:rsid w:val="00470D62"/>
    <w:rsid w:val="004714D2"/>
    <w:rsid w:val="004740A1"/>
    <w:rsid w:val="004A4CA2"/>
    <w:rsid w:val="004B2671"/>
    <w:rsid w:val="004B2CF9"/>
    <w:rsid w:val="004B5A31"/>
    <w:rsid w:val="004C2B01"/>
    <w:rsid w:val="004E1C1C"/>
    <w:rsid w:val="004E1C7D"/>
    <w:rsid w:val="004E54CD"/>
    <w:rsid w:val="004E63EE"/>
    <w:rsid w:val="004E6ECA"/>
    <w:rsid w:val="004F2F0B"/>
    <w:rsid w:val="004F527B"/>
    <w:rsid w:val="004F7FC8"/>
    <w:rsid w:val="0050502A"/>
    <w:rsid w:val="0051331C"/>
    <w:rsid w:val="00526CF3"/>
    <w:rsid w:val="00541A6B"/>
    <w:rsid w:val="005421AF"/>
    <w:rsid w:val="00542AC1"/>
    <w:rsid w:val="00544969"/>
    <w:rsid w:val="00553E68"/>
    <w:rsid w:val="005546E1"/>
    <w:rsid w:val="00554937"/>
    <w:rsid w:val="00560B8F"/>
    <w:rsid w:val="0056472C"/>
    <w:rsid w:val="00565474"/>
    <w:rsid w:val="00566B6A"/>
    <w:rsid w:val="00577F2F"/>
    <w:rsid w:val="005814BA"/>
    <w:rsid w:val="00591215"/>
    <w:rsid w:val="00591E3B"/>
    <w:rsid w:val="0059746C"/>
    <w:rsid w:val="005A03AB"/>
    <w:rsid w:val="005C39D0"/>
    <w:rsid w:val="005C78F3"/>
    <w:rsid w:val="005D4BFB"/>
    <w:rsid w:val="005E0C59"/>
    <w:rsid w:val="005E7F44"/>
    <w:rsid w:val="0060717D"/>
    <w:rsid w:val="00607934"/>
    <w:rsid w:val="0062172E"/>
    <w:rsid w:val="00621C6E"/>
    <w:rsid w:val="00622DC9"/>
    <w:rsid w:val="00624807"/>
    <w:rsid w:val="00640DC3"/>
    <w:rsid w:val="00645DE5"/>
    <w:rsid w:val="00647776"/>
    <w:rsid w:val="00656119"/>
    <w:rsid w:val="00657DBA"/>
    <w:rsid w:val="0066412D"/>
    <w:rsid w:val="00666C95"/>
    <w:rsid w:val="006705C5"/>
    <w:rsid w:val="00672F03"/>
    <w:rsid w:val="00683C63"/>
    <w:rsid w:val="006860B8"/>
    <w:rsid w:val="006861E1"/>
    <w:rsid w:val="006910F1"/>
    <w:rsid w:val="006943AC"/>
    <w:rsid w:val="00697F56"/>
    <w:rsid w:val="006A46AB"/>
    <w:rsid w:val="006A6C77"/>
    <w:rsid w:val="006B2503"/>
    <w:rsid w:val="006B2E89"/>
    <w:rsid w:val="006B541D"/>
    <w:rsid w:val="006D4D46"/>
    <w:rsid w:val="006D6E33"/>
    <w:rsid w:val="006E0889"/>
    <w:rsid w:val="006E207F"/>
    <w:rsid w:val="006F309B"/>
    <w:rsid w:val="006F3F77"/>
    <w:rsid w:val="006F6F4C"/>
    <w:rsid w:val="00702F35"/>
    <w:rsid w:val="00711B8D"/>
    <w:rsid w:val="00717975"/>
    <w:rsid w:val="0072186A"/>
    <w:rsid w:val="00724F68"/>
    <w:rsid w:val="0072534C"/>
    <w:rsid w:val="007276FE"/>
    <w:rsid w:val="0073411B"/>
    <w:rsid w:val="00752040"/>
    <w:rsid w:val="00755702"/>
    <w:rsid w:val="00762ED8"/>
    <w:rsid w:val="00767695"/>
    <w:rsid w:val="00774E00"/>
    <w:rsid w:val="007776A8"/>
    <w:rsid w:val="00782BCF"/>
    <w:rsid w:val="00790B9C"/>
    <w:rsid w:val="00794201"/>
    <w:rsid w:val="007A1382"/>
    <w:rsid w:val="007A18FE"/>
    <w:rsid w:val="007A58EF"/>
    <w:rsid w:val="007B1797"/>
    <w:rsid w:val="007C4913"/>
    <w:rsid w:val="007C68BE"/>
    <w:rsid w:val="007E1CC9"/>
    <w:rsid w:val="007E3606"/>
    <w:rsid w:val="007E3D29"/>
    <w:rsid w:val="007E6DC9"/>
    <w:rsid w:val="00802120"/>
    <w:rsid w:val="00803A7A"/>
    <w:rsid w:val="00816C1C"/>
    <w:rsid w:val="0081799A"/>
    <w:rsid w:val="00821511"/>
    <w:rsid w:val="00827B73"/>
    <w:rsid w:val="00831FF5"/>
    <w:rsid w:val="00841829"/>
    <w:rsid w:val="00850186"/>
    <w:rsid w:val="00852DC9"/>
    <w:rsid w:val="00865521"/>
    <w:rsid w:val="00870A93"/>
    <w:rsid w:val="00873622"/>
    <w:rsid w:val="00884D14"/>
    <w:rsid w:val="00887E2E"/>
    <w:rsid w:val="00890068"/>
    <w:rsid w:val="00890D04"/>
    <w:rsid w:val="00890D93"/>
    <w:rsid w:val="008954FA"/>
    <w:rsid w:val="008A3565"/>
    <w:rsid w:val="008B3360"/>
    <w:rsid w:val="008B7093"/>
    <w:rsid w:val="008C4222"/>
    <w:rsid w:val="008C5A74"/>
    <w:rsid w:val="008C7DB7"/>
    <w:rsid w:val="008D26FF"/>
    <w:rsid w:val="008D5B03"/>
    <w:rsid w:val="008E53B7"/>
    <w:rsid w:val="008E6B1F"/>
    <w:rsid w:val="008F3E29"/>
    <w:rsid w:val="00904BAC"/>
    <w:rsid w:val="009056B3"/>
    <w:rsid w:val="0090726A"/>
    <w:rsid w:val="00911110"/>
    <w:rsid w:val="00912631"/>
    <w:rsid w:val="0092370D"/>
    <w:rsid w:val="00931927"/>
    <w:rsid w:val="00937779"/>
    <w:rsid w:val="0094347C"/>
    <w:rsid w:val="00943652"/>
    <w:rsid w:val="00947F16"/>
    <w:rsid w:val="0095032B"/>
    <w:rsid w:val="00952E46"/>
    <w:rsid w:val="00961157"/>
    <w:rsid w:val="00962A8A"/>
    <w:rsid w:val="0098093C"/>
    <w:rsid w:val="00981255"/>
    <w:rsid w:val="00984182"/>
    <w:rsid w:val="00990423"/>
    <w:rsid w:val="00992593"/>
    <w:rsid w:val="00993342"/>
    <w:rsid w:val="00993DBC"/>
    <w:rsid w:val="009C2B56"/>
    <w:rsid w:val="009C609A"/>
    <w:rsid w:val="009D0A7A"/>
    <w:rsid w:val="009D20A3"/>
    <w:rsid w:val="009D5BA2"/>
    <w:rsid w:val="009E4755"/>
    <w:rsid w:val="009F6217"/>
    <w:rsid w:val="00A16CFE"/>
    <w:rsid w:val="00A27E5C"/>
    <w:rsid w:val="00A3347F"/>
    <w:rsid w:val="00A40987"/>
    <w:rsid w:val="00A64027"/>
    <w:rsid w:val="00A64504"/>
    <w:rsid w:val="00A6643A"/>
    <w:rsid w:val="00A76C88"/>
    <w:rsid w:val="00A77DF0"/>
    <w:rsid w:val="00A806C1"/>
    <w:rsid w:val="00A82FEB"/>
    <w:rsid w:val="00A83AB0"/>
    <w:rsid w:val="00A859F8"/>
    <w:rsid w:val="00AA2C34"/>
    <w:rsid w:val="00AA7A6F"/>
    <w:rsid w:val="00AB2FF1"/>
    <w:rsid w:val="00AB37E4"/>
    <w:rsid w:val="00AC4CB3"/>
    <w:rsid w:val="00AD06FD"/>
    <w:rsid w:val="00AD0EE6"/>
    <w:rsid w:val="00AD4534"/>
    <w:rsid w:val="00AD4EAF"/>
    <w:rsid w:val="00AE2545"/>
    <w:rsid w:val="00AE4FDC"/>
    <w:rsid w:val="00AF5529"/>
    <w:rsid w:val="00B01707"/>
    <w:rsid w:val="00B06F2F"/>
    <w:rsid w:val="00B26862"/>
    <w:rsid w:val="00B36917"/>
    <w:rsid w:val="00B454D9"/>
    <w:rsid w:val="00B470B9"/>
    <w:rsid w:val="00B5131C"/>
    <w:rsid w:val="00B52DA5"/>
    <w:rsid w:val="00B545E5"/>
    <w:rsid w:val="00B5630C"/>
    <w:rsid w:val="00B61AF2"/>
    <w:rsid w:val="00B63B07"/>
    <w:rsid w:val="00B64ACA"/>
    <w:rsid w:val="00B66C25"/>
    <w:rsid w:val="00B67ED0"/>
    <w:rsid w:val="00B708A3"/>
    <w:rsid w:val="00B75100"/>
    <w:rsid w:val="00B814AE"/>
    <w:rsid w:val="00BA16EC"/>
    <w:rsid w:val="00BA70DF"/>
    <w:rsid w:val="00BB2DC9"/>
    <w:rsid w:val="00BB7DEE"/>
    <w:rsid w:val="00BC0AF0"/>
    <w:rsid w:val="00BC6229"/>
    <w:rsid w:val="00BE3AD7"/>
    <w:rsid w:val="00BE58F4"/>
    <w:rsid w:val="00BE7C1C"/>
    <w:rsid w:val="00BF168B"/>
    <w:rsid w:val="00BF17C1"/>
    <w:rsid w:val="00BF2561"/>
    <w:rsid w:val="00C12DAF"/>
    <w:rsid w:val="00C14FB9"/>
    <w:rsid w:val="00C177C5"/>
    <w:rsid w:val="00C3613E"/>
    <w:rsid w:val="00C47CDA"/>
    <w:rsid w:val="00C543C8"/>
    <w:rsid w:val="00C56CD5"/>
    <w:rsid w:val="00C6016E"/>
    <w:rsid w:val="00C6412A"/>
    <w:rsid w:val="00C64AF9"/>
    <w:rsid w:val="00C744FF"/>
    <w:rsid w:val="00C84190"/>
    <w:rsid w:val="00C844D0"/>
    <w:rsid w:val="00C868FC"/>
    <w:rsid w:val="00CB0601"/>
    <w:rsid w:val="00CB17F6"/>
    <w:rsid w:val="00CD0251"/>
    <w:rsid w:val="00CD04FB"/>
    <w:rsid w:val="00CD3278"/>
    <w:rsid w:val="00CE570A"/>
    <w:rsid w:val="00CE67AF"/>
    <w:rsid w:val="00CF651B"/>
    <w:rsid w:val="00CF73EB"/>
    <w:rsid w:val="00D025EB"/>
    <w:rsid w:val="00D11B25"/>
    <w:rsid w:val="00D21A8D"/>
    <w:rsid w:val="00D26832"/>
    <w:rsid w:val="00D33DB6"/>
    <w:rsid w:val="00D34AE4"/>
    <w:rsid w:val="00D37C33"/>
    <w:rsid w:val="00D41C3A"/>
    <w:rsid w:val="00D45C15"/>
    <w:rsid w:val="00D45DDD"/>
    <w:rsid w:val="00D47633"/>
    <w:rsid w:val="00D528F6"/>
    <w:rsid w:val="00D56BA2"/>
    <w:rsid w:val="00D718AB"/>
    <w:rsid w:val="00D7744D"/>
    <w:rsid w:val="00D81446"/>
    <w:rsid w:val="00D863C4"/>
    <w:rsid w:val="00D9040F"/>
    <w:rsid w:val="00D9293F"/>
    <w:rsid w:val="00D92F42"/>
    <w:rsid w:val="00D93F94"/>
    <w:rsid w:val="00D95B43"/>
    <w:rsid w:val="00D97216"/>
    <w:rsid w:val="00DA1641"/>
    <w:rsid w:val="00DB3DD6"/>
    <w:rsid w:val="00DB558C"/>
    <w:rsid w:val="00DB7057"/>
    <w:rsid w:val="00DC1A18"/>
    <w:rsid w:val="00DE1605"/>
    <w:rsid w:val="00DE2755"/>
    <w:rsid w:val="00DE4206"/>
    <w:rsid w:val="00DF75B7"/>
    <w:rsid w:val="00E0670D"/>
    <w:rsid w:val="00E10E4A"/>
    <w:rsid w:val="00E121F6"/>
    <w:rsid w:val="00E21CFC"/>
    <w:rsid w:val="00E263AD"/>
    <w:rsid w:val="00E26FD3"/>
    <w:rsid w:val="00E35B10"/>
    <w:rsid w:val="00E41CA6"/>
    <w:rsid w:val="00E42C1A"/>
    <w:rsid w:val="00E46429"/>
    <w:rsid w:val="00E52BA9"/>
    <w:rsid w:val="00E52F90"/>
    <w:rsid w:val="00E53C65"/>
    <w:rsid w:val="00E554EA"/>
    <w:rsid w:val="00E6105D"/>
    <w:rsid w:val="00E636F9"/>
    <w:rsid w:val="00E72727"/>
    <w:rsid w:val="00E874E1"/>
    <w:rsid w:val="00E90343"/>
    <w:rsid w:val="00E967C9"/>
    <w:rsid w:val="00EA5016"/>
    <w:rsid w:val="00EA7CDC"/>
    <w:rsid w:val="00EB7444"/>
    <w:rsid w:val="00EC38E7"/>
    <w:rsid w:val="00EC64DA"/>
    <w:rsid w:val="00ED0028"/>
    <w:rsid w:val="00ED03B9"/>
    <w:rsid w:val="00ED48CB"/>
    <w:rsid w:val="00ED647B"/>
    <w:rsid w:val="00ED655E"/>
    <w:rsid w:val="00ED77BE"/>
    <w:rsid w:val="00EF61FF"/>
    <w:rsid w:val="00EF6551"/>
    <w:rsid w:val="00F006B5"/>
    <w:rsid w:val="00F07307"/>
    <w:rsid w:val="00F116D3"/>
    <w:rsid w:val="00F13C7E"/>
    <w:rsid w:val="00F17D9A"/>
    <w:rsid w:val="00F20CD7"/>
    <w:rsid w:val="00F246B2"/>
    <w:rsid w:val="00F324F3"/>
    <w:rsid w:val="00F32A76"/>
    <w:rsid w:val="00F427F0"/>
    <w:rsid w:val="00F42CCF"/>
    <w:rsid w:val="00F47AA7"/>
    <w:rsid w:val="00F52120"/>
    <w:rsid w:val="00F525FB"/>
    <w:rsid w:val="00F5325A"/>
    <w:rsid w:val="00F57D25"/>
    <w:rsid w:val="00F6248E"/>
    <w:rsid w:val="00F62747"/>
    <w:rsid w:val="00F63823"/>
    <w:rsid w:val="00F63BBB"/>
    <w:rsid w:val="00F6433F"/>
    <w:rsid w:val="00F66056"/>
    <w:rsid w:val="00F73B8E"/>
    <w:rsid w:val="00F75116"/>
    <w:rsid w:val="00F806A3"/>
    <w:rsid w:val="00F82294"/>
    <w:rsid w:val="00F90F23"/>
    <w:rsid w:val="00F92DF7"/>
    <w:rsid w:val="00FB5E86"/>
    <w:rsid w:val="00FB6BFB"/>
    <w:rsid w:val="00FC3CDA"/>
    <w:rsid w:val="00FC66F3"/>
    <w:rsid w:val="00FD2DA9"/>
    <w:rsid w:val="00FE08DE"/>
    <w:rsid w:val="00FE5569"/>
    <w:rsid w:val="00FF01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F2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B79B4"/>
  </w:style>
  <w:style w:type="paragraph" w:customStyle="1" w:styleId="Style1">
    <w:name w:val="Style1"/>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2">
    <w:name w:val="Style2"/>
    <w:basedOn w:val="Normalny"/>
    <w:uiPriority w:val="99"/>
    <w:rsid w:val="003B79B4"/>
    <w:pPr>
      <w:widowControl w:val="0"/>
      <w:autoSpaceDE w:val="0"/>
      <w:autoSpaceDN w:val="0"/>
      <w:adjustRightInd w:val="0"/>
      <w:spacing w:after="0" w:line="319" w:lineRule="exact"/>
    </w:pPr>
    <w:rPr>
      <w:rFonts w:ascii="Times New Roman" w:eastAsia="Times New Roman" w:hAnsi="Times New Roman"/>
      <w:sz w:val="24"/>
      <w:szCs w:val="24"/>
      <w:lang w:eastAsia="pl-PL"/>
    </w:rPr>
  </w:style>
  <w:style w:type="paragraph" w:customStyle="1" w:styleId="Style3">
    <w:name w:val="Style3"/>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
    <w:name w:val="Style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
    <w:name w:val="Style6"/>
    <w:basedOn w:val="Normalny"/>
    <w:uiPriority w:val="99"/>
    <w:rsid w:val="003B79B4"/>
    <w:pPr>
      <w:widowControl w:val="0"/>
      <w:autoSpaceDE w:val="0"/>
      <w:autoSpaceDN w:val="0"/>
      <w:adjustRightInd w:val="0"/>
      <w:spacing w:after="0" w:line="552" w:lineRule="exact"/>
      <w:jc w:val="center"/>
    </w:pPr>
    <w:rPr>
      <w:rFonts w:ascii="Times New Roman" w:eastAsia="Times New Roman" w:hAnsi="Times New Roman"/>
      <w:sz w:val="24"/>
      <w:szCs w:val="24"/>
      <w:lang w:eastAsia="pl-PL"/>
    </w:rPr>
  </w:style>
  <w:style w:type="paragraph" w:customStyle="1" w:styleId="Style7">
    <w:name w:val="Style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
    <w:name w:val="Style8"/>
    <w:basedOn w:val="Normalny"/>
    <w:uiPriority w:val="99"/>
    <w:rsid w:val="003B79B4"/>
    <w:pPr>
      <w:widowControl w:val="0"/>
      <w:autoSpaceDE w:val="0"/>
      <w:autoSpaceDN w:val="0"/>
      <w:adjustRightInd w:val="0"/>
      <w:spacing w:after="0" w:line="250"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0">
    <w:name w:val="Style10"/>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1">
    <w:name w:val="Style11"/>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2">
    <w:name w:val="Style1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3">
    <w:name w:val="Style13"/>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4">
    <w:name w:val="Style14"/>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15">
    <w:name w:val="Style15"/>
    <w:basedOn w:val="Normalny"/>
    <w:uiPriority w:val="99"/>
    <w:rsid w:val="003B79B4"/>
    <w:pPr>
      <w:widowControl w:val="0"/>
      <w:autoSpaceDE w:val="0"/>
      <w:autoSpaceDN w:val="0"/>
      <w:adjustRightInd w:val="0"/>
      <w:spacing w:after="0" w:line="370" w:lineRule="exact"/>
    </w:pPr>
    <w:rPr>
      <w:rFonts w:ascii="Times New Roman" w:eastAsia="Times New Roman" w:hAnsi="Times New Roman"/>
      <w:sz w:val="24"/>
      <w:szCs w:val="24"/>
      <w:lang w:eastAsia="pl-PL"/>
    </w:rPr>
  </w:style>
  <w:style w:type="paragraph" w:customStyle="1" w:styleId="Style16">
    <w:name w:val="Style16"/>
    <w:basedOn w:val="Normalny"/>
    <w:uiPriority w:val="99"/>
    <w:rsid w:val="003B79B4"/>
    <w:pPr>
      <w:widowControl w:val="0"/>
      <w:autoSpaceDE w:val="0"/>
      <w:autoSpaceDN w:val="0"/>
      <w:adjustRightInd w:val="0"/>
      <w:spacing w:after="0" w:line="293" w:lineRule="exact"/>
      <w:ind w:firstLine="422"/>
    </w:pPr>
    <w:rPr>
      <w:rFonts w:ascii="Times New Roman" w:eastAsia="Times New Roman" w:hAnsi="Times New Roman"/>
      <w:sz w:val="24"/>
      <w:szCs w:val="24"/>
      <w:lang w:eastAsia="pl-PL"/>
    </w:rPr>
  </w:style>
  <w:style w:type="paragraph" w:customStyle="1" w:styleId="Style17">
    <w:name w:val="Style1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8">
    <w:name w:val="Style18"/>
    <w:basedOn w:val="Normalny"/>
    <w:uiPriority w:val="99"/>
    <w:rsid w:val="003B79B4"/>
    <w:pPr>
      <w:widowControl w:val="0"/>
      <w:autoSpaceDE w:val="0"/>
      <w:autoSpaceDN w:val="0"/>
      <w:adjustRightInd w:val="0"/>
      <w:spacing w:after="0" w:line="275" w:lineRule="exact"/>
      <w:ind w:hanging="350"/>
      <w:jc w:val="both"/>
    </w:pPr>
    <w:rPr>
      <w:rFonts w:ascii="Times New Roman" w:eastAsia="Times New Roman" w:hAnsi="Times New Roman"/>
      <w:sz w:val="24"/>
      <w:szCs w:val="24"/>
      <w:lang w:eastAsia="pl-PL"/>
    </w:rPr>
  </w:style>
  <w:style w:type="paragraph" w:customStyle="1" w:styleId="Style19">
    <w:name w:val="Style19"/>
    <w:basedOn w:val="Normalny"/>
    <w:uiPriority w:val="99"/>
    <w:rsid w:val="003B79B4"/>
    <w:pPr>
      <w:widowControl w:val="0"/>
      <w:autoSpaceDE w:val="0"/>
      <w:autoSpaceDN w:val="0"/>
      <w:adjustRightInd w:val="0"/>
      <w:spacing w:after="0" w:line="259" w:lineRule="exact"/>
      <w:jc w:val="both"/>
    </w:pPr>
    <w:rPr>
      <w:rFonts w:ascii="Times New Roman" w:eastAsia="Times New Roman" w:hAnsi="Times New Roman"/>
      <w:sz w:val="24"/>
      <w:szCs w:val="24"/>
      <w:lang w:eastAsia="pl-PL"/>
    </w:rPr>
  </w:style>
  <w:style w:type="paragraph" w:customStyle="1" w:styleId="Style20">
    <w:name w:val="Style20"/>
    <w:basedOn w:val="Normalny"/>
    <w:uiPriority w:val="99"/>
    <w:rsid w:val="003B79B4"/>
    <w:pPr>
      <w:widowControl w:val="0"/>
      <w:autoSpaceDE w:val="0"/>
      <w:autoSpaceDN w:val="0"/>
      <w:adjustRightInd w:val="0"/>
      <w:spacing w:after="0" w:line="254" w:lineRule="exact"/>
      <w:ind w:hanging="168"/>
    </w:pPr>
    <w:rPr>
      <w:rFonts w:ascii="Times New Roman" w:eastAsia="Times New Roman" w:hAnsi="Times New Roman"/>
      <w:sz w:val="24"/>
      <w:szCs w:val="24"/>
      <w:lang w:eastAsia="pl-PL"/>
    </w:rPr>
  </w:style>
  <w:style w:type="paragraph" w:customStyle="1" w:styleId="Style21">
    <w:name w:val="Style21"/>
    <w:basedOn w:val="Normalny"/>
    <w:uiPriority w:val="99"/>
    <w:rsid w:val="003B79B4"/>
    <w:pPr>
      <w:widowControl w:val="0"/>
      <w:autoSpaceDE w:val="0"/>
      <w:autoSpaceDN w:val="0"/>
      <w:adjustRightInd w:val="0"/>
      <w:spacing w:after="0" w:line="278" w:lineRule="exact"/>
      <w:jc w:val="center"/>
    </w:pPr>
    <w:rPr>
      <w:rFonts w:ascii="Times New Roman" w:eastAsia="Times New Roman" w:hAnsi="Times New Roman"/>
      <w:sz w:val="24"/>
      <w:szCs w:val="24"/>
      <w:lang w:eastAsia="pl-PL"/>
    </w:rPr>
  </w:style>
  <w:style w:type="paragraph" w:customStyle="1" w:styleId="Style22">
    <w:name w:val="Style22"/>
    <w:basedOn w:val="Normalny"/>
    <w:uiPriority w:val="99"/>
    <w:rsid w:val="003B79B4"/>
    <w:pPr>
      <w:widowControl w:val="0"/>
      <w:autoSpaceDE w:val="0"/>
      <w:autoSpaceDN w:val="0"/>
      <w:adjustRightInd w:val="0"/>
      <w:spacing w:after="0" w:line="254" w:lineRule="exact"/>
      <w:ind w:hanging="206"/>
    </w:pPr>
    <w:rPr>
      <w:rFonts w:ascii="Times New Roman" w:eastAsia="Times New Roman" w:hAnsi="Times New Roman"/>
      <w:sz w:val="24"/>
      <w:szCs w:val="24"/>
      <w:lang w:eastAsia="pl-PL"/>
    </w:rPr>
  </w:style>
  <w:style w:type="paragraph" w:customStyle="1" w:styleId="Style23">
    <w:name w:val="Style23"/>
    <w:basedOn w:val="Normalny"/>
    <w:uiPriority w:val="99"/>
    <w:rsid w:val="003B79B4"/>
    <w:pPr>
      <w:widowControl w:val="0"/>
      <w:autoSpaceDE w:val="0"/>
      <w:autoSpaceDN w:val="0"/>
      <w:adjustRightInd w:val="0"/>
      <w:spacing w:after="0" w:line="254" w:lineRule="exact"/>
      <w:jc w:val="both"/>
    </w:pPr>
    <w:rPr>
      <w:rFonts w:ascii="Times New Roman" w:eastAsia="Times New Roman" w:hAnsi="Times New Roman"/>
      <w:sz w:val="24"/>
      <w:szCs w:val="24"/>
      <w:lang w:eastAsia="pl-PL"/>
    </w:rPr>
  </w:style>
  <w:style w:type="paragraph" w:customStyle="1" w:styleId="Style24">
    <w:name w:val="Style2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6">
    <w:name w:val="Style26"/>
    <w:basedOn w:val="Normalny"/>
    <w:uiPriority w:val="99"/>
    <w:rsid w:val="003B79B4"/>
    <w:pPr>
      <w:widowControl w:val="0"/>
      <w:autoSpaceDE w:val="0"/>
      <w:autoSpaceDN w:val="0"/>
      <w:adjustRightInd w:val="0"/>
      <w:spacing w:after="0" w:line="254" w:lineRule="exact"/>
      <w:ind w:hanging="211"/>
      <w:jc w:val="both"/>
    </w:pPr>
    <w:rPr>
      <w:rFonts w:ascii="Times New Roman" w:eastAsia="Times New Roman" w:hAnsi="Times New Roman"/>
      <w:sz w:val="24"/>
      <w:szCs w:val="24"/>
      <w:lang w:eastAsia="pl-PL"/>
    </w:rPr>
  </w:style>
  <w:style w:type="paragraph" w:customStyle="1" w:styleId="Style27">
    <w:name w:val="Style27"/>
    <w:basedOn w:val="Normalny"/>
    <w:uiPriority w:val="99"/>
    <w:rsid w:val="003B79B4"/>
    <w:pPr>
      <w:widowControl w:val="0"/>
      <w:autoSpaceDE w:val="0"/>
      <w:autoSpaceDN w:val="0"/>
      <w:adjustRightInd w:val="0"/>
      <w:spacing w:after="0" w:line="187" w:lineRule="exact"/>
      <w:jc w:val="center"/>
    </w:pPr>
    <w:rPr>
      <w:rFonts w:ascii="Times New Roman" w:eastAsia="Times New Roman" w:hAnsi="Times New Roman"/>
      <w:sz w:val="24"/>
      <w:szCs w:val="24"/>
      <w:lang w:eastAsia="pl-PL"/>
    </w:rPr>
  </w:style>
  <w:style w:type="paragraph" w:customStyle="1" w:styleId="Style28">
    <w:name w:val="Style2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9">
    <w:name w:val="Style29"/>
    <w:basedOn w:val="Normalny"/>
    <w:uiPriority w:val="99"/>
    <w:rsid w:val="003B79B4"/>
    <w:pPr>
      <w:widowControl w:val="0"/>
      <w:autoSpaceDE w:val="0"/>
      <w:autoSpaceDN w:val="0"/>
      <w:adjustRightInd w:val="0"/>
      <w:spacing w:after="0" w:line="158" w:lineRule="exact"/>
      <w:ind w:firstLine="120"/>
    </w:pPr>
    <w:rPr>
      <w:rFonts w:ascii="Times New Roman" w:eastAsia="Times New Roman" w:hAnsi="Times New Roman"/>
      <w:sz w:val="24"/>
      <w:szCs w:val="24"/>
      <w:lang w:eastAsia="pl-PL"/>
    </w:rPr>
  </w:style>
  <w:style w:type="paragraph" w:customStyle="1" w:styleId="Style30">
    <w:name w:val="Style30"/>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1">
    <w:name w:val="Style31"/>
    <w:basedOn w:val="Normalny"/>
    <w:uiPriority w:val="99"/>
    <w:rsid w:val="003B79B4"/>
    <w:pPr>
      <w:widowControl w:val="0"/>
      <w:autoSpaceDE w:val="0"/>
      <w:autoSpaceDN w:val="0"/>
      <w:adjustRightInd w:val="0"/>
      <w:spacing w:after="0" w:line="240" w:lineRule="exact"/>
    </w:pPr>
    <w:rPr>
      <w:rFonts w:ascii="Times New Roman" w:eastAsia="Times New Roman" w:hAnsi="Times New Roman"/>
      <w:sz w:val="24"/>
      <w:szCs w:val="24"/>
      <w:lang w:eastAsia="pl-PL"/>
    </w:rPr>
  </w:style>
  <w:style w:type="paragraph" w:customStyle="1" w:styleId="Style32">
    <w:name w:val="Style32"/>
    <w:basedOn w:val="Normalny"/>
    <w:uiPriority w:val="99"/>
    <w:rsid w:val="003B79B4"/>
    <w:pPr>
      <w:widowControl w:val="0"/>
      <w:autoSpaceDE w:val="0"/>
      <w:autoSpaceDN w:val="0"/>
      <w:adjustRightInd w:val="0"/>
      <w:spacing w:after="0" w:line="252" w:lineRule="exact"/>
      <w:ind w:hanging="331"/>
    </w:pPr>
    <w:rPr>
      <w:rFonts w:ascii="Times New Roman" w:eastAsia="Times New Roman" w:hAnsi="Times New Roman"/>
      <w:sz w:val="24"/>
      <w:szCs w:val="24"/>
      <w:lang w:eastAsia="pl-PL"/>
    </w:rPr>
  </w:style>
  <w:style w:type="paragraph" w:customStyle="1" w:styleId="Style33">
    <w:name w:val="Style33"/>
    <w:basedOn w:val="Normalny"/>
    <w:uiPriority w:val="99"/>
    <w:rsid w:val="003B79B4"/>
    <w:pPr>
      <w:widowControl w:val="0"/>
      <w:autoSpaceDE w:val="0"/>
      <w:autoSpaceDN w:val="0"/>
      <w:adjustRightInd w:val="0"/>
      <w:spacing w:after="0" w:line="253" w:lineRule="exact"/>
      <w:ind w:hanging="115"/>
    </w:pPr>
    <w:rPr>
      <w:rFonts w:ascii="Times New Roman" w:eastAsia="Times New Roman" w:hAnsi="Times New Roman"/>
      <w:sz w:val="24"/>
      <w:szCs w:val="24"/>
      <w:lang w:eastAsia="pl-PL"/>
    </w:rPr>
  </w:style>
  <w:style w:type="paragraph" w:customStyle="1" w:styleId="Style34">
    <w:name w:val="Style3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5">
    <w:name w:val="Style35"/>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36">
    <w:name w:val="Style36"/>
    <w:basedOn w:val="Normalny"/>
    <w:uiPriority w:val="99"/>
    <w:rsid w:val="003B79B4"/>
    <w:pPr>
      <w:widowControl w:val="0"/>
      <w:autoSpaceDE w:val="0"/>
      <w:autoSpaceDN w:val="0"/>
      <w:adjustRightInd w:val="0"/>
      <w:spacing w:after="0" w:line="293" w:lineRule="exact"/>
      <w:ind w:firstLine="523"/>
    </w:pPr>
    <w:rPr>
      <w:rFonts w:ascii="Times New Roman" w:eastAsia="Times New Roman" w:hAnsi="Times New Roman"/>
      <w:sz w:val="24"/>
      <w:szCs w:val="24"/>
      <w:lang w:eastAsia="pl-PL"/>
    </w:rPr>
  </w:style>
  <w:style w:type="paragraph" w:customStyle="1" w:styleId="Style37">
    <w:name w:val="Style37"/>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38">
    <w:name w:val="Style38"/>
    <w:basedOn w:val="Normalny"/>
    <w:uiPriority w:val="99"/>
    <w:rsid w:val="003B79B4"/>
    <w:pPr>
      <w:widowControl w:val="0"/>
      <w:autoSpaceDE w:val="0"/>
      <w:autoSpaceDN w:val="0"/>
      <w:adjustRightInd w:val="0"/>
      <w:spacing w:after="0" w:line="250" w:lineRule="exact"/>
      <w:ind w:hanging="691"/>
    </w:pPr>
    <w:rPr>
      <w:rFonts w:ascii="Times New Roman" w:eastAsia="Times New Roman" w:hAnsi="Times New Roman"/>
      <w:sz w:val="24"/>
      <w:szCs w:val="24"/>
      <w:lang w:eastAsia="pl-PL"/>
    </w:rPr>
  </w:style>
  <w:style w:type="paragraph" w:customStyle="1" w:styleId="Style39">
    <w:name w:val="Style39"/>
    <w:basedOn w:val="Normalny"/>
    <w:uiPriority w:val="99"/>
    <w:rsid w:val="003B79B4"/>
    <w:pPr>
      <w:widowControl w:val="0"/>
      <w:autoSpaceDE w:val="0"/>
      <w:autoSpaceDN w:val="0"/>
      <w:adjustRightInd w:val="0"/>
      <w:spacing w:after="0" w:line="252" w:lineRule="exact"/>
      <w:ind w:hanging="715"/>
    </w:pPr>
    <w:rPr>
      <w:rFonts w:ascii="Times New Roman" w:eastAsia="Times New Roman" w:hAnsi="Times New Roman"/>
      <w:sz w:val="24"/>
      <w:szCs w:val="24"/>
      <w:lang w:eastAsia="pl-PL"/>
    </w:rPr>
  </w:style>
  <w:style w:type="paragraph" w:customStyle="1" w:styleId="Style40">
    <w:name w:val="Style40"/>
    <w:basedOn w:val="Normalny"/>
    <w:uiPriority w:val="99"/>
    <w:rsid w:val="003B79B4"/>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Style41">
    <w:name w:val="Style41"/>
    <w:basedOn w:val="Normalny"/>
    <w:uiPriority w:val="99"/>
    <w:rsid w:val="003B79B4"/>
    <w:pPr>
      <w:widowControl w:val="0"/>
      <w:autoSpaceDE w:val="0"/>
      <w:autoSpaceDN w:val="0"/>
      <w:adjustRightInd w:val="0"/>
      <w:spacing w:after="0" w:line="253" w:lineRule="exact"/>
      <w:ind w:hanging="326"/>
      <w:jc w:val="both"/>
    </w:pPr>
    <w:rPr>
      <w:rFonts w:ascii="Times New Roman" w:eastAsia="Times New Roman" w:hAnsi="Times New Roman"/>
      <w:sz w:val="24"/>
      <w:szCs w:val="24"/>
      <w:lang w:eastAsia="pl-PL"/>
    </w:rPr>
  </w:style>
  <w:style w:type="paragraph" w:customStyle="1" w:styleId="Style42">
    <w:name w:val="Style4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3">
    <w:name w:val="Style43"/>
    <w:basedOn w:val="Normalny"/>
    <w:uiPriority w:val="99"/>
    <w:rsid w:val="003B79B4"/>
    <w:pPr>
      <w:widowControl w:val="0"/>
      <w:autoSpaceDE w:val="0"/>
      <w:autoSpaceDN w:val="0"/>
      <w:adjustRightInd w:val="0"/>
      <w:spacing w:after="0" w:line="259" w:lineRule="exact"/>
      <w:jc w:val="both"/>
    </w:pPr>
    <w:rPr>
      <w:rFonts w:ascii="Times New Roman" w:eastAsia="Times New Roman" w:hAnsi="Times New Roman"/>
      <w:sz w:val="24"/>
      <w:szCs w:val="24"/>
      <w:lang w:eastAsia="pl-PL"/>
    </w:rPr>
  </w:style>
  <w:style w:type="paragraph" w:customStyle="1" w:styleId="Style44">
    <w:name w:val="Style44"/>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45">
    <w:name w:val="Style4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6">
    <w:name w:val="Style46"/>
    <w:basedOn w:val="Normalny"/>
    <w:uiPriority w:val="99"/>
    <w:rsid w:val="003B79B4"/>
    <w:pPr>
      <w:widowControl w:val="0"/>
      <w:autoSpaceDE w:val="0"/>
      <w:autoSpaceDN w:val="0"/>
      <w:adjustRightInd w:val="0"/>
      <w:spacing w:after="0" w:line="278" w:lineRule="exact"/>
      <w:ind w:hanging="341"/>
      <w:jc w:val="both"/>
    </w:pPr>
    <w:rPr>
      <w:rFonts w:ascii="Times New Roman" w:eastAsia="Times New Roman" w:hAnsi="Times New Roman"/>
      <w:sz w:val="24"/>
      <w:szCs w:val="24"/>
      <w:lang w:eastAsia="pl-PL"/>
    </w:rPr>
  </w:style>
  <w:style w:type="paragraph" w:customStyle="1" w:styleId="Style47">
    <w:name w:val="Style47"/>
    <w:basedOn w:val="Normalny"/>
    <w:uiPriority w:val="99"/>
    <w:rsid w:val="003B79B4"/>
    <w:pPr>
      <w:widowControl w:val="0"/>
      <w:autoSpaceDE w:val="0"/>
      <w:autoSpaceDN w:val="0"/>
      <w:adjustRightInd w:val="0"/>
      <w:spacing w:after="0" w:line="254" w:lineRule="exact"/>
    </w:pPr>
    <w:rPr>
      <w:rFonts w:ascii="Times New Roman" w:eastAsia="Times New Roman" w:hAnsi="Times New Roman"/>
      <w:sz w:val="24"/>
      <w:szCs w:val="24"/>
      <w:lang w:eastAsia="pl-PL"/>
    </w:rPr>
  </w:style>
  <w:style w:type="paragraph" w:customStyle="1" w:styleId="Style48">
    <w:name w:val="Style4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9">
    <w:name w:val="Style49"/>
    <w:basedOn w:val="Normalny"/>
    <w:uiPriority w:val="99"/>
    <w:rsid w:val="003B79B4"/>
    <w:pPr>
      <w:widowControl w:val="0"/>
      <w:autoSpaceDE w:val="0"/>
      <w:autoSpaceDN w:val="0"/>
      <w:adjustRightInd w:val="0"/>
      <w:spacing w:after="0" w:line="192" w:lineRule="exact"/>
      <w:jc w:val="center"/>
    </w:pPr>
    <w:rPr>
      <w:rFonts w:ascii="Times New Roman" w:eastAsia="Times New Roman" w:hAnsi="Times New Roman"/>
      <w:sz w:val="24"/>
      <w:szCs w:val="24"/>
      <w:lang w:eastAsia="pl-PL"/>
    </w:rPr>
  </w:style>
  <w:style w:type="paragraph" w:customStyle="1" w:styleId="Style50">
    <w:name w:val="Style50"/>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1">
    <w:name w:val="Style51"/>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2">
    <w:name w:val="Style52"/>
    <w:basedOn w:val="Normalny"/>
    <w:uiPriority w:val="99"/>
    <w:rsid w:val="003B79B4"/>
    <w:pPr>
      <w:widowControl w:val="0"/>
      <w:autoSpaceDE w:val="0"/>
      <w:autoSpaceDN w:val="0"/>
      <w:adjustRightInd w:val="0"/>
      <w:spacing w:after="0" w:line="230" w:lineRule="exact"/>
      <w:ind w:hanging="96"/>
      <w:jc w:val="both"/>
    </w:pPr>
    <w:rPr>
      <w:rFonts w:ascii="Times New Roman" w:eastAsia="Times New Roman" w:hAnsi="Times New Roman"/>
      <w:sz w:val="24"/>
      <w:szCs w:val="24"/>
      <w:lang w:eastAsia="pl-PL"/>
    </w:rPr>
  </w:style>
  <w:style w:type="paragraph" w:customStyle="1" w:styleId="Style53">
    <w:name w:val="Style53"/>
    <w:basedOn w:val="Normalny"/>
    <w:uiPriority w:val="99"/>
    <w:rsid w:val="003B79B4"/>
    <w:pPr>
      <w:widowControl w:val="0"/>
      <w:autoSpaceDE w:val="0"/>
      <w:autoSpaceDN w:val="0"/>
      <w:adjustRightInd w:val="0"/>
      <w:spacing w:after="0" w:line="415" w:lineRule="exact"/>
      <w:ind w:hanging="365"/>
    </w:pPr>
    <w:rPr>
      <w:rFonts w:ascii="Times New Roman" w:eastAsia="Times New Roman" w:hAnsi="Times New Roman"/>
      <w:sz w:val="24"/>
      <w:szCs w:val="24"/>
      <w:lang w:eastAsia="pl-PL"/>
    </w:rPr>
  </w:style>
  <w:style w:type="paragraph" w:customStyle="1" w:styleId="Style54">
    <w:name w:val="Style54"/>
    <w:basedOn w:val="Normalny"/>
    <w:uiPriority w:val="99"/>
    <w:rsid w:val="003B79B4"/>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55">
    <w:name w:val="Style5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6">
    <w:name w:val="Style56"/>
    <w:basedOn w:val="Normalny"/>
    <w:uiPriority w:val="99"/>
    <w:rsid w:val="003B79B4"/>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57">
    <w:name w:val="Style57"/>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58">
    <w:name w:val="Style58"/>
    <w:basedOn w:val="Normalny"/>
    <w:uiPriority w:val="99"/>
    <w:rsid w:val="003B79B4"/>
    <w:pPr>
      <w:widowControl w:val="0"/>
      <w:autoSpaceDE w:val="0"/>
      <w:autoSpaceDN w:val="0"/>
      <w:adjustRightInd w:val="0"/>
      <w:spacing w:after="0" w:line="252" w:lineRule="exact"/>
      <w:ind w:hanging="317"/>
    </w:pPr>
    <w:rPr>
      <w:rFonts w:ascii="Times New Roman" w:eastAsia="Times New Roman" w:hAnsi="Times New Roman"/>
      <w:sz w:val="24"/>
      <w:szCs w:val="24"/>
      <w:lang w:eastAsia="pl-PL"/>
    </w:rPr>
  </w:style>
  <w:style w:type="paragraph" w:customStyle="1" w:styleId="Style59">
    <w:name w:val="Style59"/>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60">
    <w:name w:val="Style60"/>
    <w:basedOn w:val="Normalny"/>
    <w:uiPriority w:val="99"/>
    <w:rsid w:val="003B79B4"/>
    <w:pPr>
      <w:widowControl w:val="0"/>
      <w:autoSpaceDE w:val="0"/>
      <w:autoSpaceDN w:val="0"/>
      <w:adjustRightInd w:val="0"/>
      <w:spacing w:after="0" w:line="245" w:lineRule="exact"/>
      <w:jc w:val="center"/>
    </w:pPr>
    <w:rPr>
      <w:rFonts w:ascii="Times New Roman" w:eastAsia="Times New Roman" w:hAnsi="Times New Roman"/>
      <w:sz w:val="24"/>
      <w:szCs w:val="24"/>
      <w:lang w:eastAsia="pl-PL"/>
    </w:rPr>
  </w:style>
  <w:style w:type="paragraph" w:customStyle="1" w:styleId="Style61">
    <w:name w:val="Style61"/>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62">
    <w:name w:val="Style6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3">
    <w:name w:val="Style63"/>
    <w:basedOn w:val="Normalny"/>
    <w:uiPriority w:val="99"/>
    <w:rsid w:val="003B79B4"/>
    <w:pPr>
      <w:widowControl w:val="0"/>
      <w:autoSpaceDE w:val="0"/>
      <w:autoSpaceDN w:val="0"/>
      <w:adjustRightInd w:val="0"/>
      <w:spacing w:after="0" w:line="163" w:lineRule="exact"/>
      <w:jc w:val="center"/>
    </w:pPr>
    <w:rPr>
      <w:rFonts w:ascii="Times New Roman" w:eastAsia="Times New Roman" w:hAnsi="Times New Roman"/>
      <w:sz w:val="24"/>
      <w:szCs w:val="24"/>
      <w:lang w:eastAsia="pl-PL"/>
    </w:rPr>
  </w:style>
  <w:style w:type="paragraph" w:customStyle="1" w:styleId="Style64">
    <w:name w:val="Style64"/>
    <w:basedOn w:val="Normalny"/>
    <w:uiPriority w:val="99"/>
    <w:rsid w:val="003B79B4"/>
    <w:pPr>
      <w:widowControl w:val="0"/>
      <w:autoSpaceDE w:val="0"/>
      <w:autoSpaceDN w:val="0"/>
      <w:adjustRightInd w:val="0"/>
      <w:spacing w:after="0" w:line="254" w:lineRule="exact"/>
      <w:ind w:hanging="1099"/>
    </w:pPr>
    <w:rPr>
      <w:rFonts w:ascii="Times New Roman" w:eastAsia="Times New Roman" w:hAnsi="Times New Roman"/>
      <w:sz w:val="24"/>
      <w:szCs w:val="24"/>
      <w:lang w:eastAsia="pl-PL"/>
    </w:rPr>
  </w:style>
  <w:style w:type="paragraph" w:customStyle="1" w:styleId="Style65">
    <w:name w:val="Style65"/>
    <w:basedOn w:val="Normalny"/>
    <w:uiPriority w:val="99"/>
    <w:rsid w:val="003B79B4"/>
    <w:pPr>
      <w:widowControl w:val="0"/>
      <w:autoSpaceDE w:val="0"/>
      <w:autoSpaceDN w:val="0"/>
      <w:adjustRightInd w:val="0"/>
      <w:spacing w:after="0" w:line="252" w:lineRule="exact"/>
      <w:ind w:firstLine="230"/>
    </w:pPr>
    <w:rPr>
      <w:rFonts w:ascii="Times New Roman" w:eastAsia="Times New Roman" w:hAnsi="Times New Roman"/>
      <w:sz w:val="24"/>
      <w:szCs w:val="24"/>
      <w:lang w:eastAsia="pl-PL"/>
    </w:rPr>
  </w:style>
  <w:style w:type="paragraph" w:customStyle="1" w:styleId="Style66">
    <w:name w:val="Style66"/>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7">
    <w:name w:val="Style67"/>
    <w:basedOn w:val="Normalny"/>
    <w:uiPriority w:val="99"/>
    <w:rsid w:val="003B79B4"/>
    <w:pPr>
      <w:widowControl w:val="0"/>
      <w:autoSpaceDE w:val="0"/>
      <w:autoSpaceDN w:val="0"/>
      <w:adjustRightInd w:val="0"/>
      <w:spacing w:after="0" w:line="240" w:lineRule="exact"/>
      <w:jc w:val="center"/>
    </w:pPr>
    <w:rPr>
      <w:rFonts w:ascii="Times New Roman" w:eastAsia="Times New Roman" w:hAnsi="Times New Roman"/>
      <w:sz w:val="24"/>
      <w:szCs w:val="24"/>
      <w:lang w:eastAsia="pl-PL"/>
    </w:rPr>
  </w:style>
  <w:style w:type="paragraph" w:customStyle="1" w:styleId="Style68">
    <w:name w:val="Style6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9">
    <w:name w:val="Style69"/>
    <w:basedOn w:val="Normalny"/>
    <w:uiPriority w:val="99"/>
    <w:rsid w:val="003B79B4"/>
    <w:pPr>
      <w:widowControl w:val="0"/>
      <w:autoSpaceDE w:val="0"/>
      <w:autoSpaceDN w:val="0"/>
      <w:adjustRightInd w:val="0"/>
      <w:spacing w:after="0" w:line="274" w:lineRule="exact"/>
      <w:ind w:hanging="682"/>
    </w:pPr>
    <w:rPr>
      <w:rFonts w:ascii="Times New Roman" w:eastAsia="Times New Roman" w:hAnsi="Times New Roman"/>
      <w:sz w:val="24"/>
      <w:szCs w:val="24"/>
      <w:lang w:eastAsia="pl-PL"/>
    </w:rPr>
  </w:style>
  <w:style w:type="paragraph" w:customStyle="1" w:styleId="Style70">
    <w:name w:val="Style70"/>
    <w:basedOn w:val="Normalny"/>
    <w:uiPriority w:val="99"/>
    <w:rsid w:val="003B79B4"/>
    <w:pPr>
      <w:widowControl w:val="0"/>
      <w:autoSpaceDE w:val="0"/>
      <w:autoSpaceDN w:val="0"/>
      <w:adjustRightInd w:val="0"/>
      <w:spacing w:after="0" w:line="254" w:lineRule="exact"/>
      <w:ind w:hanging="451"/>
    </w:pPr>
    <w:rPr>
      <w:rFonts w:ascii="Times New Roman" w:eastAsia="Times New Roman" w:hAnsi="Times New Roman"/>
      <w:sz w:val="24"/>
      <w:szCs w:val="24"/>
      <w:lang w:eastAsia="pl-PL"/>
    </w:rPr>
  </w:style>
  <w:style w:type="paragraph" w:customStyle="1" w:styleId="Style71">
    <w:name w:val="Style71"/>
    <w:basedOn w:val="Normalny"/>
    <w:uiPriority w:val="99"/>
    <w:rsid w:val="003B79B4"/>
    <w:pPr>
      <w:widowControl w:val="0"/>
      <w:autoSpaceDE w:val="0"/>
      <w:autoSpaceDN w:val="0"/>
      <w:adjustRightInd w:val="0"/>
      <w:spacing w:after="0" w:line="250" w:lineRule="exact"/>
      <w:ind w:hanging="989"/>
    </w:pPr>
    <w:rPr>
      <w:rFonts w:ascii="Times New Roman" w:eastAsia="Times New Roman" w:hAnsi="Times New Roman"/>
      <w:sz w:val="24"/>
      <w:szCs w:val="24"/>
      <w:lang w:eastAsia="pl-PL"/>
    </w:rPr>
  </w:style>
  <w:style w:type="paragraph" w:customStyle="1" w:styleId="Style72">
    <w:name w:val="Style72"/>
    <w:basedOn w:val="Normalny"/>
    <w:uiPriority w:val="99"/>
    <w:rsid w:val="003B79B4"/>
    <w:pPr>
      <w:widowControl w:val="0"/>
      <w:autoSpaceDE w:val="0"/>
      <w:autoSpaceDN w:val="0"/>
      <w:adjustRightInd w:val="0"/>
      <w:spacing w:after="0" w:line="230" w:lineRule="exact"/>
      <w:jc w:val="both"/>
    </w:pPr>
    <w:rPr>
      <w:rFonts w:ascii="Times New Roman" w:eastAsia="Times New Roman" w:hAnsi="Times New Roman"/>
      <w:sz w:val="24"/>
      <w:szCs w:val="24"/>
      <w:lang w:eastAsia="pl-PL"/>
    </w:rPr>
  </w:style>
  <w:style w:type="paragraph" w:customStyle="1" w:styleId="Style73">
    <w:name w:val="Style73"/>
    <w:basedOn w:val="Normalny"/>
    <w:uiPriority w:val="99"/>
    <w:rsid w:val="003B79B4"/>
    <w:pPr>
      <w:widowControl w:val="0"/>
      <w:autoSpaceDE w:val="0"/>
      <w:autoSpaceDN w:val="0"/>
      <w:adjustRightInd w:val="0"/>
      <w:spacing w:after="0" w:line="826" w:lineRule="exact"/>
      <w:ind w:firstLine="245"/>
    </w:pPr>
    <w:rPr>
      <w:rFonts w:ascii="Times New Roman" w:eastAsia="Times New Roman" w:hAnsi="Times New Roman"/>
      <w:sz w:val="24"/>
      <w:szCs w:val="24"/>
      <w:lang w:eastAsia="pl-PL"/>
    </w:rPr>
  </w:style>
  <w:style w:type="paragraph" w:customStyle="1" w:styleId="Style74">
    <w:name w:val="Style7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5">
    <w:name w:val="Style75"/>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76">
    <w:name w:val="Style76"/>
    <w:basedOn w:val="Normalny"/>
    <w:uiPriority w:val="99"/>
    <w:rsid w:val="003B79B4"/>
    <w:pPr>
      <w:widowControl w:val="0"/>
      <w:autoSpaceDE w:val="0"/>
      <w:autoSpaceDN w:val="0"/>
      <w:adjustRightInd w:val="0"/>
      <w:spacing w:after="0" w:line="254" w:lineRule="exact"/>
    </w:pPr>
    <w:rPr>
      <w:rFonts w:ascii="Times New Roman" w:eastAsia="Times New Roman" w:hAnsi="Times New Roman"/>
      <w:sz w:val="24"/>
      <w:szCs w:val="24"/>
      <w:lang w:eastAsia="pl-PL"/>
    </w:rPr>
  </w:style>
  <w:style w:type="paragraph" w:customStyle="1" w:styleId="Style77">
    <w:name w:val="Style7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8">
    <w:name w:val="Style7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9">
    <w:name w:val="Style79"/>
    <w:basedOn w:val="Normalny"/>
    <w:uiPriority w:val="99"/>
    <w:rsid w:val="003B79B4"/>
    <w:pPr>
      <w:widowControl w:val="0"/>
      <w:autoSpaceDE w:val="0"/>
      <w:autoSpaceDN w:val="0"/>
      <w:adjustRightInd w:val="0"/>
      <w:spacing w:after="0" w:line="230" w:lineRule="exact"/>
      <w:ind w:hanging="360"/>
      <w:jc w:val="both"/>
    </w:pPr>
    <w:rPr>
      <w:rFonts w:ascii="Times New Roman" w:eastAsia="Times New Roman" w:hAnsi="Times New Roman"/>
      <w:sz w:val="24"/>
      <w:szCs w:val="24"/>
      <w:lang w:eastAsia="pl-PL"/>
    </w:rPr>
  </w:style>
  <w:style w:type="paragraph" w:customStyle="1" w:styleId="Style80">
    <w:name w:val="Style80"/>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1">
    <w:name w:val="Style81"/>
    <w:basedOn w:val="Normalny"/>
    <w:uiPriority w:val="99"/>
    <w:rsid w:val="003B79B4"/>
    <w:pPr>
      <w:widowControl w:val="0"/>
      <w:autoSpaceDE w:val="0"/>
      <w:autoSpaceDN w:val="0"/>
      <w:adjustRightInd w:val="0"/>
      <w:spacing w:after="0" w:line="254" w:lineRule="exact"/>
      <w:ind w:hanging="720"/>
    </w:pPr>
    <w:rPr>
      <w:rFonts w:ascii="Times New Roman" w:eastAsia="Times New Roman" w:hAnsi="Times New Roman"/>
      <w:sz w:val="24"/>
      <w:szCs w:val="24"/>
      <w:lang w:eastAsia="pl-PL"/>
    </w:rPr>
  </w:style>
  <w:style w:type="paragraph" w:customStyle="1" w:styleId="Style82">
    <w:name w:val="Style82"/>
    <w:basedOn w:val="Normalny"/>
    <w:uiPriority w:val="99"/>
    <w:rsid w:val="003B79B4"/>
    <w:pPr>
      <w:widowControl w:val="0"/>
      <w:autoSpaceDE w:val="0"/>
      <w:autoSpaceDN w:val="0"/>
      <w:adjustRightInd w:val="0"/>
      <w:spacing w:after="0" w:line="245" w:lineRule="exact"/>
      <w:ind w:firstLine="307"/>
    </w:pPr>
    <w:rPr>
      <w:rFonts w:ascii="Times New Roman" w:eastAsia="Times New Roman" w:hAnsi="Times New Roman"/>
      <w:sz w:val="24"/>
      <w:szCs w:val="24"/>
      <w:lang w:eastAsia="pl-PL"/>
    </w:rPr>
  </w:style>
  <w:style w:type="paragraph" w:customStyle="1" w:styleId="Style83">
    <w:name w:val="Style83"/>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84">
    <w:name w:val="Style84"/>
    <w:basedOn w:val="Normalny"/>
    <w:uiPriority w:val="99"/>
    <w:rsid w:val="003B79B4"/>
    <w:pPr>
      <w:widowControl w:val="0"/>
      <w:autoSpaceDE w:val="0"/>
      <w:autoSpaceDN w:val="0"/>
      <w:adjustRightInd w:val="0"/>
      <w:spacing w:after="0" w:line="480" w:lineRule="exact"/>
      <w:jc w:val="center"/>
    </w:pPr>
    <w:rPr>
      <w:rFonts w:ascii="Times New Roman" w:eastAsia="Times New Roman" w:hAnsi="Times New Roman"/>
      <w:sz w:val="24"/>
      <w:szCs w:val="24"/>
      <w:lang w:eastAsia="pl-PL"/>
    </w:rPr>
  </w:style>
  <w:style w:type="paragraph" w:customStyle="1" w:styleId="Style85">
    <w:name w:val="Style8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6">
    <w:name w:val="Style86"/>
    <w:basedOn w:val="Normalny"/>
    <w:uiPriority w:val="99"/>
    <w:rsid w:val="003B79B4"/>
    <w:pPr>
      <w:widowControl w:val="0"/>
      <w:autoSpaceDE w:val="0"/>
      <w:autoSpaceDN w:val="0"/>
      <w:adjustRightInd w:val="0"/>
      <w:spacing w:after="0" w:line="206" w:lineRule="exact"/>
      <w:jc w:val="center"/>
    </w:pPr>
    <w:rPr>
      <w:rFonts w:ascii="Times New Roman" w:eastAsia="Times New Roman" w:hAnsi="Times New Roman"/>
      <w:sz w:val="24"/>
      <w:szCs w:val="24"/>
      <w:lang w:eastAsia="pl-PL"/>
    </w:rPr>
  </w:style>
  <w:style w:type="paragraph" w:customStyle="1" w:styleId="Style87">
    <w:name w:val="Style87"/>
    <w:basedOn w:val="Normalny"/>
    <w:uiPriority w:val="99"/>
    <w:rsid w:val="003B79B4"/>
    <w:pPr>
      <w:widowControl w:val="0"/>
      <w:autoSpaceDE w:val="0"/>
      <w:autoSpaceDN w:val="0"/>
      <w:adjustRightInd w:val="0"/>
      <w:spacing w:after="0" w:line="278" w:lineRule="exact"/>
    </w:pPr>
    <w:rPr>
      <w:rFonts w:ascii="Times New Roman" w:eastAsia="Times New Roman" w:hAnsi="Times New Roman"/>
      <w:sz w:val="24"/>
      <w:szCs w:val="24"/>
      <w:lang w:eastAsia="pl-PL"/>
    </w:rPr>
  </w:style>
  <w:style w:type="paragraph" w:customStyle="1" w:styleId="Style88">
    <w:name w:val="Style88"/>
    <w:basedOn w:val="Normalny"/>
    <w:uiPriority w:val="99"/>
    <w:rsid w:val="003B79B4"/>
    <w:pPr>
      <w:widowControl w:val="0"/>
      <w:autoSpaceDE w:val="0"/>
      <w:autoSpaceDN w:val="0"/>
      <w:adjustRightInd w:val="0"/>
      <w:spacing w:after="0" w:line="259" w:lineRule="exact"/>
      <w:ind w:hanging="355"/>
    </w:pPr>
    <w:rPr>
      <w:rFonts w:ascii="Times New Roman" w:eastAsia="Times New Roman" w:hAnsi="Times New Roman"/>
      <w:sz w:val="24"/>
      <w:szCs w:val="24"/>
      <w:lang w:eastAsia="pl-PL"/>
    </w:rPr>
  </w:style>
  <w:style w:type="paragraph" w:customStyle="1" w:styleId="Style89">
    <w:name w:val="Style89"/>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91">
    <w:name w:val="Font Style91"/>
    <w:uiPriority w:val="99"/>
    <w:rsid w:val="003B79B4"/>
    <w:rPr>
      <w:rFonts w:ascii="Times New Roman" w:hAnsi="Times New Roman" w:cs="Times New Roman"/>
      <w:b/>
      <w:bCs/>
      <w:sz w:val="38"/>
      <w:szCs w:val="38"/>
    </w:rPr>
  </w:style>
  <w:style w:type="character" w:customStyle="1" w:styleId="FontStyle92">
    <w:name w:val="Font Style92"/>
    <w:uiPriority w:val="99"/>
    <w:rsid w:val="003B79B4"/>
    <w:rPr>
      <w:rFonts w:ascii="Times New Roman" w:hAnsi="Times New Roman" w:cs="Times New Roman"/>
      <w:b/>
      <w:bCs/>
      <w:sz w:val="30"/>
      <w:szCs w:val="30"/>
    </w:rPr>
  </w:style>
  <w:style w:type="character" w:customStyle="1" w:styleId="FontStyle93">
    <w:name w:val="Font Style93"/>
    <w:uiPriority w:val="99"/>
    <w:rsid w:val="003B79B4"/>
    <w:rPr>
      <w:rFonts w:ascii="Times New Roman" w:hAnsi="Times New Roman" w:cs="Times New Roman"/>
      <w:sz w:val="26"/>
      <w:szCs w:val="26"/>
    </w:rPr>
  </w:style>
  <w:style w:type="character" w:customStyle="1" w:styleId="FontStyle94">
    <w:name w:val="Font Style94"/>
    <w:uiPriority w:val="99"/>
    <w:rsid w:val="003B79B4"/>
    <w:rPr>
      <w:rFonts w:ascii="Times New Roman" w:hAnsi="Times New Roman" w:cs="Times New Roman"/>
      <w:b/>
      <w:bCs/>
      <w:sz w:val="32"/>
      <w:szCs w:val="32"/>
    </w:rPr>
  </w:style>
  <w:style w:type="character" w:customStyle="1" w:styleId="FontStyle95">
    <w:name w:val="Font Style95"/>
    <w:uiPriority w:val="99"/>
    <w:rsid w:val="003B79B4"/>
    <w:rPr>
      <w:rFonts w:ascii="Times New Roman" w:hAnsi="Times New Roman" w:cs="Times New Roman"/>
      <w:b/>
      <w:bCs/>
      <w:sz w:val="30"/>
      <w:szCs w:val="30"/>
    </w:rPr>
  </w:style>
  <w:style w:type="character" w:customStyle="1" w:styleId="FontStyle96">
    <w:name w:val="Font Style96"/>
    <w:uiPriority w:val="99"/>
    <w:rsid w:val="003B79B4"/>
    <w:rPr>
      <w:rFonts w:ascii="Times New Roman" w:hAnsi="Times New Roman" w:cs="Times New Roman"/>
      <w:i/>
      <w:iCs/>
      <w:spacing w:val="-10"/>
      <w:sz w:val="22"/>
      <w:szCs w:val="22"/>
    </w:rPr>
  </w:style>
  <w:style w:type="character" w:customStyle="1" w:styleId="FontStyle97">
    <w:name w:val="Font Style97"/>
    <w:uiPriority w:val="99"/>
    <w:rsid w:val="003B79B4"/>
    <w:rPr>
      <w:rFonts w:ascii="Times New Roman" w:hAnsi="Times New Roman" w:cs="Times New Roman"/>
      <w:b/>
      <w:bCs/>
      <w:i/>
      <w:iCs/>
      <w:sz w:val="20"/>
      <w:szCs w:val="20"/>
    </w:rPr>
  </w:style>
  <w:style w:type="character" w:customStyle="1" w:styleId="FontStyle98">
    <w:name w:val="Font Style98"/>
    <w:uiPriority w:val="99"/>
    <w:rsid w:val="003B79B4"/>
    <w:rPr>
      <w:rFonts w:ascii="Times New Roman" w:hAnsi="Times New Roman" w:cs="Times New Roman"/>
      <w:b/>
      <w:bCs/>
      <w:sz w:val="26"/>
      <w:szCs w:val="26"/>
    </w:rPr>
  </w:style>
  <w:style w:type="character" w:customStyle="1" w:styleId="FontStyle99">
    <w:name w:val="Font Style99"/>
    <w:uiPriority w:val="99"/>
    <w:rsid w:val="003B79B4"/>
    <w:rPr>
      <w:rFonts w:ascii="Times New Roman" w:hAnsi="Times New Roman" w:cs="Times New Roman"/>
      <w:b/>
      <w:bCs/>
      <w:sz w:val="26"/>
      <w:szCs w:val="26"/>
    </w:rPr>
  </w:style>
  <w:style w:type="character" w:customStyle="1" w:styleId="FontStyle100">
    <w:name w:val="Font Style100"/>
    <w:uiPriority w:val="99"/>
    <w:rsid w:val="003B79B4"/>
    <w:rPr>
      <w:rFonts w:ascii="Calibri" w:hAnsi="Calibri" w:cs="Calibri"/>
      <w:b/>
      <w:bCs/>
      <w:sz w:val="22"/>
      <w:szCs w:val="22"/>
    </w:rPr>
  </w:style>
  <w:style w:type="character" w:customStyle="1" w:styleId="FontStyle101">
    <w:name w:val="Font Style101"/>
    <w:uiPriority w:val="99"/>
    <w:rsid w:val="003B79B4"/>
    <w:rPr>
      <w:rFonts w:ascii="Calibri" w:hAnsi="Calibri" w:cs="Calibri"/>
      <w:sz w:val="22"/>
      <w:szCs w:val="22"/>
    </w:rPr>
  </w:style>
  <w:style w:type="character" w:customStyle="1" w:styleId="FontStyle102">
    <w:name w:val="Font Style102"/>
    <w:uiPriority w:val="99"/>
    <w:rsid w:val="003B79B4"/>
    <w:rPr>
      <w:rFonts w:ascii="Times New Roman" w:hAnsi="Times New Roman" w:cs="Times New Roman"/>
      <w:sz w:val="12"/>
      <w:szCs w:val="12"/>
    </w:rPr>
  </w:style>
  <w:style w:type="character" w:customStyle="1" w:styleId="FontStyle103">
    <w:name w:val="Font Style103"/>
    <w:uiPriority w:val="99"/>
    <w:rsid w:val="003B79B4"/>
    <w:rPr>
      <w:rFonts w:ascii="Times New Roman" w:hAnsi="Times New Roman" w:cs="Times New Roman"/>
      <w:sz w:val="14"/>
      <w:szCs w:val="14"/>
    </w:rPr>
  </w:style>
  <w:style w:type="character" w:customStyle="1" w:styleId="FontStyle104">
    <w:name w:val="Font Style104"/>
    <w:uiPriority w:val="99"/>
    <w:rsid w:val="003B79B4"/>
    <w:rPr>
      <w:rFonts w:ascii="Times New Roman" w:hAnsi="Times New Roman" w:cs="Times New Roman"/>
      <w:b/>
      <w:bCs/>
      <w:sz w:val="12"/>
      <w:szCs w:val="12"/>
    </w:rPr>
  </w:style>
  <w:style w:type="character" w:customStyle="1" w:styleId="FontStyle105">
    <w:name w:val="Font Style105"/>
    <w:uiPriority w:val="99"/>
    <w:rsid w:val="003B79B4"/>
    <w:rPr>
      <w:rFonts w:ascii="Times New Roman" w:hAnsi="Times New Roman" w:cs="Times New Roman"/>
      <w:b/>
      <w:bCs/>
      <w:sz w:val="14"/>
      <w:szCs w:val="14"/>
    </w:rPr>
  </w:style>
  <w:style w:type="character" w:customStyle="1" w:styleId="FontStyle106">
    <w:name w:val="Font Style106"/>
    <w:uiPriority w:val="99"/>
    <w:rsid w:val="003B79B4"/>
    <w:rPr>
      <w:rFonts w:ascii="Times New Roman" w:hAnsi="Times New Roman" w:cs="Times New Roman"/>
      <w:i/>
      <w:iCs/>
      <w:sz w:val="20"/>
      <w:szCs w:val="20"/>
    </w:rPr>
  </w:style>
  <w:style w:type="character" w:customStyle="1" w:styleId="FontStyle107">
    <w:name w:val="Font Style107"/>
    <w:uiPriority w:val="99"/>
    <w:rsid w:val="003B79B4"/>
    <w:rPr>
      <w:rFonts w:ascii="Calibri" w:hAnsi="Calibri" w:cs="Calibri"/>
      <w:b/>
      <w:bCs/>
      <w:sz w:val="18"/>
      <w:szCs w:val="18"/>
    </w:rPr>
  </w:style>
  <w:style w:type="character" w:customStyle="1" w:styleId="FontStyle108">
    <w:name w:val="Font Style108"/>
    <w:uiPriority w:val="99"/>
    <w:rsid w:val="003B79B4"/>
    <w:rPr>
      <w:rFonts w:ascii="Calibri" w:hAnsi="Calibri" w:cs="Calibri"/>
      <w:sz w:val="18"/>
      <w:szCs w:val="18"/>
    </w:rPr>
  </w:style>
  <w:style w:type="character" w:customStyle="1" w:styleId="FontStyle109">
    <w:name w:val="Font Style109"/>
    <w:uiPriority w:val="99"/>
    <w:rsid w:val="003B79B4"/>
    <w:rPr>
      <w:rFonts w:ascii="Times New Roman" w:hAnsi="Times New Roman" w:cs="Times New Roman"/>
      <w:b/>
      <w:bCs/>
      <w:sz w:val="22"/>
      <w:szCs w:val="22"/>
    </w:rPr>
  </w:style>
  <w:style w:type="character" w:customStyle="1" w:styleId="FontStyle110">
    <w:name w:val="Font Style110"/>
    <w:uiPriority w:val="99"/>
    <w:rsid w:val="003B79B4"/>
    <w:rPr>
      <w:rFonts w:ascii="Times New Roman" w:hAnsi="Times New Roman" w:cs="Times New Roman"/>
      <w:b/>
      <w:bCs/>
      <w:sz w:val="20"/>
      <w:szCs w:val="20"/>
    </w:rPr>
  </w:style>
  <w:style w:type="character" w:customStyle="1" w:styleId="FontStyle111">
    <w:name w:val="Font Style111"/>
    <w:uiPriority w:val="99"/>
    <w:rsid w:val="003B79B4"/>
    <w:rPr>
      <w:rFonts w:ascii="Times New Roman" w:hAnsi="Times New Roman" w:cs="Times New Roman"/>
      <w:sz w:val="20"/>
      <w:szCs w:val="20"/>
    </w:rPr>
  </w:style>
  <w:style w:type="character" w:customStyle="1" w:styleId="FontStyle112">
    <w:name w:val="Font Style112"/>
    <w:uiPriority w:val="99"/>
    <w:rsid w:val="003B79B4"/>
    <w:rPr>
      <w:rFonts w:ascii="Times New Roman" w:hAnsi="Times New Roman" w:cs="Times New Roman"/>
      <w:sz w:val="16"/>
      <w:szCs w:val="16"/>
    </w:rPr>
  </w:style>
  <w:style w:type="character" w:customStyle="1" w:styleId="FontStyle113">
    <w:name w:val="Font Style113"/>
    <w:uiPriority w:val="99"/>
    <w:rsid w:val="003B79B4"/>
    <w:rPr>
      <w:rFonts w:ascii="Times New Roman" w:hAnsi="Times New Roman" w:cs="Times New Roman"/>
      <w:b/>
      <w:bCs/>
      <w:sz w:val="18"/>
      <w:szCs w:val="18"/>
    </w:rPr>
  </w:style>
  <w:style w:type="character" w:customStyle="1" w:styleId="FontStyle114">
    <w:name w:val="Font Style114"/>
    <w:uiPriority w:val="99"/>
    <w:rsid w:val="003B79B4"/>
    <w:rPr>
      <w:rFonts w:ascii="Times New Roman" w:hAnsi="Times New Roman" w:cs="Times New Roman"/>
      <w:i/>
      <w:iCs/>
      <w:spacing w:val="-10"/>
      <w:sz w:val="18"/>
      <w:szCs w:val="18"/>
    </w:rPr>
  </w:style>
  <w:style w:type="character" w:customStyle="1" w:styleId="FontStyle115">
    <w:name w:val="Font Style115"/>
    <w:uiPriority w:val="99"/>
    <w:rsid w:val="003B79B4"/>
    <w:rPr>
      <w:rFonts w:ascii="Times New Roman" w:hAnsi="Times New Roman" w:cs="Times New Roman"/>
      <w:b/>
      <w:bCs/>
      <w:sz w:val="22"/>
      <w:szCs w:val="22"/>
    </w:rPr>
  </w:style>
  <w:style w:type="character" w:customStyle="1" w:styleId="FontStyle116">
    <w:name w:val="Font Style116"/>
    <w:uiPriority w:val="99"/>
    <w:rsid w:val="003B79B4"/>
    <w:rPr>
      <w:rFonts w:ascii="Times New Roman" w:hAnsi="Times New Roman" w:cs="Times New Roman"/>
      <w:sz w:val="18"/>
      <w:szCs w:val="18"/>
    </w:rPr>
  </w:style>
  <w:style w:type="character" w:customStyle="1" w:styleId="FontStyle117">
    <w:name w:val="Font Style117"/>
    <w:uiPriority w:val="99"/>
    <w:rsid w:val="003B79B4"/>
    <w:rPr>
      <w:rFonts w:ascii="Times New Roman" w:hAnsi="Times New Roman" w:cs="Times New Roman"/>
      <w:sz w:val="22"/>
      <w:szCs w:val="22"/>
    </w:rPr>
  </w:style>
  <w:style w:type="paragraph" w:styleId="Tekstpodstawowy3">
    <w:name w:val="Body Text 3"/>
    <w:basedOn w:val="Normalny"/>
    <w:link w:val="Tekstpodstawowy3Znak"/>
    <w:semiHidden/>
    <w:rsid w:val="003B79B4"/>
    <w:pPr>
      <w:spacing w:after="0" w:line="240" w:lineRule="auto"/>
      <w:jc w:val="both"/>
    </w:pPr>
    <w:rPr>
      <w:rFonts w:ascii="Times New Roman" w:eastAsia="Times New Roman" w:hAnsi="Times New Roman"/>
      <w:sz w:val="24"/>
      <w:szCs w:val="20"/>
    </w:rPr>
  </w:style>
  <w:style w:type="character" w:customStyle="1" w:styleId="Tekstpodstawowy3Znak">
    <w:name w:val="Tekst podstawowy 3 Znak"/>
    <w:link w:val="Tekstpodstawowy3"/>
    <w:semiHidden/>
    <w:rsid w:val="003B79B4"/>
    <w:rPr>
      <w:rFonts w:ascii="Times New Roman" w:eastAsia="Times New Roman" w:hAnsi="Times New Roman"/>
      <w:sz w:val="24"/>
    </w:rPr>
  </w:style>
  <w:style w:type="character" w:styleId="Pogrubienie">
    <w:name w:val="Strong"/>
    <w:uiPriority w:val="22"/>
    <w:qFormat/>
    <w:rsid w:val="003B79B4"/>
    <w:rPr>
      <w:b/>
      <w:bCs/>
    </w:rPr>
  </w:style>
  <w:style w:type="paragraph" w:styleId="Akapitzlist">
    <w:name w:val="List Paragraph"/>
    <w:basedOn w:val="Normalny"/>
    <w:qFormat/>
    <w:rsid w:val="003B79B4"/>
    <w:pPr>
      <w:widowControl w:val="0"/>
      <w:autoSpaceDE w:val="0"/>
      <w:autoSpaceDN w:val="0"/>
      <w:adjustRightInd w:val="0"/>
      <w:spacing w:after="0" w:line="240" w:lineRule="auto"/>
      <w:ind w:left="708"/>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3B79B4"/>
    <w:pPr>
      <w:widowControl w:val="0"/>
      <w:autoSpaceDE w:val="0"/>
      <w:autoSpaceDN w:val="0"/>
      <w:adjustRightInd w:val="0"/>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uiPriority w:val="99"/>
    <w:semiHidden/>
    <w:rsid w:val="003B79B4"/>
    <w:rPr>
      <w:rFonts w:ascii="Times New Roman" w:eastAsia="Times New Roman" w:hAnsi="Times New Roman"/>
      <w:sz w:val="24"/>
      <w:szCs w:val="24"/>
    </w:rPr>
  </w:style>
  <w:style w:type="paragraph" w:styleId="Tekstpodstawowy">
    <w:name w:val="Body Text"/>
    <w:basedOn w:val="Normalny"/>
    <w:link w:val="TekstpodstawowyZnak"/>
    <w:uiPriority w:val="99"/>
    <w:unhideWhenUsed/>
    <w:rsid w:val="003B79B4"/>
    <w:pPr>
      <w:widowControl w:val="0"/>
      <w:autoSpaceDE w:val="0"/>
      <w:autoSpaceDN w:val="0"/>
      <w:adjustRightInd w:val="0"/>
      <w:spacing w:after="120" w:line="240" w:lineRule="auto"/>
    </w:pPr>
    <w:rPr>
      <w:rFonts w:ascii="Times New Roman" w:eastAsia="Times New Roman" w:hAnsi="Times New Roman"/>
      <w:sz w:val="24"/>
      <w:szCs w:val="24"/>
    </w:rPr>
  </w:style>
  <w:style w:type="character" w:customStyle="1" w:styleId="TekstpodstawowyZnak">
    <w:name w:val="Tekst podstawowy Znak"/>
    <w:link w:val="Tekstpodstawowy"/>
    <w:uiPriority w:val="99"/>
    <w:rsid w:val="003B79B4"/>
    <w:rPr>
      <w:rFonts w:ascii="Times New Roman" w:eastAsia="Times New Roman" w:hAnsi="Times New Roman"/>
      <w:sz w:val="24"/>
      <w:szCs w:val="24"/>
    </w:rPr>
  </w:style>
  <w:style w:type="paragraph" w:customStyle="1" w:styleId="standard">
    <w:name w:val="standard"/>
    <w:basedOn w:val="Normalny"/>
    <w:rsid w:val="003B79B4"/>
    <w:pPr>
      <w:tabs>
        <w:tab w:val="left" w:pos="567"/>
      </w:tabs>
      <w:suppressAutoHyphens/>
      <w:spacing w:after="0" w:line="360" w:lineRule="auto"/>
      <w:jc w:val="both"/>
    </w:pPr>
    <w:rPr>
      <w:rFonts w:ascii="Arial" w:eastAsia="Times New Roman" w:hAnsi="Arial" w:cs="Tahoma"/>
      <w:szCs w:val="20"/>
      <w:lang w:eastAsia="ar-SA"/>
    </w:rPr>
  </w:style>
  <w:style w:type="paragraph" w:customStyle="1" w:styleId="SIWZmmpoziom3">
    <w:name w:val="SIWZmm poziom 3"/>
    <w:basedOn w:val="Tekstpodstawowy"/>
    <w:rsid w:val="003B79B4"/>
    <w:pPr>
      <w:widowControl/>
      <w:tabs>
        <w:tab w:val="num" w:pos="360"/>
      </w:tabs>
      <w:suppressAutoHyphens/>
      <w:autoSpaceDE/>
      <w:autoSpaceDN/>
      <w:adjustRightInd/>
      <w:spacing w:before="120"/>
    </w:pPr>
    <w:rPr>
      <w:rFonts w:ascii="Tahoma" w:hAnsi="Tahoma" w:cs="Tahoma"/>
      <w:b/>
      <w:i/>
      <w:sz w:val="20"/>
      <w:lang w:eastAsia="ar-SA"/>
    </w:rPr>
  </w:style>
  <w:style w:type="character" w:styleId="Odwoaniedokomentarza">
    <w:name w:val="annotation reference"/>
    <w:uiPriority w:val="99"/>
    <w:semiHidden/>
    <w:unhideWhenUsed/>
    <w:rsid w:val="003B79B4"/>
    <w:rPr>
      <w:sz w:val="16"/>
      <w:szCs w:val="16"/>
    </w:rPr>
  </w:style>
  <w:style w:type="paragraph" w:styleId="Tekstkomentarza">
    <w:name w:val="annotation text"/>
    <w:basedOn w:val="Normalny"/>
    <w:link w:val="TekstkomentarzaZnak"/>
    <w:uiPriority w:val="99"/>
    <w:semiHidden/>
    <w:unhideWhenUsed/>
    <w:rsid w:val="003B79B4"/>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semiHidden/>
    <w:rsid w:val="003B79B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B79B4"/>
    <w:rPr>
      <w:b/>
      <w:bCs/>
    </w:rPr>
  </w:style>
  <w:style w:type="character" w:customStyle="1" w:styleId="TematkomentarzaZnak">
    <w:name w:val="Temat komentarza Znak"/>
    <w:link w:val="Tematkomentarza"/>
    <w:uiPriority w:val="99"/>
    <w:semiHidden/>
    <w:rsid w:val="003B79B4"/>
    <w:rPr>
      <w:rFonts w:ascii="Times New Roman" w:eastAsia="Times New Roman" w:hAnsi="Times New Roman"/>
      <w:b/>
      <w:bCs/>
    </w:rPr>
  </w:style>
  <w:style w:type="paragraph" w:styleId="Tekstdymka">
    <w:name w:val="Balloon Text"/>
    <w:basedOn w:val="Normalny"/>
    <w:link w:val="TekstdymkaZnak"/>
    <w:uiPriority w:val="99"/>
    <w:semiHidden/>
    <w:unhideWhenUsed/>
    <w:rsid w:val="003B79B4"/>
    <w:pPr>
      <w:widowControl w:val="0"/>
      <w:autoSpaceDE w:val="0"/>
      <w:autoSpaceDN w:val="0"/>
      <w:adjustRightInd w:val="0"/>
      <w:spacing w:after="0" w:line="240" w:lineRule="auto"/>
    </w:pPr>
    <w:rPr>
      <w:rFonts w:ascii="Tahoma" w:eastAsia="Times New Roman" w:hAnsi="Tahoma"/>
      <w:sz w:val="16"/>
      <w:szCs w:val="16"/>
    </w:rPr>
  </w:style>
  <w:style w:type="character" w:customStyle="1" w:styleId="TekstdymkaZnak">
    <w:name w:val="Tekst dymka Znak"/>
    <w:link w:val="Tekstdymka"/>
    <w:uiPriority w:val="99"/>
    <w:semiHidden/>
    <w:rsid w:val="003B79B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3B79B4"/>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uiPriority w:val="99"/>
    <w:semiHidden/>
    <w:rsid w:val="003B79B4"/>
    <w:rPr>
      <w:rFonts w:ascii="Times New Roman" w:eastAsia="Times New Roman" w:hAnsi="Times New Roman"/>
    </w:rPr>
  </w:style>
  <w:style w:type="character" w:styleId="Odwoanieprzypisukocowego">
    <w:name w:val="endnote reference"/>
    <w:uiPriority w:val="99"/>
    <w:semiHidden/>
    <w:unhideWhenUsed/>
    <w:rsid w:val="003B79B4"/>
    <w:rPr>
      <w:vertAlign w:val="superscript"/>
    </w:rPr>
  </w:style>
  <w:style w:type="paragraph" w:styleId="Nagwek">
    <w:name w:val="header"/>
    <w:basedOn w:val="Normalny"/>
    <w:link w:val="NagwekZnak"/>
    <w:uiPriority w:val="99"/>
    <w:unhideWhenUsed/>
    <w:rsid w:val="003B79B4"/>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rsid w:val="003B79B4"/>
    <w:rPr>
      <w:rFonts w:ascii="Times New Roman" w:eastAsia="Times New Roman" w:hAnsi="Times New Roman"/>
      <w:sz w:val="24"/>
      <w:szCs w:val="24"/>
    </w:rPr>
  </w:style>
  <w:style w:type="paragraph" w:styleId="Stopka">
    <w:name w:val="footer"/>
    <w:basedOn w:val="Normalny"/>
    <w:link w:val="StopkaZnak"/>
    <w:uiPriority w:val="99"/>
    <w:unhideWhenUsed/>
    <w:rsid w:val="003B79B4"/>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4"/>
      <w:szCs w:val="24"/>
    </w:rPr>
  </w:style>
  <w:style w:type="character" w:customStyle="1" w:styleId="StopkaZnak">
    <w:name w:val="Stopka Znak"/>
    <w:link w:val="Stopka"/>
    <w:uiPriority w:val="99"/>
    <w:rsid w:val="003B79B4"/>
    <w:rPr>
      <w:rFonts w:ascii="Times New Roman" w:eastAsia="Times New Roman" w:hAnsi="Times New Roman"/>
      <w:sz w:val="24"/>
      <w:szCs w:val="24"/>
    </w:rPr>
  </w:style>
  <w:style w:type="paragraph" w:styleId="Tekstpodstawowywcity3">
    <w:name w:val="Body Text Indent 3"/>
    <w:basedOn w:val="Normalny"/>
    <w:link w:val="Tekstpodstawowywcity3Znak"/>
    <w:uiPriority w:val="99"/>
    <w:semiHidden/>
    <w:unhideWhenUsed/>
    <w:rsid w:val="00D37C33"/>
    <w:pPr>
      <w:spacing w:after="120"/>
      <w:ind w:left="283"/>
    </w:pPr>
    <w:rPr>
      <w:sz w:val="16"/>
      <w:szCs w:val="16"/>
    </w:rPr>
  </w:style>
  <w:style w:type="character" w:customStyle="1" w:styleId="Tekstpodstawowywcity3Znak">
    <w:name w:val="Tekst podstawowy wcięty 3 Znak"/>
    <w:link w:val="Tekstpodstawowywcity3"/>
    <w:uiPriority w:val="99"/>
    <w:semiHidden/>
    <w:rsid w:val="00D37C33"/>
    <w:rPr>
      <w:sz w:val="16"/>
      <w:szCs w:val="16"/>
      <w:lang w:eastAsia="en-US"/>
    </w:rPr>
  </w:style>
  <w:style w:type="table" w:styleId="Tabela-Siatka">
    <w:name w:val="Table Grid"/>
    <w:basedOn w:val="Standardowy"/>
    <w:uiPriority w:val="59"/>
    <w:rsid w:val="00D37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unhideWhenUsed/>
    <w:rsid w:val="00990423"/>
    <w:rPr>
      <w:color w:val="0000FF"/>
      <w:u w:val="single"/>
    </w:rPr>
  </w:style>
  <w:style w:type="character" w:customStyle="1" w:styleId="apple-style-span">
    <w:name w:val="apple-style-span"/>
    <w:rsid w:val="00990423"/>
  </w:style>
  <w:style w:type="character" w:styleId="UyteHipercze">
    <w:name w:val="FollowedHyperlink"/>
    <w:uiPriority w:val="99"/>
    <w:semiHidden/>
    <w:unhideWhenUsed/>
    <w:rsid w:val="0051331C"/>
    <w:rPr>
      <w:color w:val="800080"/>
      <w:u w:val="single"/>
    </w:rPr>
  </w:style>
  <w:style w:type="paragraph" w:customStyle="1" w:styleId="xl65">
    <w:name w:val="xl65"/>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66">
    <w:name w:val="xl66"/>
    <w:basedOn w:val="Normalny"/>
    <w:rsid w:val="0051331C"/>
    <w:pPr>
      <w:spacing w:before="100" w:beforeAutospacing="1" w:after="100" w:afterAutospacing="1" w:line="240" w:lineRule="auto"/>
    </w:pPr>
    <w:rPr>
      <w:rFonts w:eastAsia="Times New Roman" w:cs="Calibri"/>
      <w:sz w:val="18"/>
      <w:szCs w:val="18"/>
      <w:lang w:eastAsia="pl-PL"/>
    </w:rPr>
  </w:style>
  <w:style w:type="paragraph" w:customStyle="1" w:styleId="xl67">
    <w:name w:val="xl67"/>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68">
    <w:name w:val="xl68"/>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69">
    <w:name w:val="xl69"/>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0">
    <w:name w:val="xl70"/>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1">
    <w:name w:val="xl71"/>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2">
    <w:name w:val="xl72"/>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3">
    <w:name w:val="xl73"/>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4">
    <w:name w:val="xl74"/>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75">
    <w:name w:val="xl75"/>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6">
    <w:name w:val="xl76"/>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77">
    <w:name w:val="xl77"/>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78">
    <w:name w:val="xl78"/>
    <w:basedOn w:val="Normalny"/>
    <w:rsid w:val="0051331C"/>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79">
    <w:name w:val="xl79"/>
    <w:basedOn w:val="Normalny"/>
    <w:rsid w:val="0051331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Calibri"/>
      <w:sz w:val="18"/>
      <w:szCs w:val="18"/>
      <w:lang w:eastAsia="pl-PL"/>
    </w:rPr>
  </w:style>
  <w:style w:type="paragraph" w:customStyle="1" w:styleId="xl80">
    <w:name w:val="xl80"/>
    <w:basedOn w:val="Normalny"/>
    <w:rsid w:val="0051331C"/>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eastAsia="Times New Roman" w:cs="Calibri"/>
      <w:sz w:val="18"/>
      <w:szCs w:val="18"/>
      <w:lang w:eastAsia="pl-PL"/>
    </w:rPr>
  </w:style>
  <w:style w:type="paragraph" w:customStyle="1" w:styleId="xl81">
    <w:name w:val="xl81"/>
    <w:basedOn w:val="Normalny"/>
    <w:rsid w:val="0051331C"/>
    <w:pPr>
      <w:pBdr>
        <w:left w:val="double" w:sz="6"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82">
    <w:name w:val="xl82"/>
    <w:basedOn w:val="Normalny"/>
    <w:rsid w:val="0051331C"/>
    <w:pPr>
      <w:pBdr>
        <w:left w:val="double" w:sz="6" w:space="0" w:color="auto"/>
        <w:bottom w:val="double" w:sz="6"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83">
    <w:name w:val="xl83"/>
    <w:basedOn w:val="Normalny"/>
    <w:rsid w:val="0051331C"/>
    <w:pPr>
      <w:pBdr>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4">
    <w:name w:val="xl84"/>
    <w:basedOn w:val="Normalny"/>
    <w:rsid w:val="0051331C"/>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5">
    <w:name w:val="xl85"/>
    <w:basedOn w:val="Normalny"/>
    <w:rsid w:val="0051331C"/>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6">
    <w:name w:val="xl86"/>
    <w:basedOn w:val="Normalny"/>
    <w:rsid w:val="0051331C"/>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7">
    <w:name w:val="xl87"/>
    <w:basedOn w:val="Normalny"/>
    <w:rsid w:val="0051331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8">
    <w:name w:val="xl88"/>
    <w:basedOn w:val="Normalny"/>
    <w:rsid w:val="0051331C"/>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9">
    <w:name w:val="xl89"/>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90">
    <w:name w:val="xl90"/>
    <w:basedOn w:val="Normalny"/>
    <w:rsid w:val="0051331C"/>
    <w:pPr>
      <w:pBdr>
        <w:lef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1">
    <w:name w:val="xl91"/>
    <w:basedOn w:val="Normalny"/>
    <w:rsid w:val="0051331C"/>
    <w:pP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2">
    <w:name w:val="xl92"/>
    <w:basedOn w:val="Normalny"/>
    <w:rsid w:val="0051331C"/>
    <w:pPr>
      <w:pBdr>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3">
    <w:name w:val="xl93"/>
    <w:basedOn w:val="Normalny"/>
    <w:rsid w:val="0051331C"/>
    <w:pPr>
      <w:pBdr>
        <w:top w:val="double" w:sz="6" w:space="0" w:color="auto"/>
        <w:left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4">
    <w:name w:val="xl94"/>
    <w:basedOn w:val="Normalny"/>
    <w:rsid w:val="0051331C"/>
    <w:pPr>
      <w:pBdr>
        <w:top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5">
    <w:name w:val="xl95"/>
    <w:basedOn w:val="Normalny"/>
    <w:rsid w:val="0051331C"/>
    <w:pPr>
      <w:pBdr>
        <w:top w:val="double" w:sz="6" w:space="0" w:color="auto"/>
        <w:right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6">
    <w:name w:val="xl96"/>
    <w:basedOn w:val="Normalny"/>
    <w:rsid w:val="0051331C"/>
    <w:pPr>
      <w:pBdr>
        <w:top w:val="double" w:sz="6" w:space="0" w:color="auto"/>
        <w:bottom w:val="double" w:sz="6" w:space="0" w:color="auto"/>
      </w:pBdr>
      <w:shd w:val="clear" w:color="000000" w:fill="F2F2F2"/>
      <w:spacing w:before="100" w:beforeAutospacing="1" w:after="100" w:afterAutospacing="1" w:line="240" w:lineRule="auto"/>
      <w:jc w:val="center"/>
    </w:pPr>
    <w:rPr>
      <w:rFonts w:eastAsia="Times New Roman" w:cs="Calibri"/>
      <w:sz w:val="18"/>
      <w:szCs w:val="18"/>
      <w:lang w:eastAsia="pl-PL"/>
    </w:rPr>
  </w:style>
  <w:style w:type="paragraph" w:customStyle="1" w:styleId="xl97">
    <w:name w:val="xl97"/>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8">
    <w:name w:val="xl98"/>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9">
    <w:name w:val="xl99"/>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00">
    <w:name w:val="xl100"/>
    <w:basedOn w:val="Normalny"/>
    <w:rsid w:val="0051331C"/>
    <w:pPr>
      <w:pBdr>
        <w:top w:val="double" w:sz="6" w:space="0" w:color="auto"/>
        <w:left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1">
    <w:name w:val="xl101"/>
    <w:basedOn w:val="Normalny"/>
    <w:rsid w:val="0051331C"/>
    <w:pPr>
      <w:pBdr>
        <w:top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2">
    <w:name w:val="xl102"/>
    <w:basedOn w:val="Normalny"/>
    <w:rsid w:val="0051331C"/>
    <w:pPr>
      <w:pBdr>
        <w:top w:val="double" w:sz="6" w:space="0" w:color="auto"/>
        <w:right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3">
    <w:name w:val="xl103"/>
    <w:basedOn w:val="Normalny"/>
    <w:rsid w:val="0051331C"/>
    <w:pPr>
      <w:pBdr>
        <w:lef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4">
    <w:name w:val="xl104"/>
    <w:basedOn w:val="Normalny"/>
    <w:rsid w:val="0051331C"/>
    <w:pP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5">
    <w:name w:val="xl105"/>
    <w:basedOn w:val="Normalny"/>
    <w:rsid w:val="0051331C"/>
    <w:pPr>
      <w:pBdr>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6">
    <w:name w:val="xl106"/>
    <w:basedOn w:val="Normalny"/>
    <w:rsid w:val="0051331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7">
    <w:name w:val="xl107"/>
    <w:basedOn w:val="Normalny"/>
    <w:rsid w:val="0051331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8">
    <w:name w:val="xl108"/>
    <w:basedOn w:val="Normalny"/>
    <w:rsid w:val="0051331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9">
    <w:name w:val="xl109"/>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0">
    <w:name w:val="xl110"/>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1">
    <w:name w:val="xl111"/>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2">
    <w:name w:val="xl112"/>
    <w:basedOn w:val="Normalny"/>
    <w:rsid w:val="0051331C"/>
    <w:pPr>
      <w:pBdr>
        <w:left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3">
    <w:name w:val="xl113"/>
    <w:basedOn w:val="Normalny"/>
    <w:rsid w:val="0051331C"/>
    <w:pPr>
      <w:pBdr>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4">
    <w:name w:val="xl114"/>
    <w:basedOn w:val="Normalny"/>
    <w:rsid w:val="0051331C"/>
    <w:pPr>
      <w:pBdr>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5">
    <w:name w:val="xl115"/>
    <w:basedOn w:val="Normalny"/>
    <w:rsid w:val="0051331C"/>
    <w:pPr>
      <w:pBdr>
        <w:top w:val="double" w:sz="6" w:space="0" w:color="auto"/>
        <w:bottom w:val="double" w:sz="6" w:space="0" w:color="auto"/>
      </w:pBdr>
      <w:shd w:val="clear" w:color="000000" w:fill="F2F2F2"/>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116">
    <w:name w:val="xl116"/>
    <w:basedOn w:val="Normalny"/>
    <w:rsid w:val="0051331C"/>
    <w:pPr>
      <w:pBdr>
        <w:top w:val="single" w:sz="4" w:space="0" w:color="auto"/>
        <w:lef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17">
    <w:name w:val="xl117"/>
    <w:basedOn w:val="Normalny"/>
    <w:rsid w:val="0051331C"/>
    <w:pPr>
      <w:pBdr>
        <w:top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18">
    <w:name w:val="xl118"/>
    <w:basedOn w:val="Normalny"/>
    <w:rsid w:val="0051331C"/>
    <w:pPr>
      <w:pBdr>
        <w:top w:val="single" w:sz="4" w:space="0" w:color="auto"/>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B79B4"/>
  </w:style>
  <w:style w:type="paragraph" w:customStyle="1" w:styleId="Style1">
    <w:name w:val="Style1"/>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2">
    <w:name w:val="Style2"/>
    <w:basedOn w:val="Normalny"/>
    <w:uiPriority w:val="99"/>
    <w:rsid w:val="003B79B4"/>
    <w:pPr>
      <w:widowControl w:val="0"/>
      <w:autoSpaceDE w:val="0"/>
      <w:autoSpaceDN w:val="0"/>
      <w:adjustRightInd w:val="0"/>
      <w:spacing w:after="0" w:line="319" w:lineRule="exact"/>
    </w:pPr>
    <w:rPr>
      <w:rFonts w:ascii="Times New Roman" w:eastAsia="Times New Roman" w:hAnsi="Times New Roman"/>
      <w:sz w:val="24"/>
      <w:szCs w:val="24"/>
      <w:lang w:eastAsia="pl-PL"/>
    </w:rPr>
  </w:style>
  <w:style w:type="paragraph" w:customStyle="1" w:styleId="Style3">
    <w:name w:val="Style3"/>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
    <w:name w:val="Style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
    <w:name w:val="Style6"/>
    <w:basedOn w:val="Normalny"/>
    <w:uiPriority w:val="99"/>
    <w:rsid w:val="003B79B4"/>
    <w:pPr>
      <w:widowControl w:val="0"/>
      <w:autoSpaceDE w:val="0"/>
      <w:autoSpaceDN w:val="0"/>
      <w:adjustRightInd w:val="0"/>
      <w:spacing w:after="0" w:line="552" w:lineRule="exact"/>
      <w:jc w:val="center"/>
    </w:pPr>
    <w:rPr>
      <w:rFonts w:ascii="Times New Roman" w:eastAsia="Times New Roman" w:hAnsi="Times New Roman"/>
      <w:sz w:val="24"/>
      <w:szCs w:val="24"/>
      <w:lang w:eastAsia="pl-PL"/>
    </w:rPr>
  </w:style>
  <w:style w:type="paragraph" w:customStyle="1" w:styleId="Style7">
    <w:name w:val="Style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
    <w:name w:val="Style8"/>
    <w:basedOn w:val="Normalny"/>
    <w:uiPriority w:val="99"/>
    <w:rsid w:val="003B79B4"/>
    <w:pPr>
      <w:widowControl w:val="0"/>
      <w:autoSpaceDE w:val="0"/>
      <w:autoSpaceDN w:val="0"/>
      <w:adjustRightInd w:val="0"/>
      <w:spacing w:after="0" w:line="250"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0">
    <w:name w:val="Style10"/>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1">
    <w:name w:val="Style11"/>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2">
    <w:name w:val="Style1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3">
    <w:name w:val="Style13"/>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4">
    <w:name w:val="Style14"/>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15">
    <w:name w:val="Style15"/>
    <w:basedOn w:val="Normalny"/>
    <w:uiPriority w:val="99"/>
    <w:rsid w:val="003B79B4"/>
    <w:pPr>
      <w:widowControl w:val="0"/>
      <w:autoSpaceDE w:val="0"/>
      <w:autoSpaceDN w:val="0"/>
      <w:adjustRightInd w:val="0"/>
      <w:spacing w:after="0" w:line="370" w:lineRule="exact"/>
    </w:pPr>
    <w:rPr>
      <w:rFonts w:ascii="Times New Roman" w:eastAsia="Times New Roman" w:hAnsi="Times New Roman"/>
      <w:sz w:val="24"/>
      <w:szCs w:val="24"/>
      <w:lang w:eastAsia="pl-PL"/>
    </w:rPr>
  </w:style>
  <w:style w:type="paragraph" w:customStyle="1" w:styleId="Style16">
    <w:name w:val="Style16"/>
    <w:basedOn w:val="Normalny"/>
    <w:uiPriority w:val="99"/>
    <w:rsid w:val="003B79B4"/>
    <w:pPr>
      <w:widowControl w:val="0"/>
      <w:autoSpaceDE w:val="0"/>
      <w:autoSpaceDN w:val="0"/>
      <w:adjustRightInd w:val="0"/>
      <w:spacing w:after="0" w:line="293" w:lineRule="exact"/>
      <w:ind w:firstLine="422"/>
    </w:pPr>
    <w:rPr>
      <w:rFonts w:ascii="Times New Roman" w:eastAsia="Times New Roman" w:hAnsi="Times New Roman"/>
      <w:sz w:val="24"/>
      <w:szCs w:val="24"/>
      <w:lang w:eastAsia="pl-PL"/>
    </w:rPr>
  </w:style>
  <w:style w:type="paragraph" w:customStyle="1" w:styleId="Style17">
    <w:name w:val="Style1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8">
    <w:name w:val="Style18"/>
    <w:basedOn w:val="Normalny"/>
    <w:uiPriority w:val="99"/>
    <w:rsid w:val="003B79B4"/>
    <w:pPr>
      <w:widowControl w:val="0"/>
      <w:autoSpaceDE w:val="0"/>
      <w:autoSpaceDN w:val="0"/>
      <w:adjustRightInd w:val="0"/>
      <w:spacing w:after="0" w:line="275" w:lineRule="exact"/>
      <w:ind w:hanging="350"/>
      <w:jc w:val="both"/>
    </w:pPr>
    <w:rPr>
      <w:rFonts w:ascii="Times New Roman" w:eastAsia="Times New Roman" w:hAnsi="Times New Roman"/>
      <w:sz w:val="24"/>
      <w:szCs w:val="24"/>
      <w:lang w:eastAsia="pl-PL"/>
    </w:rPr>
  </w:style>
  <w:style w:type="paragraph" w:customStyle="1" w:styleId="Style19">
    <w:name w:val="Style19"/>
    <w:basedOn w:val="Normalny"/>
    <w:uiPriority w:val="99"/>
    <w:rsid w:val="003B79B4"/>
    <w:pPr>
      <w:widowControl w:val="0"/>
      <w:autoSpaceDE w:val="0"/>
      <w:autoSpaceDN w:val="0"/>
      <w:adjustRightInd w:val="0"/>
      <w:spacing w:after="0" w:line="259" w:lineRule="exact"/>
      <w:jc w:val="both"/>
    </w:pPr>
    <w:rPr>
      <w:rFonts w:ascii="Times New Roman" w:eastAsia="Times New Roman" w:hAnsi="Times New Roman"/>
      <w:sz w:val="24"/>
      <w:szCs w:val="24"/>
      <w:lang w:eastAsia="pl-PL"/>
    </w:rPr>
  </w:style>
  <w:style w:type="paragraph" w:customStyle="1" w:styleId="Style20">
    <w:name w:val="Style20"/>
    <w:basedOn w:val="Normalny"/>
    <w:uiPriority w:val="99"/>
    <w:rsid w:val="003B79B4"/>
    <w:pPr>
      <w:widowControl w:val="0"/>
      <w:autoSpaceDE w:val="0"/>
      <w:autoSpaceDN w:val="0"/>
      <w:adjustRightInd w:val="0"/>
      <w:spacing w:after="0" w:line="254" w:lineRule="exact"/>
      <w:ind w:hanging="168"/>
    </w:pPr>
    <w:rPr>
      <w:rFonts w:ascii="Times New Roman" w:eastAsia="Times New Roman" w:hAnsi="Times New Roman"/>
      <w:sz w:val="24"/>
      <w:szCs w:val="24"/>
      <w:lang w:eastAsia="pl-PL"/>
    </w:rPr>
  </w:style>
  <w:style w:type="paragraph" w:customStyle="1" w:styleId="Style21">
    <w:name w:val="Style21"/>
    <w:basedOn w:val="Normalny"/>
    <w:uiPriority w:val="99"/>
    <w:rsid w:val="003B79B4"/>
    <w:pPr>
      <w:widowControl w:val="0"/>
      <w:autoSpaceDE w:val="0"/>
      <w:autoSpaceDN w:val="0"/>
      <w:adjustRightInd w:val="0"/>
      <w:spacing w:after="0" w:line="278" w:lineRule="exact"/>
      <w:jc w:val="center"/>
    </w:pPr>
    <w:rPr>
      <w:rFonts w:ascii="Times New Roman" w:eastAsia="Times New Roman" w:hAnsi="Times New Roman"/>
      <w:sz w:val="24"/>
      <w:szCs w:val="24"/>
      <w:lang w:eastAsia="pl-PL"/>
    </w:rPr>
  </w:style>
  <w:style w:type="paragraph" w:customStyle="1" w:styleId="Style22">
    <w:name w:val="Style22"/>
    <w:basedOn w:val="Normalny"/>
    <w:uiPriority w:val="99"/>
    <w:rsid w:val="003B79B4"/>
    <w:pPr>
      <w:widowControl w:val="0"/>
      <w:autoSpaceDE w:val="0"/>
      <w:autoSpaceDN w:val="0"/>
      <w:adjustRightInd w:val="0"/>
      <w:spacing w:after="0" w:line="254" w:lineRule="exact"/>
      <w:ind w:hanging="206"/>
    </w:pPr>
    <w:rPr>
      <w:rFonts w:ascii="Times New Roman" w:eastAsia="Times New Roman" w:hAnsi="Times New Roman"/>
      <w:sz w:val="24"/>
      <w:szCs w:val="24"/>
      <w:lang w:eastAsia="pl-PL"/>
    </w:rPr>
  </w:style>
  <w:style w:type="paragraph" w:customStyle="1" w:styleId="Style23">
    <w:name w:val="Style23"/>
    <w:basedOn w:val="Normalny"/>
    <w:uiPriority w:val="99"/>
    <w:rsid w:val="003B79B4"/>
    <w:pPr>
      <w:widowControl w:val="0"/>
      <w:autoSpaceDE w:val="0"/>
      <w:autoSpaceDN w:val="0"/>
      <w:adjustRightInd w:val="0"/>
      <w:spacing w:after="0" w:line="254" w:lineRule="exact"/>
      <w:jc w:val="both"/>
    </w:pPr>
    <w:rPr>
      <w:rFonts w:ascii="Times New Roman" w:eastAsia="Times New Roman" w:hAnsi="Times New Roman"/>
      <w:sz w:val="24"/>
      <w:szCs w:val="24"/>
      <w:lang w:eastAsia="pl-PL"/>
    </w:rPr>
  </w:style>
  <w:style w:type="paragraph" w:customStyle="1" w:styleId="Style24">
    <w:name w:val="Style2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6">
    <w:name w:val="Style26"/>
    <w:basedOn w:val="Normalny"/>
    <w:uiPriority w:val="99"/>
    <w:rsid w:val="003B79B4"/>
    <w:pPr>
      <w:widowControl w:val="0"/>
      <w:autoSpaceDE w:val="0"/>
      <w:autoSpaceDN w:val="0"/>
      <w:adjustRightInd w:val="0"/>
      <w:spacing w:after="0" w:line="254" w:lineRule="exact"/>
      <w:ind w:hanging="211"/>
      <w:jc w:val="both"/>
    </w:pPr>
    <w:rPr>
      <w:rFonts w:ascii="Times New Roman" w:eastAsia="Times New Roman" w:hAnsi="Times New Roman"/>
      <w:sz w:val="24"/>
      <w:szCs w:val="24"/>
      <w:lang w:eastAsia="pl-PL"/>
    </w:rPr>
  </w:style>
  <w:style w:type="paragraph" w:customStyle="1" w:styleId="Style27">
    <w:name w:val="Style27"/>
    <w:basedOn w:val="Normalny"/>
    <w:uiPriority w:val="99"/>
    <w:rsid w:val="003B79B4"/>
    <w:pPr>
      <w:widowControl w:val="0"/>
      <w:autoSpaceDE w:val="0"/>
      <w:autoSpaceDN w:val="0"/>
      <w:adjustRightInd w:val="0"/>
      <w:spacing w:after="0" w:line="187" w:lineRule="exact"/>
      <w:jc w:val="center"/>
    </w:pPr>
    <w:rPr>
      <w:rFonts w:ascii="Times New Roman" w:eastAsia="Times New Roman" w:hAnsi="Times New Roman"/>
      <w:sz w:val="24"/>
      <w:szCs w:val="24"/>
      <w:lang w:eastAsia="pl-PL"/>
    </w:rPr>
  </w:style>
  <w:style w:type="paragraph" w:customStyle="1" w:styleId="Style28">
    <w:name w:val="Style2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9">
    <w:name w:val="Style29"/>
    <w:basedOn w:val="Normalny"/>
    <w:uiPriority w:val="99"/>
    <w:rsid w:val="003B79B4"/>
    <w:pPr>
      <w:widowControl w:val="0"/>
      <w:autoSpaceDE w:val="0"/>
      <w:autoSpaceDN w:val="0"/>
      <w:adjustRightInd w:val="0"/>
      <w:spacing w:after="0" w:line="158" w:lineRule="exact"/>
      <w:ind w:firstLine="120"/>
    </w:pPr>
    <w:rPr>
      <w:rFonts w:ascii="Times New Roman" w:eastAsia="Times New Roman" w:hAnsi="Times New Roman"/>
      <w:sz w:val="24"/>
      <w:szCs w:val="24"/>
      <w:lang w:eastAsia="pl-PL"/>
    </w:rPr>
  </w:style>
  <w:style w:type="paragraph" w:customStyle="1" w:styleId="Style30">
    <w:name w:val="Style30"/>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1">
    <w:name w:val="Style31"/>
    <w:basedOn w:val="Normalny"/>
    <w:uiPriority w:val="99"/>
    <w:rsid w:val="003B79B4"/>
    <w:pPr>
      <w:widowControl w:val="0"/>
      <w:autoSpaceDE w:val="0"/>
      <w:autoSpaceDN w:val="0"/>
      <w:adjustRightInd w:val="0"/>
      <w:spacing w:after="0" w:line="240" w:lineRule="exact"/>
    </w:pPr>
    <w:rPr>
      <w:rFonts w:ascii="Times New Roman" w:eastAsia="Times New Roman" w:hAnsi="Times New Roman"/>
      <w:sz w:val="24"/>
      <w:szCs w:val="24"/>
      <w:lang w:eastAsia="pl-PL"/>
    </w:rPr>
  </w:style>
  <w:style w:type="paragraph" w:customStyle="1" w:styleId="Style32">
    <w:name w:val="Style32"/>
    <w:basedOn w:val="Normalny"/>
    <w:uiPriority w:val="99"/>
    <w:rsid w:val="003B79B4"/>
    <w:pPr>
      <w:widowControl w:val="0"/>
      <w:autoSpaceDE w:val="0"/>
      <w:autoSpaceDN w:val="0"/>
      <w:adjustRightInd w:val="0"/>
      <w:spacing w:after="0" w:line="252" w:lineRule="exact"/>
      <w:ind w:hanging="331"/>
    </w:pPr>
    <w:rPr>
      <w:rFonts w:ascii="Times New Roman" w:eastAsia="Times New Roman" w:hAnsi="Times New Roman"/>
      <w:sz w:val="24"/>
      <w:szCs w:val="24"/>
      <w:lang w:eastAsia="pl-PL"/>
    </w:rPr>
  </w:style>
  <w:style w:type="paragraph" w:customStyle="1" w:styleId="Style33">
    <w:name w:val="Style33"/>
    <w:basedOn w:val="Normalny"/>
    <w:uiPriority w:val="99"/>
    <w:rsid w:val="003B79B4"/>
    <w:pPr>
      <w:widowControl w:val="0"/>
      <w:autoSpaceDE w:val="0"/>
      <w:autoSpaceDN w:val="0"/>
      <w:adjustRightInd w:val="0"/>
      <w:spacing w:after="0" w:line="253" w:lineRule="exact"/>
      <w:ind w:hanging="115"/>
    </w:pPr>
    <w:rPr>
      <w:rFonts w:ascii="Times New Roman" w:eastAsia="Times New Roman" w:hAnsi="Times New Roman"/>
      <w:sz w:val="24"/>
      <w:szCs w:val="24"/>
      <w:lang w:eastAsia="pl-PL"/>
    </w:rPr>
  </w:style>
  <w:style w:type="paragraph" w:customStyle="1" w:styleId="Style34">
    <w:name w:val="Style3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5">
    <w:name w:val="Style35"/>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36">
    <w:name w:val="Style36"/>
    <w:basedOn w:val="Normalny"/>
    <w:uiPriority w:val="99"/>
    <w:rsid w:val="003B79B4"/>
    <w:pPr>
      <w:widowControl w:val="0"/>
      <w:autoSpaceDE w:val="0"/>
      <w:autoSpaceDN w:val="0"/>
      <w:adjustRightInd w:val="0"/>
      <w:spacing w:after="0" w:line="293" w:lineRule="exact"/>
      <w:ind w:firstLine="523"/>
    </w:pPr>
    <w:rPr>
      <w:rFonts w:ascii="Times New Roman" w:eastAsia="Times New Roman" w:hAnsi="Times New Roman"/>
      <w:sz w:val="24"/>
      <w:szCs w:val="24"/>
      <w:lang w:eastAsia="pl-PL"/>
    </w:rPr>
  </w:style>
  <w:style w:type="paragraph" w:customStyle="1" w:styleId="Style37">
    <w:name w:val="Style37"/>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38">
    <w:name w:val="Style38"/>
    <w:basedOn w:val="Normalny"/>
    <w:uiPriority w:val="99"/>
    <w:rsid w:val="003B79B4"/>
    <w:pPr>
      <w:widowControl w:val="0"/>
      <w:autoSpaceDE w:val="0"/>
      <w:autoSpaceDN w:val="0"/>
      <w:adjustRightInd w:val="0"/>
      <w:spacing w:after="0" w:line="250" w:lineRule="exact"/>
      <w:ind w:hanging="691"/>
    </w:pPr>
    <w:rPr>
      <w:rFonts w:ascii="Times New Roman" w:eastAsia="Times New Roman" w:hAnsi="Times New Roman"/>
      <w:sz w:val="24"/>
      <w:szCs w:val="24"/>
      <w:lang w:eastAsia="pl-PL"/>
    </w:rPr>
  </w:style>
  <w:style w:type="paragraph" w:customStyle="1" w:styleId="Style39">
    <w:name w:val="Style39"/>
    <w:basedOn w:val="Normalny"/>
    <w:uiPriority w:val="99"/>
    <w:rsid w:val="003B79B4"/>
    <w:pPr>
      <w:widowControl w:val="0"/>
      <w:autoSpaceDE w:val="0"/>
      <w:autoSpaceDN w:val="0"/>
      <w:adjustRightInd w:val="0"/>
      <w:spacing w:after="0" w:line="252" w:lineRule="exact"/>
      <w:ind w:hanging="715"/>
    </w:pPr>
    <w:rPr>
      <w:rFonts w:ascii="Times New Roman" w:eastAsia="Times New Roman" w:hAnsi="Times New Roman"/>
      <w:sz w:val="24"/>
      <w:szCs w:val="24"/>
      <w:lang w:eastAsia="pl-PL"/>
    </w:rPr>
  </w:style>
  <w:style w:type="paragraph" w:customStyle="1" w:styleId="Style40">
    <w:name w:val="Style40"/>
    <w:basedOn w:val="Normalny"/>
    <w:uiPriority w:val="99"/>
    <w:rsid w:val="003B79B4"/>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Style41">
    <w:name w:val="Style41"/>
    <w:basedOn w:val="Normalny"/>
    <w:uiPriority w:val="99"/>
    <w:rsid w:val="003B79B4"/>
    <w:pPr>
      <w:widowControl w:val="0"/>
      <w:autoSpaceDE w:val="0"/>
      <w:autoSpaceDN w:val="0"/>
      <w:adjustRightInd w:val="0"/>
      <w:spacing w:after="0" w:line="253" w:lineRule="exact"/>
      <w:ind w:hanging="326"/>
      <w:jc w:val="both"/>
    </w:pPr>
    <w:rPr>
      <w:rFonts w:ascii="Times New Roman" w:eastAsia="Times New Roman" w:hAnsi="Times New Roman"/>
      <w:sz w:val="24"/>
      <w:szCs w:val="24"/>
      <w:lang w:eastAsia="pl-PL"/>
    </w:rPr>
  </w:style>
  <w:style w:type="paragraph" w:customStyle="1" w:styleId="Style42">
    <w:name w:val="Style4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3">
    <w:name w:val="Style43"/>
    <w:basedOn w:val="Normalny"/>
    <w:uiPriority w:val="99"/>
    <w:rsid w:val="003B79B4"/>
    <w:pPr>
      <w:widowControl w:val="0"/>
      <w:autoSpaceDE w:val="0"/>
      <w:autoSpaceDN w:val="0"/>
      <w:adjustRightInd w:val="0"/>
      <w:spacing w:after="0" w:line="259" w:lineRule="exact"/>
      <w:jc w:val="both"/>
    </w:pPr>
    <w:rPr>
      <w:rFonts w:ascii="Times New Roman" w:eastAsia="Times New Roman" w:hAnsi="Times New Roman"/>
      <w:sz w:val="24"/>
      <w:szCs w:val="24"/>
      <w:lang w:eastAsia="pl-PL"/>
    </w:rPr>
  </w:style>
  <w:style w:type="paragraph" w:customStyle="1" w:styleId="Style44">
    <w:name w:val="Style44"/>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45">
    <w:name w:val="Style4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6">
    <w:name w:val="Style46"/>
    <w:basedOn w:val="Normalny"/>
    <w:uiPriority w:val="99"/>
    <w:rsid w:val="003B79B4"/>
    <w:pPr>
      <w:widowControl w:val="0"/>
      <w:autoSpaceDE w:val="0"/>
      <w:autoSpaceDN w:val="0"/>
      <w:adjustRightInd w:val="0"/>
      <w:spacing w:after="0" w:line="278" w:lineRule="exact"/>
      <w:ind w:hanging="341"/>
      <w:jc w:val="both"/>
    </w:pPr>
    <w:rPr>
      <w:rFonts w:ascii="Times New Roman" w:eastAsia="Times New Roman" w:hAnsi="Times New Roman"/>
      <w:sz w:val="24"/>
      <w:szCs w:val="24"/>
      <w:lang w:eastAsia="pl-PL"/>
    </w:rPr>
  </w:style>
  <w:style w:type="paragraph" w:customStyle="1" w:styleId="Style47">
    <w:name w:val="Style47"/>
    <w:basedOn w:val="Normalny"/>
    <w:uiPriority w:val="99"/>
    <w:rsid w:val="003B79B4"/>
    <w:pPr>
      <w:widowControl w:val="0"/>
      <w:autoSpaceDE w:val="0"/>
      <w:autoSpaceDN w:val="0"/>
      <w:adjustRightInd w:val="0"/>
      <w:spacing w:after="0" w:line="254" w:lineRule="exact"/>
    </w:pPr>
    <w:rPr>
      <w:rFonts w:ascii="Times New Roman" w:eastAsia="Times New Roman" w:hAnsi="Times New Roman"/>
      <w:sz w:val="24"/>
      <w:szCs w:val="24"/>
      <w:lang w:eastAsia="pl-PL"/>
    </w:rPr>
  </w:style>
  <w:style w:type="paragraph" w:customStyle="1" w:styleId="Style48">
    <w:name w:val="Style4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9">
    <w:name w:val="Style49"/>
    <w:basedOn w:val="Normalny"/>
    <w:uiPriority w:val="99"/>
    <w:rsid w:val="003B79B4"/>
    <w:pPr>
      <w:widowControl w:val="0"/>
      <w:autoSpaceDE w:val="0"/>
      <w:autoSpaceDN w:val="0"/>
      <w:adjustRightInd w:val="0"/>
      <w:spacing w:after="0" w:line="192" w:lineRule="exact"/>
      <w:jc w:val="center"/>
    </w:pPr>
    <w:rPr>
      <w:rFonts w:ascii="Times New Roman" w:eastAsia="Times New Roman" w:hAnsi="Times New Roman"/>
      <w:sz w:val="24"/>
      <w:szCs w:val="24"/>
      <w:lang w:eastAsia="pl-PL"/>
    </w:rPr>
  </w:style>
  <w:style w:type="paragraph" w:customStyle="1" w:styleId="Style50">
    <w:name w:val="Style50"/>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1">
    <w:name w:val="Style51"/>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2">
    <w:name w:val="Style52"/>
    <w:basedOn w:val="Normalny"/>
    <w:uiPriority w:val="99"/>
    <w:rsid w:val="003B79B4"/>
    <w:pPr>
      <w:widowControl w:val="0"/>
      <w:autoSpaceDE w:val="0"/>
      <w:autoSpaceDN w:val="0"/>
      <w:adjustRightInd w:val="0"/>
      <w:spacing w:after="0" w:line="230" w:lineRule="exact"/>
      <w:ind w:hanging="96"/>
      <w:jc w:val="both"/>
    </w:pPr>
    <w:rPr>
      <w:rFonts w:ascii="Times New Roman" w:eastAsia="Times New Roman" w:hAnsi="Times New Roman"/>
      <w:sz w:val="24"/>
      <w:szCs w:val="24"/>
      <w:lang w:eastAsia="pl-PL"/>
    </w:rPr>
  </w:style>
  <w:style w:type="paragraph" w:customStyle="1" w:styleId="Style53">
    <w:name w:val="Style53"/>
    <w:basedOn w:val="Normalny"/>
    <w:uiPriority w:val="99"/>
    <w:rsid w:val="003B79B4"/>
    <w:pPr>
      <w:widowControl w:val="0"/>
      <w:autoSpaceDE w:val="0"/>
      <w:autoSpaceDN w:val="0"/>
      <w:adjustRightInd w:val="0"/>
      <w:spacing w:after="0" w:line="415" w:lineRule="exact"/>
      <w:ind w:hanging="365"/>
    </w:pPr>
    <w:rPr>
      <w:rFonts w:ascii="Times New Roman" w:eastAsia="Times New Roman" w:hAnsi="Times New Roman"/>
      <w:sz w:val="24"/>
      <w:szCs w:val="24"/>
      <w:lang w:eastAsia="pl-PL"/>
    </w:rPr>
  </w:style>
  <w:style w:type="paragraph" w:customStyle="1" w:styleId="Style54">
    <w:name w:val="Style54"/>
    <w:basedOn w:val="Normalny"/>
    <w:uiPriority w:val="99"/>
    <w:rsid w:val="003B79B4"/>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55">
    <w:name w:val="Style5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6">
    <w:name w:val="Style56"/>
    <w:basedOn w:val="Normalny"/>
    <w:uiPriority w:val="99"/>
    <w:rsid w:val="003B79B4"/>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57">
    <w:name w:val="Style57"/>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58">
    <w:name w:val="Style58"/>
    <w:basedOn w:val="Normalny"/>
    <w:uiPriority w:val="99"/>
    <w:rsid w:val="003B79B4"/>
    <w:pPr>
      <w:widowControl w:val="0"/>
      <w:autoSpaceDE w:val="0"/>
      <w:autoSpaceDN w:val="0"/>
      <w:adjustRightInd w:val="0"/>
      <w:spacing w:after="0" w:line="252" w:lineRule="exact"/>
      <w:ind w:hanging="317"/>
    </w:pPr>
    <w:rPr>
      <w:rFonts w:ascii="Times New Roman" w:eastAsia="Times New Roman" w:hAnsi="Times New Roman"/>
      <w:sz w:val="24"/>
      <w:szCs w:val="24"/>
      <w:lang w:eastAsia="pl-PL"/>
    </w:rPr>
  </w:style>
  <w:style w:type="paragraph" w:customStyle="1" w:styleId="Style59">
    <w:name w:val="Style59"/>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60">
    <w:name w:val="Style60"/>
    <w:basedOn w:val="Normalny"/>
    <w:uiPriority w:val="99"/>
    <w:rsid w:val="003B79B4"/>
    <w:pPr>
      <w:widowControl w:val="0"/>
      <w:autoSpaceDE w:val="0"/>
      <w:autoSpaceDN w:val="0"/>
      <w:adjustRightInd w:val="0"/>
      <w:spacing w:after="0" w:line="245" w:lineRule="exact"/>
      <w:jc w:val="center"/>
    </w:pPr>
    <w:rPr>
      <w:rFonts w:ascii="Times New Roman" w:eastAsia="Times New Roman" w:hAnsi="Times New Roman"/>
      <w:sz w:val="24"/>
      <w:szCs w:val="24"/>
      <w:lang w:eastAsia="pl-PL"/>
    </w:rPr>
  </w:style>
  <w:style w:type="paragraph" w:customStyle="1" w:styleId="Style61">
    <w:name w:val="Style61"/>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62">
    <w:name w:val="Style62"/>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3">
    <w:name w:val="Style63"/>
    <w:basedOn w:val="Normalny"/>
    <w:uiPriority w:val="99"/>
    <w:rsid w:val="003B79B4"/>
    <w:pPr>
      <w:widowControl w:val="0"/>
      <w:autoSpaceDE w:val="0"/>
      <w:autoSpaceDN w:val="0"/>
      <w:adjustRightInd w:val="0"/>
      <w:spacing w:after="0" w:line="163" w:lineRule="exact"/>
      <w:jc w:val="center"/>
    </w:pPr>
    <w:rPr>
      <w:rFonts w:ascii="Times New Roman" w:eastAsia="Times New Roman" w:hAnsi="Times New Roman"/>
      <w:sz w:val="24"/>
      <w:szCs w:val="24"/>
      <w:lang w:eastAsia="pl-PL"/>
    </w:rPr>
  </w:style>
  <w:style w:type="paragraph" w:customStyle="1" w:styleId="Style64">
    <w:name w:val="Style64"/>
    <w:basedOn w:val="Normalny"/>
    <w:uiPriority w:val="99"/>
    <w:rsid w:val="003B79B4"/>
    <w:pPr>
      <w:widowControl w:val="0"/>
      <w:autoSpaceDE w:val="0"/>
      <w:autoSpaceDN w:val="0"/>
      <w:adjustRightInd w:val="0"/>
      <w:spacing w:after="0" w:line="254" w:lineRule="exact"/>
      <w:ind w:hanging="1099"/>
    </w:pPr>
    <w:rPr>
      <w:rFonts w:ascii="Times New Roman" w:eastAsia="Times New Roman" w:hAnsi="Times New Roman"/>
      <w:sz w:val="24"/>
      <w:szCs w:val="24"/>
      <w:lang w:eastAsia="pl-PL"/>
    </w:rPr>
  </w:style>
  <w:style w:type="paragraph" w:customStyle="1" w:styleId="Style65">
    <w:name w:val="Style65"/>
    <w:basedOn w:val="Normalny"/>
    <w:uiPriority w:val="99"/>
    <w:rsid w:val="003B79B4"/>
    <w:pPr>
      <w:widowControl w:val="0"/>
      <w:autoSpaceDE w:val="0"/>
      <w:autoSpaceDN w:val="0"/>
      <w:adjustRightInd w:val="0"/>
      <w:spacing w:after="0" w:line="252" w:lineRule="exact"/>
      <w:ind w:firstLine="230"/>
    </w:pPr>
    <w:rPr>
      <w:rFonts w:ascii="Times New Roman" w:eastAsia="Times New Roman" w:hAnsi="Times New Roman"/>
      <w:sz w:val="24"/>
      <w:szCs w:val="24"/>
      <w:lang w:eastAsia="pl-PL"/>
    </w:rPr>
  </w:style>
  <w:style w:type="paragraph" w:customStyle="1" w:styleId="Style66">
    <w:name w:val="Style66"/>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7">
    <w:name w:val="Style67"/>
    <w:basedOn w:val="Normalny"/>
    <w:uiPriority w:val="99"/>
    <w:rsid w:val="003B79B4"/>
    <w:pPr>
      <w:widowControl w:val="0"/>
      <w:autoSpaceDE w:val="0"/>
      <w:autoSpaceDN w:val="0"/>
      <w:adjustRightInd w:val="0"/>
      <w:spacing w:after="0" w:line="240" w:lineRule="exact"/>
      <w:jc w:val="center"/>
    </w:pPr>
    <w:rPr>
      <w:rFonts w:ascii="Times New Roman" w:eastAsia="Times New Roman" w:hAnsi="Times New Roman"/>
      <w:sz w:val="24"/>
      <w:szCs w:val="24"/>
      <w:lang w:eastAsia="pl-PL"/>
    </w:rPr>
  </w:style>
  <w:style w:type="paragraph" w:customStyle="1" w:styleId="Style68">
    <w:name w:val="Style6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9">
    <w:name w:val="Style69"/>
    <w:basedOn w:val="Normalny"/>
    <w:uiPriority w:val="99"/>
    <w:rsid w:val="003B79B4"/>
    <w:pPr>
      <w:widowControl w:val="0"/>
      <w:autoSpaceDE w:val="0"/>
      <w:autoSpaceDN w:val="0"/>
      <w:adjustRightInd w:val="0"/>
      <w:spacing w:after="0" w:line="274" w:lineRule="exact"/>
      <w:ind w:hanging="682"/>
    </w:pPr>
    <w:rPr>
      <w:rFonts w:ascii="Times New Roman" w:eastAsia="Times New Roman" w:hAnsi="Times New Roman"/>
      <w:sz w:val="24"/>
      <w:szCs w:val="24"/>
      <w:lang w:eastAsia="pl-PL"/>
    </w:rPr>
  </w:style>
  <w:style w:type="paragraph" w:customStyle="1" w:styleId="Style70">
    <w:name w:val="Style70"/>
    <w:basedOn w:val="Normalny"/>
    <w:uiPriority w:val="99"/>
    <w:rsid w:val="003B79B4"/>
    <w:pPr>
      <w:widowControl w:val="0"/>
      <w:autoSpaceDE w:val="0"/>
      <w:autoSpaceDN w:val="0"/>
      <w:adjustRightInd w:val="0"/>
      <w:spacing w:after="0" w:line="254" w:lineRule="exact"/>
      <w:ind w:hanging="451"/>
    </w:pPr>
    <w:rPr>
      <w:rFonts w:ascii="Times New Roman" w:eastAsia="Times New Roman" w:hAnsi="Times New Roman"/>
      <w:sz w:val="24"/>
      <w:szCs w:val="24"/>
      <w:lang w:eastAsia="pl-PL"/>
    </w:rPr>
  </w:style>
  <w:style w:type="paragraph" w:customStyle="1" w:styleId="Style71">
    <w:name w:val="Style71"/>
    <w:basedOn w:val="Normalny"/>
    <w:uiPriority w:val="99"/>
    <w:rsid w:val="003B79B4"/>
    <w:pPr>
      <w:widowControl w:val="0"/>
      <w:autoSpaceDE w:val="0"/>
      <w:autoSpaceDN w:val="0"/>
      <w:adjustRightInd w:val="0"/>
      <w:spacing w:after="0" w:line="250" w:lineRule="exact"/>
      <w:ind w:hanging="989"/>
    </w:pPr>
    <w:rPr>
      <w:rFonts w:ascii="Times New Roman" w:eastAsia="Times New Roman" w:hAnsi="Times New Roman"/>
      <w:sz w:val="24"/>
      <w:szCs w:val="24"/>
      <w:lang w:eastAsia="pl-PL"/>
    </w:rPr>
  </w:style>
  <w:style w:type="paragraph" w:customStyle="1" w:styleId="Style72">
    <w:name w:val="Style72"/>
    <w:basedOn w:val="Normalny"/>
    <w:uiPriority w:val="99"/>
    <w:rsid w:val="003B79B4"/>
    <w:pPr>
      <w:widowControl w:val="0"/>
      <w:autoSpaceDE w:val="0"/>
      <w:autoSpaceDN w:val="0"/>
      <w:adjustRightInd w:val="0"/>
      <w:spacing w:after="0" w:line="230" w:lineRule="exact"/>
      <w:jc w:val="both"/>
    </w:pPr>
    <w:rPr>
      <w:rFonts w:ascii="Times New Roman" w:eastAsia="Times New Roman" w:hAnsi="Times New Roman"/>
      <w:sz w:val="24"/>
      <w:szCs w:val="24"/>
      <w:lang w:eastAsia="pl-PL"/>
    </w:rPr>
  </w:style>
  <w:style w:type="paragraph" w:customStyle="1" w:styleId="Style73">
    <w:name w:val="Style73"/>
    <w:basedOn w:val="Normalny"/>
    <w:uiPriority w:val="99"/>
    <w:rsid w:val="003B79B4"/>
    <w:pPr>
      <w:widowControl w:val="0"/>
      <w:autoSpaceDE w:val="0"/>
      <w:autoSpaceDN w:val="0"/>
      <w:adjustRightInd w:val="0"/>
      <w:spacing w:after="0" w:line="826" w:lineRule="exact"/>
      <w:ind w:firstLine="245"/>
    </w:pPr>
    <w:rPr>
      <w:rFonts w:ascii="Times New Roman" w:eastAsia="Times New Roman" w:hAnsi="Times New Roman"/>
      <w:sz w:val="24"/>
      <w:szCs w:val="24"/>
      <w:lang w:eastAsia="pl-PL"/>
    </w:rPr>
  </w:style>
  <w:style w:type="paragraph" w:customStyle="1" w:styleId="Style74">
    <w:name w:val="Style74"/>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5">
    <w:name w:val="Style75"/>
    <w:basedOn w:val="Normalny"/>
    <w:uiPriority w:val="99"/>
    <w:rsid w:val="003B79B4"/>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76">
    <w:name w:val="Style76"/>
    <w:basedOn w:val="Normalny"/>
    <w:uiPriority w:val="99"/>
    <w:rsid w:val="003B79B4"/>
    <w:pPr>
      <w:widowControl w:val="0"/>
      <w:autoSpaceDE w:val="0"/>
      <w:autoSpaceDN w:val="0"/>
      <w:adjustRightInd w:val="0"/>
      <w:spacing w:after="0" w:line="254" w:lineRule="exact"/>
    </w:pPr>
    <w:rPr>
      <w:rFonts w:ascii="Times New Roman" w:eastAsia="Times New Roman" w:hAnsi="Times New Roman"/>
      <w:sz w:val="24"/>
      <w:szCs w:val="24"/>
      <w:lang w:eastAsia="pl-PL"/>
    </w:rPr>
  </w:style>
  <w:style w:type="paragraph" w:customStyle="1" w:styleId="Style77">
    <w:name w:val="Style77"/>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8">
    <w:name w:val="Style78"/>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79">
    <w:name w:val="Style79"/>
    <w:basedOn w:val="Normalny"/>
    <w:uiPriority w:val="99"/>
    <w:rsid w:val="003B79B4"/>
    <w:pPr>
      <w:widowControl w:val="0"/>
      <w:autoSpaceDE w:val="0"/>
      <w:autoSpaceDN w:val="0"/>
      <w:adjustRightInd w:val="0"/>
      <w:spacing w:after="0" w:line="230" w:lineRule="exact"/>
      <w:ind w:hanging="360"/>
      <w:jc w:val="both"/>
    </w:pPr>
    <w:rPr>
      <w:rFonts w:ascii="Times New Roman" w:eastAsia="Times New Roman" w:hAnsi="Times New Roman"/>
      <w:sz w:val="24"/>
      <w:szCs w:val="24"/>
      <w:lang w:eastAsia="pl-PL"/>
    </w:rPr>
  </w:style>
  <w:style w:type="paragraph" w:customStyle="1" w:styleId="Style80">
    <w:name w:val="Style80"/>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1">
    <w:name w:val="Style81"/>
    <w:basedOn w:val="Normalny"/>
    <w:uiPriority w:val="99"/>
    <w:rsid w:val="003B79B4"/>
    <w:pPr>
      <w:widowControl w:val="0"/>
      <w:autoSpaceDE w:val="0"/>
      <w:autoSpaceDN w:val="0"/>
      <w:adjustRightInd w:val="0"/>
      <w:spacing w:after="0" w:line="254" w:lineRule="exact"/>
      <w:ind w:hanging="720"/>
    </w:pPr>
    <w:rPr>
      <w:rFonts w:ascii="Times New Roman" w:eastAsia="Times New Roman" w:hAnsi="Times New Roman"/>
      <w:sz w:val="24"/>
      <w:szCs w:val="24"/>
      <w:lang w:eastAsia="pl-PL"/>
    </w:rPr>
  </w:style>
  <w:style w:type="paragraph" w:customStyle="1" w:styleId="Style82">
    <w:name w:val="Style82"/>
    <w:basedOn w:val="Normalny"/>
    <w:uiPriority w:val="99"/>
    <w:rsid w:val="003B79B4"/>
    <w:pPr>
      <w:widowControl w:val="0"/>
      <w:autoSpaceDE w:val="0"/>
      <w:autoSpaceDN w:val="0"/>
      <w:adjustRightInd w:val="0"/>
      <w:spacing w:after="0" w:line="245" w:lineRule="exact"/>
      <w:ind w:firstLine="307"/>
    </w:pPr>
    <w:rPr>
      <w:rFonts w:ascii="Times New Roman" w:eastAsia="Times New Roman" w:hAnsi="Times New Roman"/>
      <w:sz w:val="24"/>
      <w:szCs w:val="24"/>
      <w:lang w:eastAsia="pl-PL"/>
    </w:rPr>
  </w:style>
  <w:style w:type="paragraph" w:customStyle="1" w:styleId="Style83">
    <w:name w:val="Style83"/>
    <w:basedOn w:val="Normalny"/>
    <w:uiPriority w:val="99"/>
    <w:rsid w:val="003B79B4"/>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84">
    <w:name w:val="Style84"/>
    <w:basedOn w:val="Normalny"/>
    <w:uiPriority w:val="99"/>
    <w:rsid w:val="003B79B4"/>
    <w:pPr>
      <w:widowControl w:val="0"/>
      <w:autoSpaceDE w:val="0"/>
      <w:autoSpaceDN w:val="0"/>
      <w:adjustRightInd w:val="0"/>
      <w:spacing w:after="0" w:line="480" w:lineRule="exact"/>
      <w:jc w:val="center"/>
    </w:pPr>
    <w:rPr>
      <w:rFonts w:ascii="Times New Roman" w:eastAsia="Times New Roman" w:hAnsi="Times New Roman"/>
      <w:sz w:val="24"/>
      <w:szCs w:val="24"/>
      <w:lang w:eastAsia="pl-PL"/>
    </w:rPr>
  </w:style>
  <w:style w:type="paragraph" w:customStyle="1" w:styleId="Style85">
    <w:name w:val="Style85"/>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6">
    <w:name w:val="Style86"/>
    <w:basedOn w:val="Normalny"/>
    <w:uiPriority w:val="99"/>
    <w:rsid w:val="003B79B4"/>
    <w:pPr>
      <w:widowControl w:val="0"/>
      <w:autoSpaceDE w:val="0"/>
      <w:autoSpaceDN w:val="0"/>
      <w:adjustRightInd w:val="0"/>
      <w:spacing w:after="0" w:line="206" w:lineRule="exact"/>
      <w:jc w:val="center"/>
    </w:pPr>
    <w:rPr>
      <w:rFonts w:ascii="Times New Roman" w:eastAsia="Times New Roman" w:hAnsi="Times New Roman"/>
      <w:sz w:val="24"/>
      <w:szCs w:val="24"/>
      <w:lang w:eastAsia="pl-PL"/>
    </w:rPr>
  </w:style>
  <w:style w:type="paragraph" w:customStyle="1" w:styleId="Style87">
    <w:name w:val="Style87"/>
    <w:basedOn w:val="Normalny"/>
    <w:uiPriority w:val="99"/>
    <w:rsid w:val="003B79B4"/>
    <w:pPr>
      <w:widowControl w:val="0"/>
      <w:autoSpaceDE w:val="0"/>
      <w:autoSpaceDN w:val="0"/>
      <w:adjustRightInd w:val="0"/>
      <w:spacing w:after="0" w:line="278" w:lineRule="exact"/>
    </w:pPr>
    <w:rPr>
      <w:rFonts w:ascii="Times New Roman" w:eastAsia="Times New Roman" w:hAnsi="Times New Roman"/>
      <w:sz w:val="24"/>
      <w:szCs w:val="24"/>
      <w:lang w:eastAsia="pl-PL"/>
    </w:rPr>
  </w:style>
  <w:style w:type="paragraph" w:customStyle="1" w:styleId="Style88">
    <w:name w:val="Style88"/>
    <w:basedOn w:val="Normalny"/>
    <w:uiPriority w:val="99"/>
    <w:rsid w:val="003B79B4"/>
    <w:pPr>
      <w:widowControl w:val="0"/>
      <w:autoSpaceDE w:val="0"/>
      <w:autoSpaceDN w:val="0"/>
      <w:adjustRightInd w:val="0"/>
      <w:spacing w:after="0" w:line="259" w:lineRule="exact"/>
      <w:ind w:hanging="355"/>
    </w:pPr>
    <w:rPr>
      <w:rFonts w:ascii="Times New Roman" w:eastAsia="Times New Roman" w:hAnsi="Times New Roman"/>
      <w:sz w:val="24"/>
      <w:szCs w:val="24"/>
      <w:lang w:eastAsia="pl-PL"/>
    </w:rPr>
  </w:style>
  <w:style w:type="paragraph" w:customStyle="1" w:styleId="Style89">
    <w:name w:val="Style89"/>
    <w:basedOn w:val="Normalny"/>
    <w:uiPriority w:val="99"/>
    <w:rsid w:val="003B79B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91">
    <w:name w:val="Font Style91"/>
    <w:uiPriority w:val="99"/>
    <w:rsid w:val="003B79B4"/>
    <w:rPr>
      <w:rFonts w:ascii="Times New Roman" w:hAnsi="Times New Roman" w:cs="Times New Roman"/>
      <w:b/>
      <w:bCs/>
      <w:sz w:val="38"/>
      <w:szCs w:val="38"/>
    </w:rPr>
  </w:style>
  <w:style w:type="character" w:customStyle="1" w:styleId="FontStyle92">
    <w:name w:val="Font Style92"/>
    <w:uiPriority w:val="99"/>
    <w:rsid w:val="003B79B4"/>
    <w:rPr>
      <w:rFonts w:ascii="Times New Roman" w:hAnsi="Times New Roman" w:cs="Times New Roman"/>
      <w:b/>
      <w:bCs/>
      <w:sz w:val="30"/>
      <w:szCs w:val="30"/>
    </w:rPr>
  </w:style>
  <w:style w:type="character" w:customStyle="1" w:styleId="FontStyle93">
    <w:name w:val="Font Style93"/>
    <w:uiPriority w:val="99"/>
    <w:rsid w:val="003B79B4"/>
    <w:rPr>
      <w:rFonts w:ascii="Times New Roman" w:hAnsi="Times New Roman" w:cs="Times New Roman"/>
      <w:sz w:val="26"/>
      <w:szCs w:val="26"/>
    </w:rPr>
  </w:style>
  <w:style w:type="character" w:customStyle="1" w:styleId="FontStyle94">
    <w:name w:val="Font Style94"/>
    <w:uiPriority w:val="99"/>
    <w:rsid w:val="003B79B4"/>
    <w:rPr>
      <w:rFonts w:ascii="Times New Roman" w:hAnsi="Times New Roman" w:cs="Times New Roman"/>
      <w:b/>
      <w:bCs/>
      <w:sz w:val="32"/>
      <w:szCs w:val="32"/>
    </w:rPr>
  </w:style>
  <w:style w:type="character" w:customStyle="1" w:styleId="FontStyle95">
    <w:name w:val="Font Style95"/>
    <w:uiPriority w:val="99"/>
    <w:rsid w:val="003B79B4"/>
    <w:rPr>
      <w:rFonts w:ascii="Times New Roman" w:hAnsi="Times New Roman" w:cs="Times New Roman"/>
      <w:b/>
      <w:bCs/>
      <w:sz w:val="30"/>
      <w:szCs w:val="30"/>
    </w:rPr>
  </w:style>
  <w:style w:type="character" w:customStyle="1" w:styleId="FontStyle96">
    <w:name w:val="Font Style96"/>
    <w:uiPriority w:val="99"/>
    <w:rsid w:val="003B79B4"/>
    <w:rPr>
      <w:rFonts w:ascii="Times New Roman" w:hAnsi="Times New Roman" w:cs="Times New Roman"/>
      <w:i/>
      <w:iCs/>
      <w:spacing w:val="-10"/>
      <w:sz w:val="22"/>
      <w:szCs w:val="22"/>
    </w:rPr>
  </w:style>
  <w:style w:type="character" w:customStyle="1" w:styleId="FontStyle97">
    <w:name w:val="Font Style97"/>
    <w:uiPriority w:val="99"/>
    <w:rsid w:val="003B79B4"/>
    <w:rPr>
      <w:rFonts w:ascii="Times New Roman" w:hAnsi="Times New Roman" w:cs="Times New Roman"/>
      <w:b/>
      <w:bCs/>
      <w:i/>
      <w:iCs/>
      <w:sz w:val="20"/>
      <w:szCs w:val="20"/>
    </w:rPr>
  </w:style>
  <w:style w:type="character" w:customStyle="1" w:styleId="FontStyle98">
    <w:name w:val="Font Style98"/>
    <w:uiPriority w:val="99"/>
    <w:rsid w:val="003B79B4"/>
    <w:rPr>
      <w:rFonts w:ascii="Times New Roman" w:hAnsi="Times New Roman" w:cs="Times New Roman"/>
      <w:b/>
      <w:bCs/>
      <w:sz w:val="26"/>
      <w:szCs w:val="26"/>
    </w:rPr>
  </w:style>
  <w:style w:type="character" w:customStyle="1" w:styleId="FontStyle99">
    <w:name w:val="Font Style99"/>
    <w:uiPriority w:val="99"/>
    <w:rsid w:val="003B79B4"/>
    <w:rPr>
      <w:rFonts w:ascii="Times New Roman" w:hAnsi="Times New Roman" w:cs="Times New Roman"/>
      <w:b/>
      <w:bCs/>
      <w:sz w:val="26"/>
      <w:szCs w:val="26"/>
    </w:rPr>
  </w:style>
  <w:style w:type="character" w:customStyle="1" w:styleId="FontStyle100">
    <w:name w:val="Font Style100"/>
    <w:uiPriority w:val="99"/>
    <w:rsid w:val="003B79B4"/>
    <w:rPr>
      <w:rFonts w:ascii="Calibri" w:hAnsi="Calibri" w:cs="Calibri"/>
      <w:b/>
      <w:bCs/>
      <w:sz w:val="22"/>
      <w:szCs w:val="22"/>
    </w:rPr>
  </w:style>
  <w:style w:type="character" w:customStyle="1" w:styleId="FontStyle101">
    <w:name w:val="Font Style101"/>
    <w:uiPriority w:val="99"/>
    <w:rsid w:val="003B79B4"/>
    <w:rPr>
      <w:rFonts w:ascii="Calibri" w:hAnsi="Calibri" w:cs="Calibri"/>
      <w:sz w:val="22"/>
      <w:szCs w:val="22"/>
    </w:rPr>
  </w:style>
  <w:style w:type="character" w:customStyle="1" w:styleId="FontStyle102">
    <w:name w:val="Font Style102"/>
    <w:uiPriority w:val="99"/>
    <w:rsid w:val="003B79B4"/>
    <w:rPr>
      <w:rFonts w:ascii="Times New Roman" w:hAnsi="Times New Roman" w:cs="Times New Roman"/>
      <w:sz w:val="12"/>
      <w:szCs w:val="12"/>
    </w:rPr>
  </w:style>
  <w:style w:type="character" w:customStyle="1" w:styleId="FontStyle103">
    <w:name w:val="Font Style103"/>
    <w:uiPriority w:val="99"/>
    <w:rsid w:val="003B79B4"/>
    <w:rPr>
      <w:rFonts w:ascii="Times New Roman" w:hAnsi="Times New Roman" w:cs="Times New Roman"/>
      <w:sz w:val="14"/>
      <w:szCs w:val="14"/>
    </w:rPr>
  </w:style>
  <w:style w:type="character" w:customStyle="1" w:styleId="FontStyle104">
    <w:name w:val="Font Style104"/>
    <w:uiPriority w:val="99"/>
    <w:rsid w:val="003B79B4"/>
    <w:rPr>
      <w:rFonts w:ascii="Times New Roman" w:hAnsi="Times New Roman" w:cs="Times New Roman"/>
      <w:b/>
      <w:bCs/>
      <w:sz w:val="12"/>
      <w:szCs w:val="12"/>
    </w:rPr>
  </w:style>
  <w:style w:type="character" w:customStyle="1" w:styleId="FontStyle105">
    <w:name w:val="Font Style105"/>
    <w:uiPriority w:val="99"/>
    <w:rsid w:val="003B79B4"/>
    <w:rPr>
      <w:rFonts w:ascii="Times New Roman" w:hAnsi="Times New Roman" w:cs="Times New Roman"/>
      <w:b/>
      <w:bCs/>
      <w:sz w:val="14"/>
      <w:szCs w:val="14"/>
    </w:rPr>
  </w:style>
  <w:style w:type="character" w:customStyle="1" w:styleId="FontStyle106">
    <w:name w:val="Font Style106"/>
    <w:uiPriority w:val="99"/>
    <w:rsid w:val="003B79B4"/>
    <w:rPr>
      <w:rFonts w:ascii="Times New Roman" w:hAnsi="Times New Roman" w:cs="Times New Roman"/>
      <w:i/>
      <w:iCs/>
      <w:sz w:val="20"/>
      <w:szCs w:val="20"/>
    </w:rPr>
  </w:style>
  <w:style w:type="character" w:customStyle="1" w:styleId="FontStyle107">
    <w:name w:val="Font Style107"/>
    <w:uiPriority w:val="99"/>
    <w:rsid w:val="003B79B4"/>
    <w:rPr>
      <w:rFonts w:ascii="Calibri" w:hAnsi="Calibri" w:cs="Calibri"/>
      <w:b/>
      <w:bCs/>
      <w:sz w:val="18"/>
      <w:szCs w:val="18"/>
    </w:rPr>
  </w:style>
  <w:style w:type="character" w:customStyle="1" w:styleId="FontStyle108">
    <w:name w:val="Font Style108"/>
    <w:uiPriority w:val="99"/>
    <w:rsid w:val="003B79B4"/>
    <w:rPr>
      <w:rFonts w:ascii="Calibri" w:hAnsi="Calibri" w:cs="Calibri"/>
      <w:sz w:val="18"/>
      <w:szCs w:val="18"/>
    </w:rPr>
  </w:style>
  <w:style w:type="character" w:customStyle="1" w:styleId="FontStyle109">
    <w:name w:val="Font Style109"/>
    <w:uiPriority w:val="99"/>
    <w:rsid w:val="003B79B4"/>
    <w:rPr>
      <w:rFonts w:ascii="Times New Roman" w:hAnsi="Times New Roman" w:cs="Times New Roman"/>
      <w:b/>
      <w:bCs/>
      <w:sz w:val="22"/>
      <w:szCs w:val="22"/>
    </w:rPr>
  </w:style>
  <w:style w:type="character" w:customStyle="1" w:styleId="FontStyle110">
    <w:name w:val="Font Style110"/>
    <w:uiPriority w:val="99"/>
    <w:rsid w:val="003B79B4"/>
    <w:rPr>
      <w:rFonts w:ascii="Times New Roman" w:hAnsi="Times New Roman" w:cs="Times New Roman"/>
      <w:b/>
      <w:bCs/>
      <w:sz w:val="20"/>
      <w:szCs w:val="20"/>
    </w:rPr>
  </w:style>
  <w:style w:type="character" w:customStyle="1" w:styleId="FontStyle111">
    <w:name w:val="Font Style111"/>
    <w:uiPriority w:val="99"/>
    <w:rsid w:val="003B79B4"/>
    <w:rPr>
      <w:rFonts w:ascii="Times New Roman" w:hAnsi="Times New Roman" w:cs="Times New Roman"/>
      <w:sz w:val="20"/>
      <w:szCs w:val="20"/>
    </w:rPr>
  </w:style>
  <w:style w:type="character" w:customStyle="1" w:styleId="FontStyle112">
    <w:name w:val="Font Style112"/>
    <w:uiPriority w:val="99"/>
    <w:rsid w:val="003B79B4"/>
    <w:rPr>
      <w:rFonts w:ascii="Times New Roman" w:hAnsi="Times New Roman" w:cs="Times New Roman"/>
      <w:sz w:val="16"/>
      <w:szCs w:val="16"/>
    </w:rPr>
  </w:style>
  <w:style w:type="character" w:customStyle="1" w:styleId="FontStyle113">
    <w:name w:val="Font Style113"/>
    <w:uiPriority w:val="99"/>
    <w:rsid w:val="003B79B4"/>
    <w:rPr>
      <w:rFonts w:ascii="Times New Roman" w:hAnsi="Times New Roman" w:cs="Times New Roman"/>
      <w:b/>
      <w:bCs/>
      <w:sz w:val="18"/>
      <w:szCs w:val="18"/>
    </w:rPr>
  </w:style>
  <w:style w:type="character" w:customStyle="1" w:styleId="FontStyle114">
    <w:name w:val="Font Style114"/>
    <w:uiPriority w:val="99"/>
    <w:rsid w:val="003B79B4"/>
    <w:rPr>
      <w:rFonts w:ascii="Times New Roman" w:hAnsi="Times New Roman" w:cs="Times New Roman"/>
      <w:i/>
      <w:iCs/>
      <w:spacing w:val="-10"/>
      <w:sz w:val="18"/>
      <w:szCs w:val="18"/>
    </w:rPr>
  </w:style>
  <w:style w:type="character" w:customStyle="1" w:styleId="FontStyle115">
    <w:name w:val="Font Style115"/>
    <w:uiPriority w:val="99"/>
    <w:rsid w:val="003B79B4"/>
    <w:rPr>
      <w:rFonts w:ascii="Times New Roman" w:hAnsi="Times New Roman" w:cs="Times New Roman"/>
      <w:b/>
      <w:bCs/>
      <w:sz w:val="22"/>
      <w:szCs w:val="22"/>
    </w:rPr>
  </w:style>
  <w:style w:type="character" w:customStyle="1" w:styleId="FontStyle116">
    <w:name w:val="Font Style116"/>
    <w:uiPriority w:val="99"/>
    <w:rsid w:val="003B79B4"/>
    <w:rPr>
      <w:rFonts w:ascii="Times New Roman" w:hAnsi="Times New Roman" w:cs="Times New Roman"/>
      <w:sz w:val="18"/>
      <w:szCs w:val="18"/>
    </w:rPr>
  </w:style>
  <w:style w:type="character" w:customStyle="1" w:styleId="FontStyle117">
    <w:name w:val="Font Style117"/>
    <w:uiPriority w:val="99"/>
    <w:rsid w:val="003B79B4"/>
    <w:rPr>
      <w:rFonts w:ascii="Times New Roman" w:hAnsi="Times New Roman" w:cs="Times New Roman"/>
      <w:sz w:val="22"/>
      <w:szCs w:val="22"/>
    </w:rPr>
  </w:style>
  <w:style w:type="paragraph" w:styleId="Tekstpodstawowy3">
    <w:name w:val="Body Text 3"/>
    <w:basedOn w:val="Normalny"/>
    <w:link w:val="Tekstpodstawowy3Znak"/>
    <w:semiHidden/>
    <w:rsid w:val="003B79B4"/>
    <w:pPr>
      <w:spacing w:after="0" w:line="240" w:lineRule="auto"/>
      <w:jc w:val="both"/>
    </w:pPr>
    <w:rPr>
      <w:rFonts w:ascii="Times New Roman" w:eastAsia="Times New Roman" w:hAnsi="Times New Roman"/>
      <w:sz w:val="24"/>
      <w:szCs w:val="20"/>
      <w:lang w:val="x-none" w:eastAsia="x-none"/>
    </w:rPr>
  </w:style>
  <w:style w:type="character" w:customStyle="1" w:styleId="Tekstpodstawowy3Znak">
    <w:name w:val="Tekst podstawowy 3 Znak"/>
    <w:link w:val="Tekstpodstawowy3"/>
    <w:semiHidden/>
    <w:rsid w:val="003B79B4"/>
    <w:rPr>
      <w:rFonts w:ascii="Times New Roman" w:eastAsia="Times New Roman" w:hAnsi="Times New Roman"/>
      <w:sz w:val="24"/>
    </w:rPr>
  </w:style>
  <w:style w:type="character" w:styleId="Pogrubienie">
    <w:name w:val="Strong"/>
    <w:uiPriority w:val="22"/>
    <w:qFormat/>
    <w:rsid w:val="003B79B4"/>
    <w:rPr>
      <w:b/>
      <w:bCs/>
    </w:rPr>
  </w:style>
  <w:style w:type="paragraph" w:styleId="Akapitzlist">
    <w:name w:val="List Paragraph"/>
    <w:basedOn w:val="Normalny"/>
    <w:qFormat/>
    <w:rsid w:val="003B79B4"/>
    <w:pPr>
      <w:widowControl w:val="0"/>
      <w:autoSpaceDE w:val="0"/>
      <w:autoSpaceDN w:val="0"/>
      <w:adjustRightInd w:val="0"/>
      <w:spacing w:after="0" w:line="240" w:lineRule="auto"/>
      <w:ind w:left="708"/>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3B79B4"/>
    <w:pPr>
      <w:widowControl w:val="0"/>
      <w:autoSpaceDE w:val="0"/>
      <w:autoSpaceDN w:val="0"/>
      <w:adjustRightInd w:val="0"/>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uiPriority w:val="99"/>
    <w:semiHidden/>
    <w:rsid w:val="003B79B4"/>
    <w:rPr>
      <w:rFonts w:ascii="Times New Roman" w:eastAsia="Times New Roman" w:hAnsi="Times New Roman"/>
      <w:sz w:val="24"/>
      <w:szCs w:val="24"/>
    </w:rPr>
  </w:style>
  <w:style w:type="paragraph" w:styleId="Tekstpodstawowy">
    <w:name w:val="Body Text"/>
    <w:basedOn w:val="Normalny"/>
    <w:link w:val="TekstpodstawowyZnak"/>
    <w:uiPriority w:val="99"/>
    <w:unhideWhenUsed/>
    <w:rsid w:val="003B79B4"/>
    <w:pPr>
      <w:widowControl w:val="0"/>
      <w:autoSpaceDE w:val="0"/>
      <w:autoSpaceDN w:val="0"/>
      <w:adjustRightInd w:val="0"/>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link w:val="Tekstpodstawowy"/>
    <w:uiPriority w:val="99"/>
    <w:rsid w:val="003B79B4"/>
    <w:rPr>
      <w:rFonts w:ascii="Times New Roman" w:eastAsia="Times New Roman" w:hAnsi="Times New Roman"/>
      <w:sz w:val="24"/>
      <w:szCs w:val="24"/>
    </w:rPr>
  </w:style>
  <w:style w:type="paragraph" w:customStyle="1" w:styleId="standard">
    <w:name w:val="standard"/>
    <w:basedOn w:val="Normalny"/>
    <w:rsid w:val="003B79B4"/>
    <w:pPr>
      <w:tabs>
        <w:tab w:val="left" w:pos="567"/>
      </w:tabs>
      <w:suppressAutoHyphens/>
      <w:spacing w:after="0" w:line="360" w:lineRule="auto"/>
      <w:jc w:val="both"/>
    </w:pPr>
    <w:rPr>
      <w:rFonts w:ascii="Arial" w:eastAsia="Times New Roman" w:hAnsi="Arial" w:cs="Tahoma"/>
      <w:szCs w:val="20"/>
      <w:lang w:eastAsia="ar-SA"/>
    </w:rPr>
  </w:style>
  <w:style w:type="paragraph" w:customStyle="1" w:styleId="SIWZmmpoziom3">
    <w:name w:val="SIWZmm poziom 3"/>
    <w:basedOn w:val="Tekstpodstawowy"/>
    <w:rsid w:val="003B79B4"/>
    <w:pPr>
      <w:widowControl/>
      <w:tabs>
        <w:tab w:val="num" w:pos="360"/>
      </w:tabs>
      <w:suppressAutoHyphens/>
      <w:autoSpaceDE/>
      <w:autoSpaceDN/>
      <w:adjustRightInd/>
      <w:spacing w:before="120"/>
    </w:pPr>
    <w:rPr>
      <w:rFonts w:ascii="Tahoma" w:hAnsi="Tahoma" w:cs="Tahoma"/>
      <w:b/>
      <w:i/>
      <w:sz w:val="20"/>
      <w:lang w:eastAsia="ar-SA"/>
    </w:rPr>
  </w:style>
  <w:style w:type="character" w:styleId="Odwoaniedokomentarza">
    <w:name w:val="annotation reference"/>
    <w:uiPriority w:val="99"/>
    <w:semiHidden/>
    <w:unhideWhenUsed/>
    <w:rsid w:val="003B79B4"/>
    <w:rPr>
      <w:sz w:val="16"/>
      <w:szCs w:val="16"/>
    </w:rPr>
  </w:style>
  <w:style w:type="paragraph" w:styleId="Tekstkomentarza">
    <w:name w:val="annotation text"/>
    <w:basedOn w:val="Normalny"/>
    <w:link w:val="TekstkomentarzaZnak"/>
    <w:uiPriority w:val="99"/>
    <w:semiHidden/>
    <w:unhideWhenUsed/>
    <w:rsid w:val="003B79B4"/>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3B79B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B79B4"/>
    <w:rPr>
      <w:b/>
      <w:bCs/>
    </w:rPr>
  </w:style>
  <w:style w:type="character" w:customStyle="1" w:styleId="TematkomentarzaZnak">
    <w:name w:val="Temat komentarza Znak"/>
    <w:link w:val="Tematkomentarza"/>
    <w:uiPriority w:val="99"/>
    <w:semiHidden/>
    <w:rsid w:val="003B79B4"/>
    <w:rPr>
      <w:rFonts w:ascii="Times New Roman" w:eastAsia="Times New Roman" w:hAnsi="Times New Roman"/>
      <w:b/>
      <w:bCs/>
    </w:rPr>
  </w:style>
  <w:style w:type="paragraph" w:styleId="Tekstdymka">
    <w:name w:val="Balloon Text"/>
    <w:basedOn w:val="Normalny"/>
    <w:link w:val="TekstdymkaZnak"/>
    <w:uiPriority w:val="99"/>
    <w:semiHidden/>
    <w:unhideWhenUsed/>
    <w:rsid w:val="003B79B4"/>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3B79B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3B79B4"/>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uiPriority w:val="99"/>
    <w:semiHidden/>
    <w:rsid w:val="003B79B4"/>
    <w:rPr>
      <w:rFonts w:ascii="Times New Roman" w:eastAsia="Times New Roman" w:hAnsi="Times New Roman"/>
    </w:rPr>
  </w:style>
  <w:style w:type="character" w:styleId="Odwoanieprzypisukocowego">
    <w:name w:val="endnote reference"/>
    <w:uiPriority w:val="99"/>
    <w:semiHidden/>
    <w:unhideWhenUsed/>
    <w:rsid w:val="003B79B4"/>
    <w:rPr>
      <w:vertAlign w:val="superscript"/>
    </w:rPr>
  </w:style>
  <w:style w:type="paragraph" w:styleId="Nagwek">
    <w:name w:val="header"/>
    <w:basedOn w:val="Normalny"/>
    <w:link w:val="NagwekZnak"/>
    <w:uiPriority w:val="99"/>
    <w:unhideWhenUsed/>
    <w:rsid w:val="003B79B4"/>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3B79B4"/>
    <w:rPr>
      <w:rFonts w:ascii="Times New Roman" w:eastAsia="Times New Roman" w:hAnsi="Times New Roman"/>
      <w:sz w:val="24"/>
      <w:szCs w:val="24"/>
    </w:rPr>
  </w:style>
  <w:style w:type="paragraph" w:styleId="Stopka">
    <w:name w:val="footer"/>
    <w:basedOn w:val="Normalny"/>
    <w:link w:val="StopkaZnak"/>
    <w:uiPriority w:val="99"/>
    <w:unhideWhenUsed/>
    <w:rsid w:val="003B79B4"/>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uiPriority w:val="99"/>
    <w:rsid w:val="003B79B4"/>
    <w:rPr>
      <w:rFonts w:ascii="Times New Roman" w:eastAsia="Times New Roman" w:hAnsi="Times New Roman"/>
      <w:sz w:val="24"/>
      <w:szCs w:val="24"/>
    </w:rPr>
  </w:style>
  <w:style w:type="paragraph" w:styleId="Tekstpodstawowywcity3">
    <w:name w:val="Body Text Indent 3"/>
    <w:basedOn w:val="Normalny"/>
    <w:link w:val="Tekstpodstawowywcity3Znak"/>
    <w:uiPriority w:val="99"/>
    <w:semiHidden/>
    <w:unhideWhenUsed/>
    <w:rsid w:val="00D37C33"/>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D37C33"/>
    <w:rPr>
      <w:sz w:val="16"/>
      <w:szCs w:val="16"/>
      <w:lang w:eastAsia="en-US"/>
    </w:rPr>
  </w:style>
  <w:style w:type="table" w:styleId="Tabela-Siatka">
    <w:name w:val="Table Grid"/>
    <w:basedOn w:val="Standardowy"/>
    <w:uiPriority w:val="59"/>
    <w:rsid w:val="00D37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unhideWhenUsed/>
    <w:rsid w:val="00990423"/>
    <w:rPr>
      <w:color w:val="0000FF"/>
      <w:u w:val="single"/>
    </w:rPr>
  </w:style>
  <w:style w:type="character" w:customStyle="1" w:styleId="apple-style-span">
    <w:name w:val="apple-style-span"/>
    <w:rsid w:val="00990423"/>
  </w:style>
  <w:style w:type="character" w:styleId="UyteHipercze">
    <w:name w:val="FollowedHyperlink"/>
    <w:uiPriority w:val="99"/>
    <w:semiHidden/>
    <w:unhideWhenUsed/>
    <w:rsid w:val="0051331C"/>
    <w:rPr>
      <w:color w:val="800080"/>
      <w:u w:val="single"/>
    </w:rPr>
  </w:style>
  <w:style w:type="paragraph" w:customStyle="1" w:styleId="xl65">
    <w:name w:val="xl65"/>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66">
    <w:name w:val="xl66"/>
    <w:basedOn w:val="Normalny"/>
    <w:rsid w:val="0051331C"/>
    <w:pPr>
      <w:spacing w:before="100" w:beforeAutospacing="1" w:after="100" w:afterAutospacing="1" w:line="240" w:lineRule="auto"/>
    </w:pPr>
    <w:rPr>
      <w:rFonts w:eastAsia="Times New Roman" w:cs="Calibri"/>
      <w:sz w:val="18"/>
      <w:szCs w:val="18"/>
      <w:lang w:eastAsia="pl-PL"/>
    </w:rPr>
  </w:style>
  <w:style w:type="paragraph" w:customStyle="1" w:styleId="xl67">
    <w:name w:val="xl67"/>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68">
    <w:name w:val="xl68"/>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69">
    <w:name w:val="xl69"/>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0">
    <w:name w:val="xl70"/>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1">
    <w:name w:val="xl71"/>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2">
    <w:name w:val="xl72"/>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3">
    <w:name w:val="xl73"/>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74">
    <w:name w:val="xl74"/>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75">
    <w:name w:val="xl75"/>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Calibri"/>
      <w:color w:val="000000"/>
      <w:sz w:val="18"/>
      <w:szCs w:val="18"/>
      <w:lang w:eastAsia="pl-PL"/>
    </w:rPr>
  </w:style>
  <w:style w:type="paragraph" w:customStyle="1" w:styleId="xl76">
    <w:name w:val="xl76"/>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77">
    <w:name w:val="xl77"/>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Calibri"/>
      <w:color w:val="000000"/>
      <w:sz w:val="18"/>
      <w:szCs w:val="18"/>
      <w:lang w:eastAsia="pl-PL"/>
    </w:rPr>
  </w:style>
  <w:style w:type="paragraph" w:customStyle="1" w:styleId="xl78">
    <w:name w:val="xl78"/>
    <w:basedOn w:val="Normalny"/>
    <w:rsid w:val="0051331C"/>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79">
    <w:name w:val="xl79"/>
    <w:basedOn w:val="Normalny"/>
    <w:rsid w:val="0051331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Calibri"/>
      <w:sz w:val="18"/>
      <w:szCs w:val="18"/>
      <w:lang w:eastAsia="pl-PL"/>
    </w:rPr>
  </w:style>
  <w:style w:type="paragraph" w:customStyle="1" w:styleId="xl80">
    <w:name w:val="xl80"/>
    <w:basedOn w:val="Normalny"/>
    <w:rsid w:val="0051331C"/>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eastAsia="Times New Roman" w:cs="Calibri"/>
      <w:sz w:val="18"/>
      <w:szCs w:val="18"/>
      <w:lang w:eastAsia="pl-PL"/>
    </w:rPr>
  </w:style>
  <w:style w:type="paragraph" w:customStyle="1" w:styleId="xl81">
    <w:name w:val="xl81"/>
    <w:basedOn w:val="Normalny"/>
    <w:rsid w:val="0051331C"/>
    <w:pPr>
      <w:pBdr>
        <w:left w:val="double" w:sz="6"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82">
    <w:name w:val="xl82"/>
    <w:basedOn w:val="Normalny"/>
    <w:rsid w:val="0051331C"/>
    <w:pPr>
      <w:pBdr>
        <w:left w:val="double" w:sz="6" w:space="0" w:color="auto"/>
        <w:bottom w:val="double" w:sz="6"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83">
    <w:name w:val="xl83"/>
    <w:basedOn w:val="Normalny"/>
    <w:rsid w:val="0051331C"/>
    <w:pPr>
      <w:pBdr>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4">
    <w:name w:val="xl84"/>
    <w:basedOn w:val="Normalny"/>
    <w:rsid w:val="0051331C"/>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5">
    <w:name w:val="xl85"/>
    <w:basedOn w:val="Normalny"/>
    <w:rsid w:val="0051331C"/>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6">
    <w:name w:val="xl86"/>
    <w:basedOn w:val="Normalny"/>
    <w:rsid w:val="0051331C"/>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7">
    <w:name w:val="xl87"/>
    <w:basedOn w:val="Normalny"/>
    <w:rsid w:val="0051331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8">
    <w:name w:val="xl88"/>
    <w:basedOn w:val="Normalny"/>
    <w:rsid w:val="0051331C"/>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89">
    <w:name w:val="xl89"/>
    <w:basedOn w:val="Normalny"/>
    <w:rsid w:val="005133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Calibri"/>
      <w:color w:val="000000"/>
      <w:sz w:val="18"/>
      <w:szCs w:val="18"/>
      <w:lang w:eastAsia="pl-PL"/>
    </w:rPr>
  </w:style>
  <w:style w:type="paragraph" w:customStyle="1" w:styleId="xl90">
    <w:name w:val="xl90"/>
    <w:basedOn w:val="Normalny"/>
    <w:rsid w:val="0051331C"/>
    <w:pPr>
      <w:pBdr>
        <w:lef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1">
    <w:name w:val="xl91"/>
    <w:basedOn w:val="Normalny"/>
    <w:rsid w:val="0051331C"/>
    <w:pP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2">
    <w:name w:val="xl92"/>
    <w:basedOn w:val="Normalny"/>
    <w:rsid w:val="0051331C"/>
    <w:pPr>
      <w:pBdr>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3">
    <w:name w:val="xl93"/>
    <w:basedOn w:val="Normalny"/>
    <w:rsid w:val="0051331C"/>
    <w:pPr>
      <w:pBdr>
        <w:top w:val="double" w:sz="6" w:space="0" w:color="auto"/>
        <w:left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4">
    <w:name w:val="xl94"/>
    <w:basedOn w:val="Normalny"/>
    <w:rsid w:val="0051331C"/>
    <w:pPr>
      <w:pBdr>
        <w:top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5">
    <w:name w:val="xl95"/>
    <w:basedOn w:val="Normalny"/>
    <w:rsid w:val="0051331C"/>
    <w:pPr>
      <w:pBdr>
        <w:top w:val="double" w:sz="6" w:space="0" w:color="auto"/>
        <w:right w:val="double" w:sz="6" w:space="0" w:color="auto"/>
      </w:pBdr>
      <w:spacing w:before="100" w:beforeAutospacing="1" w:after="100" w:afterAutospacing="1" w:line="240" w:lineRule="auto"/>
      <w:jc w:val="center"/>
    </w:pPr>
    <w:rPr>
      <w:rFonts w:eastAsia="Times New Roman" w:cs="Calibri"/>
      <w:sz w:val="28"/>
      <w:szCs w:val="28"/>
      <w:lang w:eastAsia="pl-PL"/>
    </w:rPr>
  </w:style>
  <w:style w:type="paragraph" w:customStyle="1" w:styleId="xl96">
    <w:name w:val="xl96"/>
    <w:basedOn w:val="Normalny"/>
    <w:rsid w:val="0051331C"/>
    <w:pPr>
      <w:pBdr>
        <w:top w:val="double" w:sz="6" w:space="0" w:color="auto"/>
        <w:bottom w:val="double" w:sz="6" w:space="0" w:color="auto"/>
      </w:pBdr>
      <w:shd w:val="clear" w:color="000000" w:fill="F2F2F2"/>
      <w:spacing w:before="100" w:beforeAutospacing="1" w:after="100" w:afterAutospacing="1" w:line="240" w:lineRule="auto"/>
      <w:jc w:val="center"/>
    </w:pPr>
    <w:rPr>
      <w:rFonts w:eastAsia="Times New Roman" w:cs="Calibri"/>
      <w:sz w:val="18"/>
      <w:szCs w:val="18"/>
      <w:lang w:eastAsia="pl-PL"/>
    </w:rPr>
  </w:style>
  <w:style w:type="paragraph" w:customStyle="1" w:styleId="xl97">
    <w:name w:val="xl97"/>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8">
    <w:name w:val="xl98"/>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99">
    <w:name w:val="xl99"/>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00">
    <w:name w:val="xl100"/>
    <w:basedOn w:val="Normalny"/>
    <w:rsid w:val="0051331C"/>
    <w:pPr>
      <w:pBdr>
        <w:top w:val="double" w:sz="6" w:space="0" w:color="auto"/>
        <w:left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1">
    <w:name w:val="xl101"/>
    <w:basedOn w:val="Normalny"/>
    <w:rsid w:val="0051331C"/>
    <w:pPr>
      <w:pBdr>
        <w:top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2">
    <w:name w:val="xl102"/>
    <w:basedOn w:val="Normalny"/>
    <w:rsid w:val="0051331C"/>
    <w:pPr>
      <w:pBdr>
        <w:top w:val="double" w:sz="6" w:space="0" w:color="auto"/>
        <w:right w:val="double" w:sz="6" w:space="0" w:color="auto"/>
      </w:pBdr>
      <w:spacing w:before="100" w:beforeAutospacing="1" w:after="100" w:afterAutospacing="1" w:line="240" w:lineRule="auto"/>
      <w:jc w:val="center"/>
      <w:textAlignment w:val="center"/>
    </w:pPr>
    <w:rPr>
      <w:rFonts w:eastAsia="Times New Roman" w:cs="Calibri"/>
      <w:sz w:val="28"/>
      <w:szCs w:val="28"/>
      <w:lang w:eastAsia="pl-PL"/>
    </w:rPr>
  </w:style>
  <w:style w:type="paragraph" w:customStyle="1" w:styleId="xl103">
    <w:name w:val="xl103"/>
    <w:basedOn w:val="Normalny"/>
    <w:rsid w:val="0051331C"/>
    <w:pPr>
      <w:pBdr>
        <w:lef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4">
    <w:name w:val="xl104"/>
    <w:basedOn w:val="Normalny"/>
    <w:rsid w:val="0051331C"/>
    <w:pP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5">
    <w:name w:val="xl105"/>
    <w:basedOn w:val="Normalny"/>
    <w:rsid w:val="0051331C"/>
    <w:pPr>
      <w:pBdr>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6">
    <w:name w:val="xl106"/>
    <w:basedOn w:val="Normalny"/>
    <w:rsid w:val="0051331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7">
    <w:name w:val="xl107"/>
    <w:basedOn w:val="Normalny"/>
    <w:rsid w:val="0051331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8">
    <w:name w:val="xl108"/>
    <w:basedOn w:val="Normalny"/>
    <w:rsid w:val="0051331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09">
    <w:name w:val="xl109"/>
    <w:basedOn w:val="Normalny"/>
    <w:rsid w:val="0051331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0">
    <w:name w:val="xl110"/>
    <w:basedOn w:val="Normalny"/>
    <w:rsid w:val="005133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1">
    <w:name w:val="xl111"/>
    <w:basedOn w:val="Normalny"/>
    <w:rsid w:val="0051331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2">
    <w:name w:val="xl112"/>
    <w:basedOn w:val="Normalny"/>
    <w:rsid w:val="0051331C"/>
    <w:pPr>
      <w:pBdr>
        <w:left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3">
    <w:name w:val="xl113"/>
    <w:basedOn w:val="Normalny"/>
    <w:rsid w:val="0051331C"/>
    <w:pPr>
      <w:pBdr>
        <w:bottom w:val="single" w:sz="4"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4">
    <w:name w:val="xl114"/>
    <w:basedOn w:val="Normalny"/>
    <w:rsid w:val="0051331C"/>
    <w:pPr>
      <w:pBdr>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color w:val="000000"/>
      <w:sz w:val="18"/>
      <w:szCs w:val="18"/>
      <w:lang w:eastAsia="pl-PL"/>
    </w:rPr>
  </w:style>
  <w:style w:type="paragraph" w:customStyle="1" w:styleId="xl115">
    <w:name w:val="xl115"/>
    <w:basedOn w:val="Normalny"/>
    <w:rsid w:val="0051331C"/>
    <w:pPr>
      <w:pBdr>
        <w:top w:val="double" w:sz="6" w:space="0" w:color="auto"/>
        <w:bottom w:val="double" w:sz="6" w:space="0" w:color="auto"/>
      </w:pBdr>
      <w:shd w:val="clear" w:color="000000" w:fill="F2F2F2"/>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116">
    <w:name w:val="xl116"/>
    <w:basedOn w:val="Normalny"/>
    <w:rsid w:val="0051331C"/>
    <w:pPr>
      <w:pBdr>
        <w:top w:val="single" w:sz="4" w:space="0" w:color="auto"/>
        <w:lef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17">
    <w:name w:val="xl117"/>
    <w:basedOn w:val="Normalny"/>
    <w:rsid w:val="0051331C"/>
    <w:pPr>
      <w:pBdr>
        <w:top w:val="single" w:sz="4"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 w:type="paragraph" w:customStyle="1" w:styleId="xl118">
    <w:name w:val="xl118"/>
    <w:basedOn w:val="Normalny"/>
    <w:rsid w:val="0051331C"/>
    <w:pPr>
      <w:pBdr>
        <w:top w:val="single" w:sz="4" w:space="0" w:color="auto"/>
        <w:right w:val="double" w:sz="6" w:space="0" w:color="auto"/>
      </w:pBdr>
      <w:spacing w:before="100" w:beforeAutospacing="1" w:after="100" w:afterAutospacing="1" w:line="240" w:lineRule="auto"/>
      <w:textAlignment w:val="center"/>
    </w:pPr>
    <w:rPr>
      <w:rFonts w:eastAsia="Times New Roman" w:cs="Calibri"/>
      <w:b/>
      <w:bCs/>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divs>
    <w:div w:id="9600929">
      <w:bodyDiv w:val="1"/>
      <w:marLeft w:val="0"/>
      <w:marRight w:val="0"/>
      <w:marTop w:val="0"/>
      <w:marBottom w:val="0"/>
      <w:divBdr>
        <w:top w:val="none" w:sz="0" w:space="0" w:color="auto"/>
        <w:left w:val="none" w:sz="0" w:space="0" w:color="auto"/>
        <w:bottom w:val="none" w:sz="0" w:space="0" w:color="auto"/>
        <w:right w:val="none" w:sz="0" w:space="0" w:color="auto"/>
      </w:divBdr>
    </w:div>
    <w:div w:id="17389616">
      <w:bodyDiv w:val="1"/>
      <w:marLeft w:val="0"/>
      <w:marRight w:val="0"/>
      <w:marTop w:val="0"/>
      <w:marBottom w:val="0"/>
      <w:divBdr>
        <w:top w:val="none" w:sz="0" w:space="0" w:color="auto"/>
        <w:left w:val="none" w:sz="0" w:space="0" w:color="auto"/>
        <w:bottom w:val="none" w:sz="0" w:space="0" w:color="auto"/>
        <w:right w:val="none" w:sz="0" w:space="0" w:color="auto"/>
      </w:divBdr>
    </w:div>
    <w:div w:id="20741925">
      <w:bodyDiv w:val="1"/>
      <w:marLeft w:val="0"/>
      <w:marRight w:val="0"/>
      <w:marTop w:val="0"/>
      <w:marBottom w:val="0"/>
      <w:divBdr>
        <w:top w:val="none" w:sz="0" w:space="0" w:color="auto"/>
        <w:left w:val="none" w:sz="0" w:space="0" w:color="auto"/>
        <w:bottom w:val="none" w:sz="0" w:space="0" w:color="auto"/>
        <w:right w:val="none" w:sz="0" w:space="0" w:color="auto"/>
      </w:divBdr>
    </w:div>
    <w:div w:id="53312767">
      <w:bodyDiv w:val="1"/>
      <w:marLeft w:val="0"/>
      <w:marRight w:val="0"/>
      <w:marTop w:val="0"/>
      <w:marBottom w:val="0"/>
      <w:divBdr>
        <w:top w:val="none" w:sz="0" w:space="0" w:color="auto"/>
        <w:left w:val="none" w:sz="0" w:space="0" w:color="auto"/>
        <w:bottom w:val="none" w:sz="0" w:space="0" w:color="auto"/>
        <w:right w:val="none" w:sz="0" w:space="0" w:color="auto"/>
      </w:divBdr>
    </w:div>
    <w:div w:id="58284515">
      <w:bodyDiv w:val="1"/>
      <w:marLeft w:val="0"/>
      <w:marRight w:val="0"/>
      <w:marTop w:val="0"/>
      <w:marBottom w:val="0"/>
      <w:divBdr>
        <w:top w:val="none" w:sz="0" w:space="0" w:color="auto"/>
        <w:left w:val="none" w:sz="0" w:space="0" w:color="auto"/>
        <w:bottom w:val="none" w:sz="0" w:space="0" w:color="auto"/>
        <w:right w:val="none" w:sz="0" w:space="0" w:color="auto"/>
      </w:divBdr>
    </w:div>
    <w:div w:id="229269524">
      <w:bodyDiv w:val="1"/>
      <w:marLeft w:val="0"/>
      <w:marRight w:val="0"/>
      <w:marTop w:val="0"/>
      <w:marBottom w:val="0"/>
      <w:divBdr>
        <w:top w:val="none" w:sz="0" w:space="0" w:color="auto"/>
        <w:left w:val="none" w:sz="0" w:space="0" w:color="auto"/>
        <w:bottom w:val="none" w:sz="0" w:space="0" w:color="auto"/>
        <w:right w:val="none" w:sz="0" w:space="0" w:color="auto"/>
      </w:divBdr>
    </w:div>
    <w:div w:id="390274538">
      <w:bodyDiv w:val="1"/>
      <w:marLeft w:val="0"/>
      <w:marRight w:val="0"/>
      <w:marTop w:val="0"/>
      <w:marBottom w:val="0"/>
      <w:divBdr>
        <w:top w:val="none" w:sz="0" w:space="0" w:color="auto"/>
        <w:left w:val="none" w:sz="0" w:space="0" w:color="auto"/>
        <w:bottom w:val="none" w:sz="0" w:space="0" w:color="auto"/>
        <w:right w:val="none" w:sz="0" w:space="0" w:color="auto"/>
      </w:divBdr>
    </w:div>
    <w:div w:id="455442125">
      <w:bodyDiv w:val="1"/>
      <w:marLeft w:val="0"/>
      <w:marRight w:val="0"/>
      <w:marTop w:val="0"/>
      <w:marBottom w:val="0"/>
      <w:divBdr>
        <w:top w:val="none" w:sz="0" w:space="0" w:color="auto"/>
        <w:left w:val="none" w:sz="0" w:space="0" w:color="auto"/>
        <w:bottom w:val="none" w:sz="0" w:space="0" w:color="auto"/>
        <w:right w:val="none" w:sz="0" w:space="0" w:color="auto"/>
      </w:divBdr>
    </w:div>
    <w:div w:id="498618369">
      <w:bodyDiv w:val="1"/>
      <w:marLeft w:val="0"/>
      <w:marRight w:val="0"/>
      <w:marTop w:val="0"/>
      <w:marBottom w:val="0"/>
      <w:divBdr>
        <w:top w:val="none" w:sz="0" w:space="0" w:color="auto"/>
        <w:left w:val="none" w:sz="0" w:space="0" w:color="auto"/>
        <w:bottom w:val="none" w:sz="0" w:space="0" w:color="auto"/>
        <w:right w:val="none" w:sz="0" w:space="0" w:color="auto"/>
      </w:divBdr>
    </w:div>
    <w:div w:id="579172894">
      <w:bodyDiv w:val="1"/>
      <w:marLeft w:val="0"/>
      <w:marRight w:val="0"/>
      <w:marTop w:val="0"/>
      <w:marBottom w:val="0"/>
      <w:divBdr>
        <w:top w:val="none" w:sz="0" w:space="0" w:color="auto"/>
        <w:left w:val="none" w:sz="0" w:space="0" w:color="auto"/>
        <w:bottom w:val="none" w:sz="0" w:space="0" w:color="auto"/>
        <w:right w:val="none" w:sz="0" w:space="0" w:color="auto"/>
      </w:divBdr>
    </w:div>
    <w:div w:id="669917566">
      <w:bodyDiv w:val="1"/>
      <w:marLeft w:val="0"/>
      <w:marRight w:val="0"/>
      <w:marTop w:val="0"/>
      <w:marBottom w:val="0"/>
      <w:divBdr>
        <w:top w:val="none" w:sz="0" w:space="0" w:color="auto"/>
        <w:left w:val="none" w:sz="0" w:space="0" w:color="auto"/>
        <w:bottom w:val="none" w:sz="0" w:space="0" w:color="auto"/>
        <w:right w:val="none" w:sz="0" w:space="0" w:color="auto"/>
      </w:divBdr>
    </w:div>
    <w:div w:id="740979881">
      <w:bodyDiv w:val="1"/>
      <w:marLeft w:val="0"/>
      <w:marRight w:val="0"/>
      <w:marTop w:val="0"/>
      <w:marBottom w:val="0"/>
      <w:divBdr>
        <w:top w:val="none" w:sz="0" w:space="0" w:color="auto"/>
        <w:left w:val="none" w:sz="0" w:space="0" w:color="auto"/>
        <w:bottom w:val="none" w:sz="0" w:space="0" w:color="auto"/>
        <w:right w:val="none" w:sz="0" w:space="0" w:color="auto"/>
      </w:divBdr>
    </w:div>
    <w:div w:id="753475398">
      <w:bodyDiv w:val="1"/>
      <w:marLeft w:val="0"/>
      <w:marRight w:val="0"/>
      <w:marTop w:val="0"/>
      <w:marBottom w:val="0"/>
      <w:divBdr>
        <w:top w:val="none" w:sz="0" w:space="0" w:color="auto"/>
        <w:left w:val="none" w:sz="0" w:space="0" w:color="auto"/>
        <w:bottom w:val="none" w:sz="0" w:space="0" w:color="auto"/>
        <w:right w:val="none" w:sz="0" w:space="0" w:color="auto"/>
      </w:divBdr>
    </w:div>
    <w:div w:id="854803874">
      <w:bodyDiv w:val="1"/>
      <w:marLeft w:val="0"/>
      <w:marRight w:val="0"/>
      <w:marTop w:val="0"/>
      <w:marBottom w:val="0"/>
      <w:divBdr>
        <w:top w:val="none" w:sz="0" w:space="0" w:color="auto"/>
        <w:left w:val="none" w:sz="0" w:space="0" w:color="auto"/>
        <w:bottom w:val="none" w:sz="0" w:space="0" w:color="auto"/>
        <w:right w:val="none" w:sz="0" w:space="0" w:color="auto"/>
      </w:divBdr>
    </w:div>
    <w:div w:id="856697817">
      <w:bodyDiv w:val="1"/>
      <w:marLeft w:val="0"/>
      <w:marRight w:val="0"/>
      <w:marTop w:val="0"/>
      <w:marBottom w:val="0"/>
      <w:divBdr>
        <w:top w:val="none" w:sz="0" w:space="0" w:color="auto"/>
        <w:left w:val="none" w:sz="0" w:space="0" w:color="auto"/>
        <w:bottom w:val="none" w:sz="0" w:space="0" w:color="auto"/>
        <w:right w:val="none" w:sz="0" w:space="0" w:color="auto"/>
      </w:divBdr>
    </w:div>
    <w:div w:id="1027099522">
      <w:bodyDiv w:val="1"/>
      <w:marLeft w:val="0"/>
      <w:marRight w:val="0"/>
      <w:marTop w:val="0"/>
      <w:marBottom w:val="0"/>
      <w:divBdr>
        <w:top w:val="none" w:sz="0" w:space="0" w:color="auto"/>
        <w:left w:val="none" w:sz="0" w:space="0" w:color="auto"/>
        <w:bottom w:val="none" w:sz="0" w:space="0" w:color="auto"/>
        <w:right w:val="none" w:sz="0" w:space="0" w:color="auto"/>
      </w:divBdr>
    </w:div>
    <w:div w:id="1093478144">
      <w:bodyDiv w:val="1"/>
      <w:marLeft w:val="0"/>
      <w:marRight w:val="0"/>
      <w:marTop w:val="0"/>
      <w:marBottom w:val="0"/>
      <w:divBdr>
        <w:top w:val="none" w:sz="0" w:space="0" w:color="auto"/>
        <w:left w:val="none" w:sz="0" w:space="0" w:color="auto"/>
        <w:bottom w:val="none" w:sz="0" w:space="0" w:color="auto"/>
        <w:right w:val="none" w:sz="0" w:space="0" w:color="auto"/>
      </w:divBdr>
    </w:div>
    <w:div w:id="1116217451">
      <w:bodyDiv w:val="1"/>
      <w:marLeft w:val="0"/>
      <w:marRight w:val="0"/>
      <w:marTop w:val="0"/>
      <w:marBottom w:val="0"/>
      <w:divBdr>
        <w:top w:val="none" w:sz="0" w:space="0" w:color="auto"/>
        <w:left w:val="none" w:sz="0" w:space="0" w:color="auto"/>
        <w:bottom w:val="none" w:sz="0" w:space="0" w:color="auto"/>
        <w:right w:val="none" w:sz="0" w:space="0" w:color="auto"/>
      </w:divBdr>
    </w:div>
    <w:div w:id="1123500065">
      <w:bodyDiv w:val="1"/>
      <w:marLeft w:val="0"/>
      <w:marRight w:val="0"/>
      <w:marTop w:val="0"/>
      <w:marBottom w:val="0"/>
      <w:divBdr>
        <w:top w:val="none" w:sz="0" w:space="0" w:color="auto"/>
        <w:left w:val="none" w:sz="0" w:space="0" w:color="auto"/>
        <w:bottom w:val="none" w:sz="0" w:space="0" w:color="auto"/>
        <w:right w:val="none" w:sz="0" w:space="0" w:color="auto"/>
      </w:divBdr>
    </w:div>
    <w:div w:id="1187061839">
      <w:bodyDiv w:val="1"/>
      <w:marLeft w:val="0"/>
      <w:marRight w:val="0"/>
      <w:marTop w:val="0"/>
      <w:marBottom w:val="0"/>
      <w:divBdr>
        <w:top w:val="none" w:sz="0" w:space="0" w:color="auto"/>
        <w:left w:val="none" w:sz="0" w:space="0" w:color="auto"/>
        <w:bottom w:val="none" w:sz="0" w:space="0" w:color="auto"/>
        <w:right w:val="none" w:sz="0" w:space="0" w:color="auto"/>
      </w:divBdr>
    </w:div>
    <w:div w:id="1251163662">
      <w:bodyDiv w:val="1"/>
      <w:marLeft w:val="0"/>
      <w:marRight w:val="0"/>
      <w:marTop w:val="0"/>
      <w:marBottom w:val="0"/>
      <w:divBdr>
        <w:top w:val="none" w:sz="0" w:space="0" w:color="auto"/>
        <w:left w:val="none" w:sz="0" w:space="0" w:color="auto"/>
        <w:bottom w:val="none" w:sz="0" w:space="0" w:color="auto"/>
        <w:right w:val="none" w:sz="0" w:space="0" w:color="auto"/>
      </w:divBdr>
    </w:div>
    <w:div w:id="1267302333">
      <w:bodyDiv w:val="1"/>
      <w:marLeft w:val="0"/>
      <w:marRight w:val="0"/>
      <w:marTop w:val="0"/>
      <w:marBottom w:val="0"/>
      <w:divBdr>
        <w:top w:val="none" w:sz="0" w:space="0" w:color="auto"/>
        <w:left w:val="none" w:sz="0" w:space="0" w:color="auto"/>
        <w:bottom w:val="none" w:sz="0" w:space="0" w:color="auto"/>
        <w:right w:val="none" w:sz="0" w:space="0" w:color="auto"/>
      </w:divBdr>
    </w:div>
    <w:div w:id="1293823389">
      <w:bodyDiv w:val="1"/>
      <w:marLeft w:val="0"/>
      <w:marRight w:val="0"/>
      <w:marTop w:val="0"/>
      <w:marBottom w:val="0"/>
      <w:divBdr>
        <w:top w:val="none" w:sz="0" w:space="0" w:color="auto"/>
        <w:left w:val="none" w:sz="0" w:space="0" w:color="auto"/>
        <w:bottom w:val="none" w:sz="0" w:space="0" w:color="auto"/>
        <w:right w:val="none" w:sz="0" w:space="0" w:color="auto"/>
      </w:divBdr>
    </w:div>
    <w:div w:id="1312980527">
      <w:bodyDiv w:val="1"/>
      <w:marLeft w:val="0"/>
      <w:marRight w:val="0"/>
      <w:marTop w:val="0"/>
      <w:marBottom w:val="0"/>
      <w:divBdr>
        <w:top w:val="none" w:sz="0" w:space="0" w:color="auto"/>
        <w:left w:val="none" w:sz="0" w:space="0" w:color="auto"/>
        <w:bottom w:val="none" w:sz="0" w:space="0" w:color="auto"/>
        <w:right w:val="none" w:sz="0" w:space="0" w:color="auto"/>
      </w:divBdr>
    </w:div>
    <w:div w:id="1333873160">
      <w:bodyDiv w:val="1"/>
      <w:marLeft w:val="0"/>
      <w:marRight w:val="0"/>
      <w:marTop w:val="0"/>
      <w:marBottom w:val="0"/>
      <w:divBdr>
        <w:top w:val="none" w:sz="0" w:space="0" w:color="auto"/>
        <w:left w:val="none" w:sz="0" w:space="0" w:color="auto"/>
        <w:bottom w:val="none" w:sz="0" w:space="0" w:color="auto"/>
        <w:right w:val="none" w:sz="0" w:space="0" w:color="auto"/>
      </w:divBdr>
    </w:div>
    <w:div w:id="1495875910">
      <w:bodyDiv w:val="1"/>
      <w:marLeft w:val="0"/>
      <w:marRight w:val="0"/>
      <w:marTop w:val="0"/>
      <w:marBottom w:val="0"/>
      <w:divBdr>
        <w:top w:val="none" w:sz="0" w:space="0" w:color="auto"/>
        <w:left w:val="none" w:sz="0" w:space="0" w:color="auto"/>
        <w:bottom w:val="none" w:sz="0" w:space="0" w:color="auto"/>
        <w:right w:val="none" w:sz="0" w:space="0" w:color="auto"/>
      </w:divBdr>
    </w:div>
    <w:div w:id="1525051486">
      <w:bodyDiv w:val="1"/>
      <w:marLeft w:val="0"/>
      <w:marRight w:val="0"/>
      <w:marTop w:val="0"/>
      <w:marBottom w:val="0"/>
      <w:divBdr>
        <w:top w:val="none" w:sz="0" w:space="0" w:color="auto"/>
        <w:left w:val="none" w:sz="0" w:space="0" w:color="auto"/>
        <w:bottom w:val="none" w:sz="0" w:space="0" w:color="auto"/>
        <w:right w:val="none" w:sz="0" w:space="0" w:color="auto"/>
      </w:divBdr>
    </w:div>
    <w:div w:id="1528955097">
      <w:bodyDiv w:val="1"/>
      <w:marLeft w:val="0"/>
      <w:marRight w:val="0"/>
      <w:marTop w:val="0"/>
      <w:marBottom w:val="0"/>
      <w:divBdr>
        <w:top w:val="none" w:sz="0" w:space="0" w:color="auto"/>
        <w:left w:val="none" w:sz="0" w:space="0" w:color="auto"/>
        <w:bottom w:val="none" w:sz="0" w:space="0" w:color="auto"/>
        <w:right w:val="none" w:sz="0" w:space="0" w:color="auto"/>
      </w:divBdr>
    </w:div>
    <w:div w:id="1647124927">
      <w:bodyDiv w:val="1"/>
      <w:marLeft w:val="0"/>
      <w:marRight w:val="0"/>
      <w:marTop w:val="0"/>
      <w:marBottom w:val="0"/>
      <w:divBdr>
        <w:top w:val="none" w:sz="0" w:space="0" w:color="auto"/>
        <w:left w:val="none" w:sz="0" w:space="0" w:color="auto"/>
        <w:bottom w:val="none" w:sz="0" w:space="0" w:color="auto"/>
        <w:right w:val="none" w:sz="0" w:space="0" w:color="auto"/>
      </w:divBdr>
    </w:div>
    <w:div w:id="1681348141">
      <w:bodyDiv w:val="1"/>
      <w:marLeft w:val="0"/>
      <w:marRight w:val="0"/>
      <w:marTop w:val="0"/>
      <w:marBottom w:val="0"/>
      <w:divBdr>
        <w:top w:val="none" w:sz="0" w:space="0" w:color="auto"/>
        <w:left w:val="none" w:sz="0" w:space="0" w:color="auto"/>
        <w:bottom w:val="none" w:sz="0" w:space="0" w:color="auto"/>
        <w:right w:val="none" w:sz="0" w:space="0" w:color="auto"/>
      </w:divBdr>
    </w:div>
    <w:div w:id="1685933072">
      <w:bodyDiv w:val="1"/>
      <w:marLeft w:val="0"/>
      <w:marRight w:val="0"/>
      <w:marTop w:val="0"/>
      <w:marBottom w:val="0"/>
      <w:divBdr>
        <w:top w:val="none" w:sz="0" w:space="0" w:color="auto"/>
        <w:left w:val="none" w:sz="0" w:space="0" w:color="auto"/>
        <w:bottom w:val="none" w:sz="0" w:space="0" w:color="auto"/>
        <w:right w:val="none" w:sz="0" w:space="0" w:color="auto"/>
      </w:divBdr>
    </w:div>
    <w:div w:id="1737508658">
      <w:bodyDiv w:val="1"/>
      <w:marLeft w:val="0"/>
      <w:marRight w:val="0"/>
      <w:marTop w:val="0"/>
      <w:marBottom w:val="0"/>
      <w:divBdr>
        <w:top w:val="none" w:sz="0" w:space="0" w:color="auto"/>
        <w:left w:val="none" w:sz="0" w:space="0" w:color="auto"/>
        <w:bottom w:val="none" w:sz="0" w:space="0" w:color="auto"/>
        <w:right w:val="none" w:sz="0" w:space="0" w:color="auto"/>
      </w:divBdr>
    </w:div>
    <w:div w:id="1753550344">
      <w:bodyDiv w:val="1"/>
      <w:marLeft w:val="0"/>
      <w:marRight w:val="0"/>
      <w:marTop w:val="0"/>
      <w:marBottom w:val="0"/>
      <w:divBdr>
        <w:top w:val="none" w:sz="0" w:space="0" w:color="auto"/>
        <w:left w:val="none" w:sz="0" w:space="0" w:color="auto"/>
        <w:bottom w:val="none" w:sz="0" w:space="0" w:color="auto"/>
        <w:right w:val="none" w:sz="0" w:space="0" w:color="auto"/>
      </w:divBdr>
    </w:div>
    <w:div w:id="1781297651">
      <w:bodyDiv w:val="1"/>
      <w:marLeft w:val="0"/>
      <w:marRight w:val="0"/>
      <w:marTop w:val="0"/>
      <w:marBottom w:val="0"/>
      <w:divBdr>
        <w:top w:val="none" w:sz="0" w:space="0" w:color="auto"/>
        <w:left w:val="none" w:sz="0" w:space="0" w:color="auto"/>
        <w:bottom w:val="none" w:sz="0" w:space="0" w:color="auto"/>
        <w:right w:val="none" w:sz="0" w:space="0" w:color="auto"/>
      </w:divBdr>
    </w:div>
    <w:div w:id="1882589111">
      <w:bodyDiv w:val="1"/>
      <w:marLeft w:val="0"/>
      <w:marRight w:val="0"/>
      <w:marTop w:val="0"/>
      <w:marBottom w:val="0"/>
      <w:divBdr>
        <w:top w:val="none" w:sz="0" w:space="0" w:color="auto"/>
        <w:left w:val="none" w:sz="0" w:space="0" w:color="auto"/>
        <w:bottom w:val="none" w:sz="0" w:space="0" w:color="auto"/>
        <w:right w:val="none" w:sz="0" w:space="0" w:color="auto"/>
      </w:divBdr>
    </w:div>
    <w:div w:id="1947806514">
      <w:bodyDiv w:val="1"/>
      <w:marLeft w:val="0"/>
      <w:marRight w:val="0"/>
      <w:marTop w:val="0"/>
      <w:marBottom w:val="0"/>
      <w:divBdr>
        <w:top w:val="none" w:sz="0" w:space="0" w:color="auto"/>
        <w:left w:val="none" w:sz="0" w:space="0" w:color="auto"/>
        <w:bottom w:val="none" w:sz="0" w:space="0" w:color="auto"/>
        <w:right w:val="none" w:sz="0" w:space="0" w:color="auto"/>
      </w:divBdr>
    </w:div>
    <w:div w:id="2017728570">
      <w:bodyDiv w:val="1"/>
      <w:marLeft w:val="0"/>
      <w:marRight w:val="0"/>
      <w:marTop w:val="0"/>
      <w:marBottom w:val="0"/>
      <w:divBdr>
        <w:top w:val="none" w:sz="0" w:space="0" w:color="auto"/>
        <w:left w:val="none" w:sz="0" w:space="0" w:color="auto"/>
        <w:bottom w:val="none" w:sz="0" w:space="0" w:color="auto"/>
        <w:right w:val="none" w:sz="0" w:space="0" w:color="auto"/>
      </w:divBdr>
    </w:div>
    <w:div w:id="2042590472">
      <w:bodyDiv w:val="1"/>
      <w:marLeft w:val="0"/>
      <w:marRight w:val="0"/>
      <w:marTop w:val="0"/>
      <w:marBottom w:val="0"/>
      <w:divBdr>
        <w:top w:val="none" w:sz="0" w:space="0" w:color="auto"/>
        <w:left w:val="none" w:sz="0" w:space="0" w:color="auto"/>
        <w:bottom w:val="none" w:sz="0" w:space="0" w:color="auto"/>
        <w:right w:val="none" w:sz="0" w:space="0" w:color="auto"/>
      </w:divBdr>
    </w:div>
    <w:div w:id="2052226505">
      <w:bodyDiv w:val="1"/>
      <w:marLeft w:val="0"/>
      <w:marRight w:val="0"/>
      <w:marTop w:val="0"/>
      <w:marBottom w:val="0"/>
      <w:divBdr>
        <w:top w:val="none" w:sz="0" w:space="0" w:color="auto"/>
        <w:left w:val="none" w:sz="0" w:space="0" w:color="auto"/>
        <w:bottom w:val="none" w:sz="0" w:space="0" w:color="auto"/>
        <w:right w:val="none" w:sz="0" w:space="0" w:color="auto"/>
      </w:divBdr>
    </w:div>
    <w:div w:id="2072265981">
      <w:bodyDiv w:val="1"/>
      <w:marLeft w:val="0"/>
      <w:marRight w:val="0"/>
      <w:marTop w:val="0"/>
      <w:marBottom w:val="0"/>
      <w:divBdr>
        <w:top w:val="none" w:sz="0" w:space="0" w:color="auto"/>
        <w:left w:val="none" w:sz="0" w:space="0" w:color="auto"/>
        <w:bottom w:val="none" w:sz="0" w:space="0" w:color="auto"/>
        <w:right w:val="none" w:sz="0" w:space="0" w:color="auto"/>
      </w:divBdr>
    </w:div>
    <w:div w:id="2088188096">
      <w:bodyDiv w:val="1"/>
      <w:marLeft w:val="0"/>
      <w:marRight w:val="0"/>
      <w:marTop w:val="0"/>
      <w:marBottom w:val="0"/>
      <w:divBdr>
        <w:top w:val="none" w:sz="0" w:space="0" w:color="auto"/>
        <w:left w:val="none" w:sz="0" w:space="0" w:color="auto"/>
        <w:bottom w:val="none" w:sz="0" w:space="0" w:color="auto"/>
        <w:right w:val="none" w:sz="0" w:space="0" w:color="auto"/>
      </w:divBdr>
    </w:div>
    <w:div w:id="2099281254">
      <w:bodyDiv w:val="1"/>
      <w:marLeft w:val="0"/>
      <w:marRight w:val="0"/>
      <w:marTop w:val="0"/>
      <w:marBottom w:val="0"/>
      <w:divBdr>
        <w:top w:val="none" w:sz="0" w:space="0" w:color="auto"/>
        <w:left w:val="none" w:sz="0" w:space="0" w:color="auto"/>
        <w:bottom w:val="none" w:sz="0" w:space="0" w:color="auto"/>
        <w:right w:val="none" w:sz="0" w:space="0" w:color="auto"/>
      </w:divBdr>
    </w:div>
    <w:div w:id="21183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ko&#322;obrzeg.pl" TargetMode="External"/><Relationship Id="rId13" Type="http://schemas.openxmlformats.org/officeDocument/2006/relationships/hyperlink" Target="mailto:sekretariat@gmina.ko&#322;obrzeg.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oc@gmina.ko&#322;obrzeg.pl" TargetMode="External"/><Relationship Id="rId17" Type="http://schemas.openxmlformats.org/officeDocument/2006/relationships/hyperlink" Target="http://www.gim-drzonowo.home.p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mina.ko&#322;obrzeg.p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www.gmina.kolobrzeg.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c@gmina.ko&#322;obrzeg.pl" TargetMode="External"/><Relationship Id="rId14" Type="http://schemas.openxmlformats.org/officeDocument/2006/relationships/hyperlink" Target="mailto:oc@gmina.ko&#322;obrzeg.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36DE-0317-4E53-8732-E556FEA8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21382</Words>
  <Characters>128298</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Sygnatura / sprawa Nr …………</vt:lpstr>
    </vt:vector>
  </TitlesOfParts>
  <Company/>
  <LinksUpToDate>false</LinksUpToDate>
  <CharactersWithSpaces>149382</CharactersWithSpaces>
  <SharedDoc>false</SharedDoc>
  <HLinks>
    <vt:vector size="6" baseType="variant">
      <vt:variant>
        <vt:i4>6094926</vt:i4>
      </vt:variant>
      <vt:variant>
        <vt:i4>3</vt:i4>
      </vt:variant>
      <vt:variant>
        <vt:i4>0</vt:i4>
      </vt:variant>
      <vt:variant>
        <vt:i4>5</vt:i4>
      </vt:variant>
      <vt:variant>
        <vt:lpwstr>http://www.gim-drzonowo.home.pl/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Sygnatura / sprawa Nr …………</dc:title>
  <dc:creator>KLIENT;Bogdan Kosiński</dc:creator>
  <cp:lastModifiedBy>artur</cp:lastModifiedBy>
  <cp:revision>9</cp:revision>
  <cp:lastPrinted>2012-01-12T08:35:00Z</cp:lastPrinted>
  <dcterms:created xsi:type="dcterms:W3CDTF">2012-01-11T13:13:00Z</dcterms:created>
  <dcterms:modified xsi:type="dcterms:W3CDTF">2012-01-12T10:06:00Z</dcterms:modified>
</cp:coreProperties>
</file>