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0C1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</w:t>
      </w:r>
      <w:r w:rsidR="002E10C1">
        <w:rPr>
          <w:b/>
          <w:sz w:val="16"/>
          <w:szCs w:val="16"/>
        </w:rPr>
        <w:t xml:space="preserve">                    </w:t>
      </w:r>
      <w:r w:rsidR="003A78F1">
        <w:rPr>
          <w:b/>
          <w:sz w:val="16"/>
          <w:szCs w:val="16"/>
        </w:rPr>
        <w:t xml:space="preserve">                                 </w:t>
      </w:r>
      <w:r>
        <w:rPr>
          <w:b/>
          <w:sz w:val="16"/>
          <w:szCs w:val="16"/>
        </w:rPr>
        <w:t xml:space="preserve"> </w:t>
      </w:r>
      <w:r w:rsidR="006B4509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0421D" w:rsidRDefault="00A0421D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Zarządzenia Nr </w:t>
      </w:r>
      <w:r w:rsidR="00101DFC">
        <w:rPr>
          <w:b/>
          <w:sz w:val="16"/>
          <w:szCs w:val="16"/>
        </w:rPr>
        <w:t xml:space="preserve"> 28/2015</w:t>
      </w:r>
    </w:p>
    <w:p w:rsidR="00A0421D" w:rsidRDefault="00A0421D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Wójta Gminy Kołobrzeg</w:t>
      </w:r>
    </w:p>
    <w:p w:rsidR="00A0421D" w:rsidRDefault="00A0421D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DFC">
        <w:rPr>
          <w:b/>
          <w:sz w:val="16"/>
          <w:szCs w:val="16"/>
        </w:rPr>
        <w:t xml:space="preserve">                       z dnia 31</w:t>
      </w:r>
      <w:r>
        <w:rPr>
          <w:b/>
          <w:sz w:val="16"/>
          <w:szCs w:val="16"/>
        </w:rPr>
        <w:t xml:space="preserve"> marca 2015 r.</w:t>
      </w: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71321C" w:rsidP="00B70B32">
      <w:pPr>
        <w:pStyle w:val="Bezodstpw"/>
        <w:rPr>
          <w:b/>
          <w:sz w:val="16"/>
          <w:szCs w:val="16"/>
        </w:rPr>
      </w:pPr>
      <w:r w:rsidRPr="0071321C">
        <w:pict>
          <v:rect id="_x0000_s1026" style="position:absolute;margin-left:264pt;margin-top:3.05pt;width:147.2pt;height:47pt;z-index:251643392">
            <v:textbox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71321C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shape id="_x0000_s1196" type="#_x0000_t32" style="position:absolute;margin-left:607.7pt;margin-top:20.25pt;width:0;height:184.6pt;z-index:251768320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90.7pt;margin-top:18.35pt;width:17pt;height:0;z-index:251767296" o:connectortype="straight"/>
        </w:pict>
      </w:r>
      <w:r>
        <w:pict>
          <v:shape id="_x0000_s1048" type="#_x0000_t32" style="position:absolute;margin-left:121.55pt;margin-top:18.35pt;width:469.3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177" type="#_x0000_t32" style="position:absolute;margin-left:535.7pt;margin-top:19.4pt;width:0;height:19.5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7" type="#_x0000_t32" style="position:absolute;margin-left:121.4pt;margin-top:20.25pt;width:.05pt;height:20.3pt;z-index:251693568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71321C" w:rsidP="00E94AB7">
      <w:r>
        <w:pict>
          <v:rect id="_x0000_s1041" style="position:absolute;margin-left:630.5pt;margin-top:14.3pt;width:78.4pt;height:43.6pt;z-index:251650560">
            <v:textbox>
              <w:txbxContent>
                <w:p w:rsidR="00F80DDC" w:rsidRDefault="00F80DDC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B70B32" w:rsidRPr="008672AB" w:rsidRDefault="00F80DDC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</w:t>
                  </w:r>
                  <w:r w:rsidRPr="008672AB">
                    <w:rPr>
                      <w:b/>
                      <w:sz w:val="12"/>
                    </w:rPr>
                    <w:t>ADCA PRAWNY</w:t>
                  </w:r>
                </w:p>
                <w:p w:rsidR="00B51B09" w:rsidRPr="000B4E43" w:rsidRDefault="00820543" w:rsidP="00B51B09">
                  <w:pPr>
                    <w:jc w:val="center"/>
                    <w:rPr>
                      <w:sz w:val="28"/>
                    </w:rPr>
                  </w:pPr>
                  <w:r w:rsidRPr="000B4E43">
                    <w:rPr>
                      <w:b/>
                      <w:sz w:val="16"/>
                      <w:szCs w:val="20"/>
                    </w:rPr>
                    <w:t>RP</w:t>
                  </w:r>
                </w:p>
              </w:txbxContent>
            </v:textbox>
          </v:rect>
        </w:pict>
      </w:r>
      <w:r>
        <w:pict>
          <v:rect id="_x0000_s1039" style="position:absolute;margin-left:485.45pt;margin-top:14.3pt;width:96.45pt;height:42.8pt;z-index:251648512"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3A78F1" w:rsidP="003A78F1">
                  <w:pPr>
                    <w:jc w:val="center"/>
                    <w:rPr>
                      <w:b/>
                      <w:sz w:val="12"/>
                    </w:rPr>
                  </w:pPr>
                  <w:r w:rsidRPr="00F80DDC">
                    <w:rPr>
                      <w:b/>
                      <w:sz w:val="8"/>
                    </w:rPr>
                    <w:t>ADMINISTRATOR BEZPIECZEŃSTWA INFORMACJI</w:t>
                  </w:r>
                </w:p>
              </w:txbxContent>
            </v:textbox>
          </v:rect>
        </w:pict>
      </w:r>
      <w:r>
        <w:pict>
          <v:rect id="_x0000_s1031" style="position:absolute;margin-left:69.05pt;margin-top:15.1pt;width:102.35pt;height:42.8pt;z-index:251644416"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687395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shape id="_x0000_s1187" type="#_x0000_t32" style="position:absolute;margin-left:-38.25pt;margin-top:10pt;width:0;height:143.95pt;z-index:251760128" o:connectortype="straight"/>
        </w:pict>
      </w:r>
      <w:r>
        <w:rPr>
          <w:noProof/>
          <w:lang w:eastAsia="pl-PL"/>
        </w:rPr>
        <w:pict>
          <v:shape id="_x0000_s1197" type="#_x0000_t32" style="position:absolute;margin-left:607.7pt;margin-top:14pt;width:25pt;height:0;z-index:2517693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2" type="#_x0000_t32" style="position:absolute;margin-left:395.1pt;margin-top:10pt;width:0;height:129.55pt;z-index:251764224" o:connectortype="straight"/>
        </w:pict>
      </w:r>
      <w:r>
        <w:rPr>
          <w:noProof/>
          <w:lang w:eastAsia="pl-PL"/>
        </w:rPr>
        <w:pict>
          <v:shape id="_x0000_s1181" type="#_x0000_t32" style="position:absolute;margin-left:395.1pt;margin-top:10pt;width:90.35pt;height:.1pt;flip:y;z-index:25175500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38.25pt;margin-top:10.1pt;width:107.3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71321C" w:rsidP="00C70AFB">
      <w:pPr>
        <w:jc w:val="center"/>
      </w:pPr>
      <w:r>
        <w:rPr>
          <w:noProof/>
          <w:lang w:eastAsia="pl-PL"/>
        </w:rPr>
        <w:pict>
          <v:shape id="_x0000_s1178" type="#_x0000_t32" style="position:absolute;left:0;text-align:left;margin-left:535.7pt;margin-top:6.2pt;width:0;height:30pt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71321C" w:rsidP="00E94AB7">
      <w:r>
        <w:pict>
          <v:rect id="_x0000_s1040" style="position:absolute;margin-left:632.7pt;margin-top:10.75pt;width:76.2pt;height:46.1pt;z-index:251649536">
            <v:textbox>
              <w:txbxContent>
                <w:p w:rsidR="00F80DDC" w:rsidRDefault="00F80DDC" w:rsidP="00820543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</w:p>
                <w:p w:rsidR="00820543" w:rsidRPr="000903FC" w:rsidRDefault="00F80DDC" w:rsidP="00820543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</w:t>
                  </w:r>
                  <w:r w:rsidRPr="000903FC">
                    <w:rPr>
                      <w:b/>
                      <w:sz w:val="12"/>
                      <w:szCs w:val="16"/>
                    </w:rPr>
                    <w:t>UDYTOR WEWNĘTRZNY</w:t>
                  </w:r>
                </w:p>
                <w:p w:rsidR="00820543" w:rsidRPr="000B4E43" w:rsidRDefault="00820543" w:rsidP="0082054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B4E43">
                    <w:rPr>
                      <w:b/>
                      <w:sz w:val="16"/>
                      <w:szCs w:val="16"/>
                    </w:rPr>
                    <w:t>AW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rect id="_x0000_s1161" style="position:absolute;margin-left:415.5pt;margin-top:10.75pt;width:69.95pt;height:37.65pt;z-index:251739648"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47" style="position:absolute;margin-left:495.65pt;margin-top:10.75pt;width:82.85pt;height:133.6pt;z-index:251727360"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pict>
          <v:rect id="_x0000_s1045" style="position:absolute;margin-left:283.05pt;margin-top:10.75pt;width:104.1pt;height:181.1pt;z-index:251653632"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1B18C9" w:rsidRPr="001F05E9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F80DDC">
                    <w:rPr>
                      <w:sz w:val="8"/>
                    </w:rPr>
                    <w:t xml:space="preserve">          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343BB8" w:rsidRPr="001F05E9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C335C5" w:rsidRPr="001F05E9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E35AF1" w:rsidRPr="00E35AF1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4" style="position:absolute;margin-left:69.05pt;margin-top:7.85pt;width:102.35pt;height:184pt;z-index:251652608"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C85EC6" w:rsidRPr="00384772">
                    <w:rPr>
                      <w:b/>
                      <w:sz w:val="12"/>
                    </w:rPr>
                    <w:t>ODARKI KOMUNALNEJ I INWESTYCJI</w:t>
                  </w:r>
                </w:p>
                <w:p w:rsidR="008672AB" w:rsidRDefault="00687395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8672AB">
                    <w:rPr>
                      <w:b/>
                      <w:sz w:val="16"/>
                    </w:rPr>
                    <w:t>GKI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687395" w:rsidRPr="00F40827" w:rsidRDefault="00C335C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C85EC6">
                    <w:rPr>
                      <w:sz w:val="8"/>
                      <w:szCs w:val="16"/>
                    </w:rPr>
                    <w:t xml:space="preserve"> STAN PRACY DS. INWESTYCJI 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GKI I</w:t>
                  </w:r>
                </w:p>
                <w:p w:rsidR="001B18C9" w:rsidRPr="00B70B32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687395" w:rsidRDefault="00C335C5" w:rsidP="00F80DDC">
                  <w:pPr>
                    <w:pStyle w:val="Bezodstpw"/>
                    <w:ind w:left="142" w:right="8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2</w:t>
                  </w:r>
                  <w:r w:rsidR="00687395" w:rsidRPr="00B70B32">
                    <w:rPr>
                      <w:sz w:val="8"/>
                      <w:szCs w:val="16"/>
                    </w:rPr>
                    <w:t>. STAN. PRACY DS. PLANOWANIA</w:t>
                  </w:r>
                  <w:r w:rsidR="00687395" w:rsidRPr="00B70B32">
                    <w:rPr>
                      <w:sz w:val="14"/>
                    </w:rPr>
                    <w:t xml:space="preserve"> </w:t>
                  </w:r>
                  <w:r w:rsidR="00B70B32">
                    <w:rPr>
                      <w:sz w:val="8"/>
                      <w:szCs w:val="16"/>
                    </w:rPr>
                    <w:t xml:space="preserve">PRZESTRZENNEGO   </w:t>
                  </w:r>
                  <w:r w:rsidR="00486010">
                    <w:rPr>
                      <w:sz w:val="8"/>
                      <w:szCs w:val="16"/>
                    </w:rPr>
                    <w:t xml:space="preserve">         </w:t>
                  </w:r>
                  <w:r w:rsidR="00B51B09">
                    <w:rPr>
                      <w:sz w:val="8"/>
                      <w:szCs w:val="16"/>
                    </w:rPr>
                    <w:t xml:space="preserve">   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-  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GKI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C335C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B70B32">
                    <w:rPr>
                      <w:sz w:val="8"/>
                      <w:szCs w:val="16"/>
                    </w:rPr>
                    <w:t>. STAN. PRACY DS. GOSP. KOMUN. I MIESZK.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   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 w:rsidR="00F40827">
                    <w:rPr>
                      <w:sz w:val="8"/>
                      <w:szCs w:val="16"/>
                    </w:rPr>
                    <w:t xml:space="preserve">-  </w:t>
                  </w:r>
                  <w:r w:rsidR="00F40827">
                    <w:rPr>
                      <w:b/>
                      <w:sz w:val="8"/>
                      <w:szCs w:val="16"/>
                    </w:rPr>
                    <w:t>GKI III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STAN. PRACY DS. GOSP. NIERUCHOM. </w:t>
                  </w:r>
                  <w:r w:rsidR="00B51B09">
                    <w:rPr>
                      <w:sz w:val="8"/>
                      <w:szCs w:val="16"/>
                    </w:rPr>
                    <w:t xml:space="preserve">                            </w:t>
                  </w:r>
                  <w:r w:rsidR="00F40827">
                    <w:rPr>
                      <w:sz w:val="8"/>
                      <w:szCs w:val="16"/>
                    </w:rPr>
                    <w:t xml:space="preserve">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  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>
                    <w:rPr>
                      <w:b/>
                      <w:sz w:val="8"/>
                      <w:szCs w:val="16"/>
                    </w:rPr>
                    <w:t xml:space="preserve">     -  GKI 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1B18C9" w:rsidRDefault="00C335C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b/>
                      <w:sz w:val="8"/>
                      <w:szCs w:val="16"/>
                    </w:rPr>
                    <w:t>-  GKI 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Default="00C335C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 xml:space="preserve">. STAN. PRACY DS. DROGOWNICTWA I INWESTYCJI DROGOWYCH 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BA2A96">
                    <w:rPr>
                      <w:b/>
                      <w:sz w:val="8"/>
                      <w:szCs w:val="16"/>
                    </w:rPr>
                    <w:t>GKI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F40827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7</w:t>
                  </w:r>
                  <w:r w:rsidR="00B70B32">
                    <w:rPr>
                      <w:sz w:val="8"/>
                      <w:szCs w:val="16"/>
                    </w:rPr>
                    <w:t xml:space="preserve">. STAN. PRACY DS. GOSP. NIERUCHOM. </w:t>
                  </w:r>
                </w:p>
                <w:p w:rsidR="00BE3D16" w:rsidRDefault="00F40827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     </w:t>
                  </w:r>
                  <w:r>
                    <w:rPr>
                      <w:sz w:val="8"/>
                      <w:szCs w:val="16"/>
                    </w:rPr>
                    <w:t xml:space="preserve">    -  </w:t>
                  </w:r>
                  <w:r>
                    <w:rPr>
                      <w:b/>
                      <w:sz w:val="8"/>
                      <w:szCs w:val="16"/>
                    </w:rPr>
                    <w:t xml:space="preserve">GKI </w:t>
                  </w:r>
                  <w:r w:rsidR="00343BB8">
                    <w:rPr>
                      <w:b/>
                      <w:sz w:val="8"/>
                      <w:szCs w:val="16"/>
                    </w:rPr>
                    <w:t>VII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1B18C9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 </w:t>
                  </w:r>
                </w:p>
                <w:p w:rsidR="00BE3D16" w:rsidRDefault="00BE3D16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E3D16" w:rsidRDefault="00C335C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8</w:t>
                  </w:r>
                  <w:r w:rsidR="00BE3D16">
                    <w:rPr>
                      <w:sz w:val="8"/>
                      <w:szCs w:val="16"/>
                    </w:rPr>
                    <w:t>. STAN. PRACY DS. GOSP. ODPADAMI</w:t>
                  </w:r>
                </w:p>
                <w:p w:rsidR="00B70B32" w:rsidRPr="00B51B09" w:rsidRDefault="00BE3D16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    </w:t>
                  </w:r>
                  <w:r>
                    <w:rPr>
                      <w:sz w:val="8"/>
                      <w:szCs w:val="16"/>
                    </w:rPr>
                    <w:t xml:space="preserve">   -  </w:t>
                  </w:r>
                  <w:r>
                    <w:rPr>
                      <w:b/>
                      <w:sz w:val="8"/>
                      <w:szCs w:val="16"/>
                    </w:rPr>
                    <w:t>GKI VIII</w:t>
                  </w:r>
                  <w:r w:rsidR="00B51B09">
                    <w:rPr>
                      <w:sz w:val="8"/>
                      <w:szCs w:val="16"/>
                    </w:rPr>
                    <w:t xml:space="preserve">                    </w:t>
                  </w:r>
                  <w:r w:rsidR="001B18C9">
                    <w:rPr>
                      <w:sz w:val="8"/>
                      <w:szCs w:val="16"/>
                    </w:rPr>
                    <w:t xml:space="preserve">           </w:t>
                  </w:r>
                  <w:r w:rsidR="00486010">
                    <w:rPr>
                      <w:sz w:val="8"/>
                      <w:szCs w:val="16"/>
                    </w:rPr>
                    <w:t xml:space="preserve">   </w:t>
                  </w:r>
                  <w:r w:rsidR="001B18C9">
                    <w:rPr>
                      <w:sz w:val="8"/>
                      <w:szCs w:val="16"/>
                    </w:rPr>
                    <w:t xml:space="preserve">   </w:t>
                  </w:r>
                  <w:r w:rsidR="00B51B09">
                    <w:rPr>
                      <w:sz w:val="8"/>
                      <w:szCs w:val="16"/>
                    </w:rPr>
                    <w:t xml:space="preserve">    </w:t>
                  </w:r>
                </w:p>
              </w:txbxContent>
            </v:textbox>
          </v:rect>
        </w:pict>
      </w:r>
      <w:r>
        <w:pict>
          <v:rect id="_x0000_s1047" style="position:absolute;margin-left:183.85pt;margin-top:7.85pt;width:80.15pt;height:114.4pt;z-index:251655680"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1A349A" w:rsidRDefault="001A349A" w:rsidP="001A349A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</w:p>
                <w:p w:rsidR="009B4F31" w:rsidRPr="00AA3980" w:rsidRDefault="002D20C6" w:rsidP="001A349A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C5570E">
                    <w:rPr>
                      <w:b/>
                      <w:sz w:val="12"/>
                      <w:szCs w:val="16"/>
                    </w:rPr>
                    <w:t>I ROZWOJU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43097B" w:rsidRDefault="0043097B" w:rsidP="00BA2A96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C5570E" w:rsidRPr="001F05E9" w:rsidRDefault="00BA2A96" w:rsidP="00BA2A9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– 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C5570E" w:rsidP="00FA6A6B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AB2A98" w:rsidRPr="00F80DDC" w:rsidRDefault="001F05E9" w:rsidP="00F80DDC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>STAN. PRACY DS. FUNDUSZ</w:t>
                  </w:r>
                  <w:r w:rsidR="00F80DDC">
                    <w:rPr>
                      <w:sz w:val="8"/>
                    </w:rPr>
                    <w:t>Y UNIJNYCH</w:t>
                  </w:r>
                  <w:r w:rsidR="00F80DDC">
                    <w:rPr>
                      <w:b/>
                      <w:sz w:val="8"/>
                    </w:rPr>
                    <w:t xml:space="preserve">                             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70" style="position:absolute;margin-left:-23.3pt;margin-top:7.85pt;width:75.2pt;height:49pt;z-index:251748864">
            <v:textbox style="mso-next-textbox:#_x0000_s1170">
              <w:txbxContent>
                <w:p w:rsidR="005C3B06" w:rsidRPr="00D32781" w:rsidRDefault="00F80DDC" w:rsidP="005C394F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5C394F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5C394F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2" type="#_x0000_t32" style="position:absolute;margin-left:590.8pt;margin-top:21.05pt;width:0;height:3.15pt;z-index:251731456" o:connectortype="straight"/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71321C" w:rsidP="00222BE5">
      <w:pPr>
        <w:tabs>
          <w:tab w:val="left" w:pos="12960"/>
        </w:tabs>
      </w:pPr>
      <w:r>
        <w:rPr>
          <w:noProof/>
          <w:lang w:eastAsia="pl-PL"/>
        </w:rPr>
        <w:pict>
          <v:shape id="_x0000_s1198" type="#_x0000_t32" style="position:absolute;margin-left:607.7pt;margin-top:8.75pt;width:25pt;height:0;z-index:25177036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3" type="#_x0000_t32" style="position:absolute;margin-left:395.1pt;margin-top:4.6pt;width:20.4pt;height:0;z-index:25176524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38.25pt;margin-top:8.8pt;width:14.95pt;height:.05pt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71321C" w:rsidP="00E94AB7">
      <w:r>
        <w:rPr>
          <w:noProof/>
          <w:lang w:eastAsia="pl-PL"/>
        </w:rPr>
        <w:pict>
          <v:rect id="_x0000_s1167" style="position:absolute;margin-left:415.5pt;margin-top:17.5pt;width:69.95pt;height:39.4pt;z-index:251745792">
            <v:textbox>
              <w:txbxContent>
                <w:p w:rsidR="008078E5" w:rsidRPr="00D32781" w:rsidRDefault="00F80DDC" w:rsidP="008078E5">
                  <w:pPr>
                    <w:pStyle w:val="Bezodstpw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STAN. PRACY DS. DZIAŁALNOŚCI</w:t>
                  </w:r>
                  <w:r w:rsidRPr="00D32781">
                    <w:rPr>
                      <w:b/>
                      <w:sz w:val="12"/>
                      <w:szCs w:val="12"/>
                    </w:rPr>
                    <w:t xml:space="preserve"> GOSP., HANDLU I USŁUG</w:t>
                  </w:r>
                </w:p>
                <w:p w:rsidR="005C394F" w:rsidRPr="008078E5" w:rsidRDefault="005C394F" w:rsidP="008078E5">
                  <w:pPr>
                    <w:pStyle w:val="Bezodstpw"/>
                    <w:jc w:val="center"/>
                    <w:rPr>
                      <w:b/>
                      <w:sz w:val="16"/>
                      <w:szCs w:val="12"/>
                    </w:rPr>
                  </w:pPr>
                  <w:r w:rsidRPr="008078E5">
                    <w:rPr>
                      <w:b/>
                      <w:sz w:val="16"/>
                      <w:szCs w:val="12"/>
                    </w:rPr>
                    <w:t>RG</w:t>
                  </w:r>
                </w:p>
                <w:p w:rsidR="005C394F" w:rsidRPr="005C394F" w:rsidRDefault="005C394F" w:rsidP="005C394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rect id="_x0000_s1158" style="position:absolute;margin-left:632.7pt;margin-top:4.25pt;width:76.2pt;height:48.1pt;z-index:251736576">
            <v:textbox style="mso-next-textbox:#_x0000_s1158">
              <w:txbxContent>
                <w:p w:rsidR="00D32781" w:rsidRPr="00D32781" w:rsidRDefault="00F80DDC" w:rsidP="00D32781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>STAN. PRACY DS. ZARZĄDZANIA KRYZYSOWEGO I SPRAW OBRONNYCH</w:t>
                  </w:r>
                </w:p>
                <w:p w:rsidR="00222BE5" w:rsidRPr="00D32781" w:rsidRDefault="00222BE5" w:rsidP="00D32781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4" type="#_x0000_t32" style="position:absolute;margin-left:395.1pt;margin-top:12.35pt;width:20.4pt;height:0;z-index:25176627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5" style="position:absolute;margin-left:-23.3pt;margin-top:4.25pt;width:74.7pt;height:44.6pt;z-index:251743744">
            <v:textbox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shape id="_x0000_s1199" type="#_x0000_t32" style="position:absolute;margin-left:607.7pt;margin-top:1.3pt;width:22.8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9" type="#_x0000_t32" style="position:absolute;margin-left:-38.25pt;margin-top:1.45pt;width:14.95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71321C" w:rsidP="00E94AB7"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E94AB7" w:rsidP="00E94AB7"/>
    <w:p w:rsidR="00E94AB7" w:rsidRDefault="00E94AB7" w:rsidP="00E94AB7"/>
    <w:p w:rsidR="005D527F" w:rsidRDefault="00E94AB7" w:rsidP="00E94AB7">
      <w:pPr>
        <w:tabs>
          <w:tab w:val="left" w:pos="3555"/>
        </w:tabs>
      </w:pPr>
      <w:r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A3" w:rsidRDefault="00D44BA3" w:rsidP="004458D7">
      <w:pPr>
        <w:spacing w:after="0" w:line="240" w:lineRule="auto"/>
      </w:pPr>
      <w:r>
        <w:separator/>
      </w:r>
    </w:p>
  </w:endnote>
  <w:endnote w:type="continuationSeparator" w:id="0">
    <w:p w:rsidR="00D44BA3" w:rsidRDefault="00D44BA3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A3" w:rsidRDefault="00D44BA3" w:rsidP="004458D7">
      <w:pPr>
        <w:spacing w:after="0" w:line="240" w:lineRule="auto"/>
      </w:pPr>
      <w:r>
        <w:separator/>
      </w:r>
    </w:p>
  </w:footnote>
  <w:footnote w:type="continuationSeparator" w:id="0">
    <w:p w:rsidR="00D44BA3" w:rsidRDefault="00D44BA3" w:rsidP="00445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4A16"/>
    <w:rsid w:val="00031563"/>
    <w:rsid w:val="00051CAA"/>
    <w:rsid w:val="00074689"/>
    <w:rsid w:val="000774DA"/>
    <w:rsid w:val="000903FC"/>
    <w:rsid w:val="000A14F6"/>
    <w:rsid w:val="000A600B"/>
    <w:rsid w:val="000B4E43"/>
    <w:rsid w:val="000C4AD0"/>
    <w:rsid w:val="000D1C53"/>
    <w:rsid w:val="000D2B11"/>
    <w:rsid w:val="000D68A0"/>
    <w:rsid w:val="000F1A0B"/>
    <w:rsid w:val="00101DFC"/>
    <w:rsid w:val="0016152C"/>
    <w:rsid w:val="001623F1"/>
    <w:rsid w:val="001660BF"/>
    <w:rsid w:val="00171EAE"/>
    <w:rsid w:val="001A349A"/>
    <w:rsid w:val="001B18C9"/>
    <w:rsid w:val="001D0944"/>
    <w:rsid w:val="001D5129"/>
    <w:rsid w:val="001F023A"/>
    <w:rsid w:val="001F05E9"/>
    <w:rsid w:val="001F17D6"/>
    <w:rsid w:val="00222BE5"/>
    <w:rsid w:val="002557FA"/>
    <w:rsid w:val="00257B00"/>
    <w:rsid w:val="00266094"/>
    <w:rsid w:val="002C75C4"/>
    <w:rsid w:val="002C760F"/>
    <w:rsid w:val="002D20C6"/>
    <w:rsid w:val="002D3572"/>
    <w:rsid w:val="002E10C1"/>
    <w:rsid w:val="002E6878"/>
    <w:rsid w:val="002F39C0"/>
    <w:rsid w:val="00343BB8"/>
    <w:rsid w:val="00347506"/>
    <w:rsid w:val="00355B97"/>
    <w:rsid w:val="003618ED"/>
    <w:rsid w:val="00373FC2"/>
    <w:rsid w:val="00384772"/>
    <w:rsid w:val="003A4DDF"/>
    <w:rsid w:val="003A78F1"/>
    <w:rsid w:val="003B6032"/>
    <w:rsid w:val="003B7157"/>
    <w:rsid w:val="003B770F"/>
    <w:rsid w:val="003C50E6"/>
    <w:rsid w:val="003D6151"/>
    <w:rsid w:val="003E19AD"/>
    <w:rsid w:val="003F2079"/>
    <w:rsid w:val="0043097B"/>
    <w:rsid w:val="004377A5"/>
    <w:rsid w:val="004458D7"/>
    <w:rsid w:val="00462C52"/>
    <w:rsid w:val="00466F63"/>
    <w:rsid w:val="00467008"/>
    <w:rsid w:val="004715C2"/>
    <w:rsid w:val="00476118"/>
    <w:rsid w:val="00482F13"/>
    <w:rsid w:val="00486010"/>
    <w:rsid w:val="004C1BCA"/>
    <w:rsid w:val="004C35D1"/>
    <w:rsid w:val="004D6956"/>
    <w:rsid w:val="0053123F"/>
    <w:rsid w:val="00551032"/>
    <w:rsid w:val="00571FAB"/>
    <w:rsid w:val="00597268"/>
    <w:rsid w:val="005A60EC"/>
    <w:rsid w:val="005B007B"/>
    <w:rsid w:val="005B7239"/>
    <w:rsid w:val="005C394F"/>
    <w:rsid w:val="005C3B06"/>
    <w:rsid w:val="005D527F"/>
    <w:rsid w:val="005F7833"/>
    <w:rsid w:val="005F7847"/>
    <w:rsid w:val="006063E9"/>
    <w:rsid w:val="006158E3"/>
    <w:rsid w:val="0063451E"/>
    <w:rsid w:val="00686A20"/>
    <w:rsid w:val="00687395"/>
    <w:rsid w:val="00693019"/>
    <w:rsid w:val="006B4509"/>
    <w:rsid w:val="00712E51"/>
    <w:rsid w:val="0071321C"/>
    <w:rsid w:val="00716D52"/>
    <w:rsid w:val="00720941"/>
    <w:rsid w:val="007253A0"/>
    <w:rsid w:val="00730BEB"/>
    <w:rsid w:val="00790EAB"/>
    <w:rsid w:val="007C44DB"/>
    <w:rsid w:val="007D28F1"/>
    <w:rsid w:val="007D5AD9"/>
    <w:rsid w:val="007D6216"/>
    <w:rsid w:val="007F36E2"/>
    <w:rsid w:val="008078E5"/>
    <w:rsid w:val="008128BC"/>
    <w:rsid w:val="00813CBA"/>
    <w:rsid w:val="00820543"/>
    <w:rsid w:val="0082578E"/>
    <w:rsid w:val="008672AB"/>
    <w:rsid w:val="00881CEC"/>
    <w:rsid w:val="008B3BA9"/>
    <w:rsid w:val="008B78BB"/>
    <w:rsid w:val="008C1B8D"/>
    <w:rsid w:val="008C38A3"/>
    <w:rsid w:val="008D2BE9"/>
    <w:rsid w:val="008F59A9"/>
    <w:rsid w:val="00904149"/>
    <w:rsid w:val="00915243"/>
    <w:rsid w:val="009463D2"/>
    <w:rsid w:val="0098221B"/>
    <w:rsid w:val="0099593F"/>
    <w:rsid w:val="009A1B4E"/>
    <w:rsid w:val="009B4F31"/>
    <w:rsid w:val="009D414B"/>
    <w:rsid w:val="00A0421D"/>
    <w:rsid w:val="00A06B13"/>
    <w:rsid w:val="00A34192"/>
    <w:rsid w:val="00A63267"/>
    <w:rsid w:val="00A70037"/>
    <w:rsid w:val="00A77190"/>
    <w:rsid w:val="00A93F65"/>
    <w:rsid w:val="00AA295F"/>
    <w:rsid w:val="00AA3980"/>
    <w:rsid w:val="00AB2A98"/>
    <w:rsid w:val="00AE1676"/>
    <w:rsid w:val="00AE5819"/>
    <w:rsid w:val="00B10982"/>
    <w:rsid w:val="00B30744"/>
    <w:rsid w:val="00B42C9F"/>
    <w:rsid w:val="00B51B09"/>
    <w:rsid w:val="00B5582A"/>
    <w:rsid w:val="00B62D7F"/>
    <w:rsid w:val="00B70B32"/>
    <w:rsid w:val="00B87C2C"/>
    <w:rsid w:val="00B92C37"/>
    <w:rsid w:val="00B94FC7"/>
    <w:rsid w:val="00BA051B"/>
    <w:rsid w:val="00BA2A96"/>
    <w:rsid w:val="00BD0903"/>
    <w:rsid w:val="00BD6C26"/>
    <w:rsid w:val="00BE3D16"/>
    <w:rsid w:val="00BF3718"/>
    <w:rsid w:val="00BF6E7A"/>
    <w:rsid w:val="00BF6FC1"/>
    <w:rsid w:val="00C11DF9"/>
    <w:rsid w:val="00C1677E"/>
    <w:rsid w:val="00C20B72"/>
    <w:rsid w:val="00C335C5"/>
    <w:rsid w:val="00C5570E"/>
    <w:rsid w:val="00C6680F"/>
    <w:rsid w:val="00C70AFB"/>
    <w:rsid w:val="00C76E28"/>
    <w:rsid w:val="00C85EC6"/>
    <w:rsid w:val="00C92038"/>
    <w:rsid w:val="00CC5E53"/>
    <w:rsid w:val="00CD4A7D"/>
    <w:rsid w:val="00CD76FB"/>
    <w:rsid w:val="00D06786"/>
    <w:rsid w:val="00D32781"/>
    <w:rsid w:val="00D44BA3"/>
    <w:rsid w:val="00D51BD3"/>
    <w:rsid w:val="00D54FAA"/>
    <w:rsid w:val="00D65F77"/>
    <w:rsid w:val="00D70E7B"/>
    <w:rsid w:val="00D85C0A"/>
    <w:rsid w:val="00DA374D"/>
    <w:rsid w:val="00DA752B"/>
    <w:rsid w:val="00DD5AB2"/>
    <w:rsid w:val="00E1165D"/>
    <w:rsid w:val="00E35AF1"/>
    <w:rsid w:val="00E704B2"/>
    <w:rsid w:val="00E82760"/>
    <w:rsid w:val="00E9316A"/>
    <w:rsid w:val="00E94AB7"/>
    <w:rsid w:val="00EA0CE4"/>
    <w:rsid w:val="00ED5522"/>
    <w:rsid w:val="00EF0506"/>
    <w:rsid w:val="00EF28D4"/>
    <w:rsid w:val="00EF33C9"/>
    <w:rsid w:val="00F36CE9"/>
    <w:rsid w:val="00F40827"/>
    <w:rsid w:val="00F43056"/>
    <w:rsid w:val="00F80DDC"/>
    <w:rsid w:val="00F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 fillcolor="white">
      <v:fill color="white"/>
    </o:shapedefaults>
    <o:shapelayout v:ext="edit">
      <o:idmap v:ext="edit" data="1"/>
      <o:rules v:ext="edit">
        <o:r id="V:Rule52" type="connector" idref="#_x0000_s1068"/>
        <o:r id="V:Rule53" type="connector" idref="#_x0000_s1182"/>
        <o:r id="V:Rule54" type="connector" idref="#_x0000_s1183"/>
        <o:r id="V:Rule55" type="connector" idref="#_x0000_s1198"/>
        <o:r id="V:Rule56" type="connector" idref="#_x0000_s1178"/>
        <o:r id="V:Rule57" type="connector" idref="#_x0000_s1081"/>
        <o:r id="V:Rule58" type="connector" idref="#_x0000_s1094"/>
        <o:r id="V:Rule59" type="connector" idref="#_x0000_s1194"/>
        <o:r id="V:Rule60" type="connector" idref="#_x0000_s1054"/>
        <o:r id="V:Rule61" type="connector" idref="#_x0000_s1190"/>
        <o:r id="V:Rule62" type="connector" idref="#_x0000_s1140"/>
        <o:r id="V:Rule63" type="connector" idref="#_x0000_s1084"/>
        <o:r id="V:Rule64" type="connector" idref="#_x0000_s1196"/>
        <o:r id="V:Rule65" type="connector" idref="#_x0000_s1071"/>
        <o:r id="V:Rule66" type="connector" idref="#_x0000_s1052"/>
        <o:r id="V:Rule67" type="connector" idref="#_x0000_s1097"/>
        <o:r id="V:Rule68" type="connector" idref="#_x0000_s1185"/>
        <o:r id="V:Rule69" type="connector" idref="#_x0000_s1060"/>
        <o:r id="V:Rule70" type="connector" idref="#_x0000_s1192"/>
        <o:r id="V:Rule71" type="connector" idref="#_x0000_s1050"/>
        <o:r id="V:Rule72" type="connector" idref="#_x0000_s1124"/>
        <o:r id="V:Rule73" type="connector" idref="#_x0000_s1199"/>
        <o:r id="V:Rule74" type="connector" idref="#_x0000_s1177"/>
        <o:r id="V:Rule75" type="connector" idref="#_x0000_s1181"/>
        <o:r id="V:Rule76" type="connector" idref="#_x0000_s1092"/>
        <o:r id="V:Rule77" type="connector" idref="#_x0000_s1098"/>
        <o:r id="V:Rule78" type="connector" idref="#_x0000_s1078"/>
        <o:r id="V:Rule79" type="connector" idref="#_x0000_s1104"/>
        <o:r id="V:Rule80" type="connector" idref="#_x0000_s1106"/>
        <o:r id="V:Rule81" type="connector" idref="#_x0000_s1048"/>
        <o:r id="V:Rule82" type="connector" idref="#_x0000_s1126"/>
        <o:r id="V:Rule83" type="connector" idref="#_x0000_s1053"/>
        <o:r id="V:Rule84" type="connector" idref="#_x0000_s1055"/>
        <o:r id="V:Rule85" type="connector" idref="#_x0000_s1197"/>
        <o:r id="V:Rule86" type="connector" idref="#_x0000_s1056"/>
        <o:r id="V:Rule87" type="connector" idref="#_x0000_s1105"/>
        <o:r id="V:Rule88" type="connector" idref="#_x0000_s1152"/>
        <o:r id="V:Rule89" type="connector" idref="#_x0000_s1057"/>
        <o:r id="V:Rule90" type="connector" idref="#_x0000_s1193"/>
        <o:r id="V:Rule91" type="connector" idref="#_x0000_s1109"/>
        <o:r id="V:Rule92" type="connector" idref="#_x0000_s1189"/>
        <o:r id="V:Rule93" type="connector" idref="#_x0000_s1110"/>
        <o:r id="V:Rule94" type="connector" idref="#_x0000_s1176"/>
        <o:r id="V:Rule95" type="connector" idref="#_x0000_s1088"/>
        <o:r id="V:Rule96" type="connector" idref="#_x0000_s1065"/>
        <o:r id="V:Rule97" type="connector" idref="#_x0000_s1096"/>
        <o:r id="V:Rule98" type="connector" idref="#_x0000_s1184"/>
        <o:r id="V:Rule99" type="connector" idref="#_x0000_s1154"/>
        <o:r id="V:Rule100" type="connector" idref="#_x0000_s1187"/>
        <o:r id="V:Rule101" type="connector" idref="#_x0000_s1086"/>
        <o:r id="V:Rule102" type="connector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663BC-E78D-42DD-9748-97AE13BD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magda</cp:lastModifiedBy>
  <cp:revision>2</cp:revision>
  <cp:lastPrinted>2015-04-01T09:53:00Z</cp:lastPrinted>
  <dcterms:created xsi:type="dcterms:W3CDTF">2015-04-03T08:36:00Z</dcterms:created>
  <dcterms:modified xsi:type="dcterms:W3CDTF">2015-04-03T08:36:00Z</dcterms:modified>
</cp:coreProperties>
</file>