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CC5E96">
      <w:r>
        <w:tab/>
      </w:r>
      <w:r>
        <w:tab/>
      </w:r>
      <w:r>
        <w:tab/>
      </w:r>
      <w:r>
        <w:tab/>
      </w:r>
      <w:r>
        <w:tab/>
      </w:r>
    </w:p>
    <w:p w:rsidR="00CC5E96" w:rsidRDefault="00CC5E96"/>
    <w:p w:rsidR="00CC5E96" w:rsidRDefault="00111D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E96">
        <w:t>Projekt nr druku</w:t>
      </w:r>
      <w:r>
        <w:t xml:space="preserve"> 155</w:t>
      </w:r>
    </w:p>
    <w:p w:rsidR="00CC5E96" w:rsidRDefault="00CC5E96"/>
    <w:p w:rsidR="00CC5E96" w:rsidRDefault="00CC5E96"/>
    <w:p w:rsidR="00CC5E96" w:rsidRDefault="00CC5E96">
      <w:r>
        <w:tab/>
      </w:r>
      <w:r>
        <w:tab/>
      </w:r>
      <w:r>
        <w:tab/>
      </w:r>
      <w:r>
        <w:tab/>
        <w:t>Uchwała Nr …../…./2016</w:t>
      </w:r>
    </w:p>
    <w:p w:rsidR="00CC5E96" w:rsidRDefault="00CC5E96">
      <w:r>
        <w:tab/>
      </w:r>
      <w:r>
        <w:tab/>
      </w:r>
      <w:r>
        <w:tab/>
      </w:r>
      <w:r>
        <w:tab/>
        <w:t>Rady Gminy Kołobrzeg</w:t>
      </w:r>
    </w:p>
    <w:p w:rsidR="00CC5E96" w:rsidRDefault="00CC5E96">
      <w:r>
        <w:tab/>
      </w:r>
      <w:r>
        <w:tab/>
      </w:r>
      <w:r>
        <w:tab/>
      </w:r>
      <w:r>
        <w:tab/>
        <w:t>z dnia ……2016 roku</w:t>
      </w:r>
    </w:p>
    <w:p w:rsidR="00B03501" w:rsidRDefault="00B03501"/>
    <w:p w:rsidR="005B1923" w:rsidRDefault="005B1923" w:rsidP="00B03501">
      <w:pPr>
        <w:jc w:val="center"/>
      </w:pPr>
      <w:r>
        <w:t>w sprawie zasad zwrotu kosztów podróży służbowych dla radnych</w:t>
      </w:r>
    </w:p>
    <w:p w:rsidR="005B1923" w:rsidRDefault="005B1923" w:rsidP="005B1923"/>
    <w:p w:rsidR="005B1923" w:rsidRDefault="005B1923" w:rsidP="005B1923"/>
    <w:p w:rsidR="005B1923" w:rsidRDefault="005B1923" w:rsidP="00F05F40">
      <w:pPr>
        <w:ind w:firstLine="708"/>
        <w:jc w:val="both"/>
      </w:pPr>
      <w:r>
        <w:t xml:space="preserve">Na podstawie art. 25 ust. 4 ustawy z dnia 8 marca 1990 r. o samorządzie gminnym </w:t>
      </w:r>
      <w:r w:rsidR="00F05F40">
        <w:t xml:space="preserve">     </w:t>
      </w:r>
      <w:r>
        <w:t>( Dz. U</w:t>
      </w:r>
      <w:r w:rsidR="00F05F40">
        <w:t>. z 2016 r. poz. 446</w:t>
      </w:r>
      <w:r>
        <w:t xml:space="preserve"> ) </w:t>
      </w:r>
      <w:r w:rsidR="004D2131">
        <w:t>Rada Gminy Kołobrzeg ustala, co następuje:</w:t>
      </w:r>
    </w:p>
    <w:p w:rsidR="004D2131" w:rsidRDefault="004D2131" w:rsidP="005B1923"/>
    <w:p w:rsidR="00190E58" w:rsidRDefault="00190E58" w:rsidP="00190E58">
      <w:pPr>
        <w:jc w:val="both"/>
      </w:pPr>
    </w:p>
    <w:p w:rsidR="00190E58" w:rsidRDefault="00190E58" w:rsidP="00190E58">
      <w:pPr>
        <w:spacing w:line="360" w:lineRule="auto"/>
        <w:jc w:val="both"/>
      </w:pPr>
      <w:r>
        <w:rPr>
          <w:rFonts w:eastAsia="Times New Roman" w:cs="Times New Roman"/>
        </w:rPr>
        <w:t xml:space="preserve">§ 1.  Zwrot kosztów podróży służbowych radnych Gminy Kołobrzeg następuje na podstawie </w:t>
      </w:r>
      <w:r>
        <w:t xml:space="preserve">Rozporządzenia Ministra Spaw Wewnętrznych i Administracji z dnia 31 lipca 2000 r. w sprawie sposobu ustalania należności z tytułu zwrotu kosztów podróży służbowych radnych </w:t>
      </w:r>
      <w:proofErr w:type="spellStart"/>
      <w:r>
        <w:t>gminy</w:t>
      </w:r>
      <w:proofErr w:type="spellEnd"/>
      <w:r>
        <w:t xml:space="preserve"> (Dz. U. Nr 66, poz. 800 z zm. </w:t>
      </w:r>
      <w:r>
        <w:rPr>
          <w:rStyle w:val="Odwoanieprzypisudolnego"/>
        </w:rPr>
        <w:footnoteReference w:id="1"/>
      </w:r>
      <w:r>
        <w:t>).</w:t>
      </w:r>
    </w:p>
    <w:p w:rsidR="005B1923" w:rsidRDefault="005B1923" w:rsidP="00CB1D42">
      <w:pPr>
        <w:jc w:val="both"/>
      </w:pPr>
    </w:p>
    <w:p w:rsidR="00CC5E96" w:rsidRDefault="00111D84" w:rsidP="00CE0E9E">
      <w:pPr>
        <w:spacing w:line="360" w:lineRule="auto"/>
        <w:jc w:val="both"/>
      </w:pPr>
      <w:r>
        <w:rPr>
          <w:rFonts w:eastAsia="Times New Roman" w:cs="Times New Roman"/>
        </w:rPr>
        <w:t>§ 2</w:t>
      </w:r>
      <w:r w:rsidR="004D2131">
        <w:rPr>
          <w:rFonts w:eastAsia="Times New Roman" w:cs="Times New Roman"/>
        </w:rPr>
        <w:t xml:space="preserve">.  Ustala się stawki zwrotu kosztów przejazdu radnego pojazdem samochodowym niebędącym własnością </w:t>
      </w:r>
      <w:proofErr w:type="spellStart"/>
      <w:r w:rsidR="004D2131">
        <w:rPr>
          <w:rFonts w:eastAsia="Times New Roman" w:cs="Times New Roman"/>
        </w:rPr>
        <w:t>gminy</w:t>
      </w:r>
      <w:proofErr w:type="spellEnd"/>
      <w:r w:rsidR="00CB1D42">
        <w:rPr>
          <w:rFonts w:eastAsia="Times New Roman" w:cs="Times New Roman"/>
        </w:rPr>
        <w:t xml:space="preserve">, w ramach podróży służbowej mającej bezpośredni związek z wykonywaniem mandatu, za 1 km przebiegu w wysokości stawek </w:t>
      </w:r>
      <w:r w:rsidR="005B1923" w:rsidRPr="005B1923">
        <w:rPr>
          <w:rFonts w:eastAsia="Times New Roman" w:cs="Times New Roman"/>
        </w:rPr>
        <w:t xml:space="preserve"> </w:t>
      </w:r>
      <w:r w:rsidR="00B03501">
        <w:rPr>
          <w:rFonts w:eastAsia="Times New Roman" w:cs="Times New Roman"/>
        </w:rPr>
        <w:t>określonych jako maksymalne</w:t>
      </w:r>
      <w:r w:rsidR="006C4968">
        <w:rPr>
          <w:rFonts w:eastAsia="Times New Roman" w:cs="Times New Roman"/>
        </w:rPr>
        <w:t xml:space="preserve"> w</w:t>
      </w:r>
      <w:r w:rsidR="00CE0E9E">
        <w:rPr>
          <w:rFonts w:eastAsia="Times New Roman" w:cs="Times New Roman"/>
        </w:rPr>
        <w:t xml:space="preserve"> § 2 pkt. 1 Rozporządzenia</w:t>
      </w:r>
      <w:r w:rsidR="00B03501">
        <w:t xml:space="preserve"> </w:t>
      </w:r>
      <w:r w:rsidR="00CE0E9E">
        <w:t>Ministra Infrastruktury z dnia 25 marca 2002 roku w sprawie warunków ustalania oraz sposobu dokonywania zwrotu kosztów używania do celów służbowych samochodów osobowych, motocykli i motorowerów niebędących własnością pracodawcy ( Dz. U. Nr 27 poz. 271</w:t>
      </w:r>
      <w:r w:rsidR="001B4487">
        <w:t xml:space="preserve"> z </w:t>
      </w:r>
      <w:proofErr w:type="spellStart"/>
      <w:r w:rsidR="001B4487">
        <w:t>zm</w:t>
      </w:r>
      <w:proofErr w:type="spellEnd"/>
      <w:r w:rsidR="001B4487">
        <w:t xml:space="preserve"> </w:t>
      </w:r>
      <w:r w:rsidR="001B4487">
        <w:rPr>
          <w:rStyle w:val="Odwoanieprzypisudolnego"/>
        </w:rPr>
        <w:footnoteReference w:id="2"/>
      </w:r>
      <w:r w:rsidR="00CE0E9E">
        <w:t>)</w:t>
      </w:r>
      <w:r w:rsidR="00190E58">
        <w:t>.</w:t>
      </w:r>
    </w:p>
    <w:p w:rsidR="00941AED" w:rsidRDefault="00941AED" w:rsidP="00CE0E9E">
      <w:pPr>
        <w:spacing w:line="360" w:lineRule="auto"/>
        <w:jc w:val="both"/>
      </w:pPr>
    </w:p>
    <w:p w:rsidR="00941AED" w:rsidRDefault="00941AED" w:rsidP="00CE0E9E">
      <w:pPr>
        <w:spacing w:line="360" w:lineRule="auto"/>
        <w:jc w:val="both"/>
      </w:pPr>
      <w:r>
        <w:rPr>
          <w:rFonts w:cs="Times New Roman"/>
        </w:rPr>
        <w:t>§</w:t>
      </w:r>
      <w:r w:rsidR="00111D84">
        <w:t xml:space="preserve"> 3</w:t>
      </w:r>
      <w:r>
        <w:t xml:space="preserve">. Traci moc uchwała Nr VII/38/2013 Rady Gminy Kołobrzeg z dnia 20 maja 2003 roku w sprawie ustalenia stawek za jeden kilometr przebiegu na przejazd w podróży służbowej radnych pojazdem samochodowym niebędącym własnością </w:t>
      </w:r>
      <w:proofErr w:type="spellStart"/>
      <w:r>
        <w:t>gminy</w:t>
      </w:r>
      <w:proofErr w:type="spellEnd"/>
      <w:r>
        <w:t>.</w:t>
      </w:r>
    </w:p>
    <w:p w:rsidR="00F05F40" w:rsidRDefault="00F05F40" w:rsidP="00CE0E9E">
      <w:pPr>
        <w:spacing w:line="360" w:lineRule="auto"/>
        <w:jc w:val="both"/>
      </w:pPr>
    </w:p>
    <w:p w:rsidR="00F05F40" w:rsidRDefault="00F05F40" w:rsidP="00CE0E9E">
      <w:pPr>
        <w:spacing w:line="360" w:lineRule="auto"/>
        <w:jc w:val="both"/>
      </w:pPr>
      <w:r>
        <w:rPr>
          <w:rFonts w:cs="Times New Roman"/>
        </w:rPr>
        <w:t>§</w:t>
      </w:r>
      <w:r w:rsidR="00111D84">
        <w:t xml:space="preserve"> 4</w:t>
      </w:r>
      <w:r>
        <w:t>. Wykonanie uchwały powierza się Wójtowi Gminy Kołobrzeg.</w:t>
      </w:r>
    </w:p>
    <w:p w:rsidR="00F05F40" w:rsidRDefault="00F05F40" w:rsidP="00CE0E9E">
      <w:pPr>
        <w:spacing w:line="360" w:lineRule="auto"/>
        <w:jc w:val="both"/>
      </w:pPr>
    </w:p>
    <w:p w:rsidR="00F05F40" w:rsidRDefault="00F05F40" w:rsidP="00CE0E9E">
      <w:pPr>
        <w:spacing w:line="360" w:lineRule="auto"/>
        <w:jc w:val="both"/>
      </w:pPr>
      <w:r>
        <w:rPr>
          <w:rFonts w:cs="Times New Roman"/>
        </w:rPr>
        <w:t>§</w:t>
      </w:r>
      <w:r w:rsidR="00111D84">
        <w:t xml:space="preserve"> 5</w:t>
      </w:r>
      <w:r>
        <w:t>. Uchwała wchodzi w życie z dniem podjęcia.</w:t>
      </w:r>
    </w:p>
    <w:p w:rsidR="00302FBF" w:rsidRDefault="00302FBF" w:rsidP="00CE0E9E">
      <w:pPr>
        <w:spacing w:line="360" w:lineRule="auto"/>
        <w:jc w:val="both"/>
      </w:pPr>
    </w:p>
    <w:p w:rsidR="00302FBF" w:rsidRDefault="00302FBF" w:rsidP="00302FBF">
      <w:pPr>
        <w:spacing w:line="360" w:lineRule="auto"/>
        <w:jc w:val="center"/>
      </w:pPr>
      <w:r>
        <w:t>Uzasadnienie</w:t>
      </w:r>
    </w:p>
    <w:p w:rsidR="00302FBF" w:rsidRDefault="00302FBF" w:rsidP="00111D84">
      <w:pPr>
        <w:spacing w:line="360" w:lineRule="auto"/>
        <w:jc w:val="both"/>
      </w:pPr>
      <w:r>
        <w:t xml:space="preserve">Zgodnie z art. 25 ust. 4 ustawy z dnia 8 marca 1990 r. o samorządzie gminnym ( Dz. U. z 2016 r. poz. 446 ) na zasadach ustalonych przez radę </w:t>
      </w:r>
      <w:proofErr w:type="spellStart"/>
      <w:r>
        <w:t>gminy</w:t>
      </w:r>
      <w:proofErr w:type="spellEnd"/>
      <w:r>
        <w:t xml:space="preserve"> radnemu przysługuje zwrot kosztów podróży.</w:t>
      </w:r>
    </w:p>
    <w:p w:rsidR="00302FBF" w:rsidRDefault="00302FBF" w:rsidP="00111D84">
      <w:pPr>
        <w:spacing w:line="360" w:lineRule="auto"/>
        <w:jc w:val="both"/>
      </w:pPr>
      <w:r>
        <w:t xml:space="preserve">W myśl </w:t>
      </w:r>
      <w:r>
        <w:rPr>
          <w:rFonts w:cs="Times New Roman"/>
        </w:rPr>
        <w:t>§</w:t>
      </w:r>
      <w:r>
        <w:t xml:space="preserve"> 5 ust. </w:t>
      </w:r>
      <w:r w:rsidR="008948C4">
        <w:t>Rozporządzenia</w:t>
      </w:r>
      <w:r>
        <w:t xml:space="preserve"> </w:t>
      </w:r>
      <w:r w:rsidR="008948C4">
        <w:t>Ministra</w:t>
      </w:r>
      <w:r>
        <w:t xml:space="preserve"> Spaw Wewnętrznych i Administracji z dnia 31 </w:t>
      </w:r>
      <w:r w:rsidR="008948C4">
        <w:t>lipca</w:t>
      </w:r>
      <w:r>
        <w:t xml:space="preserve"> 2000 r. w sprawie sposobu</w:t>
      </w:r>
      <w:r w:rsidR="008948C4" w:rsidRPr="008948C4">
        <w:t xml:space="preserve"> </w:t>
      </w:r>
      <w:r w:rsidR="008948C4">
        <w:t xml:space="preserve">ustalania należności z tytułu zwrotu kosztów podróży służbowych radnych </w:t>
      </w:r>
      <w:proofErr w:type="spellStart"/>
      <w:r w:rsidR="008948C4">
        <w:t>gminy</w:t>
      </w:r>
      <w:proofErr w:type="spellEnd"/>
      <w:r w:rsidR="008948C4">
        <w:t xml:space="preserve"> na wniosek radnego przewodniczący </w:t>
      </w:r>
      <w:proofErr w:type="spellStart"/>
      <w:r w:rsidR="00190E58">
        <w:t>r</w:t>
      </w:r>
      <w:r w:rsidR="008948C4">
        <w:t>ady</w:t>
      </w:r>
      <w:proofErr w:type="spellEnd"/>
      <w:r w:rsidR="008948C4">
        <w:t xml:space="preserve"> </w:t>
      </w:r>
      <w:proofErr w:type="spellStart"/>
      <w:r w:rsidR="008948C4">
        <w:t>gminy</w:t>
      </w:r>
      <w:proofErr w:type="spellEnd"/>
      <w:r w:rsidR="008948C4">
        <w:t xml:space="preserve"> może wyrazić zgodę na przejazd w podróży służbowej pojazdem samochodowym niebęd</w:t>
      </w:r>
      <w:r w:rsidR="003E768B">
        <w:t>ą</w:t>
      </w:r>
      <w:r w:rsidR="008948C4">
        <w:t xml:space="preserve">cym własnością </w:t>
      </w:r>
      <w:proofErr w:type="spellStart"/>
      <w:r w:rsidR="008948C4">
        <w:t>gminy</w:t>
      </w:r>
      <w:proofErr w:type="spellEnd"/>
      <w:r w:rsidR="008948C4">
        <w:t xml:space="preserve">. </w:t>
      </w:r>
      <w:r w:rsidR="00111D84">
        <w:t xml:space="preserve">   </w:t>
      </w:r>
      <w:r w:rsidR="008948C4">
        <w:t>W takim przypadku radnemu przysługuję zwrot kosztów przejazdu</w:t>
      </w:r>
      <w:r w:rsidR="00111D84">
        <w:t>,</w:t>
      </w:r>
      <w:r w:rsidR="008948C4">
        <w:t xml:space="preserve"> według stawek za jeden kilometr przebiegu</w:t>
      </w:r>
      <w:r w:rsidR="003E768B">
        <w:t xml:space="preserve">, określonych przez radę </w:t>
      </w:r>
      <w:proofErr w:type="spellStart"/>
      <w:r w:rsidR="003E768B">
        <w:t>gminy</w:t>
      </w:r>
      <w:proofErr w:type="spellEnd"/>
      <w:r w:rsidR="003E768B">
        <w:t xml:space="preserve"> na podstawie przepisów dotyczących warunków ustalania oraz sposobu dokonywania zwrotów kosztów używania do celów służbowych samochodów osobowych, motocykli i motorowerów niebędących własnością </w:t>
      </w:r>
      <w:proofErr w:type="spellStart"/>
      <w:r w:rsidR="003E768B">
        <w:t>gminy</w:t>
      </w:r>
      <w:proofErr w:type="spellEnd"/>
      <w:r w:rsidR="003E768B">
        <w:t>.</w:t>
      </w:r>
    </w:p>
    <w:p w:rsidR="003E768B" w:rsidRDefault="003E768B" w:rsidP="00111D84">
      <w:pPr>
        <w:spacing w:line="360" w:lineRule="auto"/>
        <w:jc w:val="both"/>
      </w:pPr>
      <w:r>
        <w:t>Mając powyższe na względzie zachodzi potrzeba podjęcia uchwały.</w:t>
      </w:r>
    </w:p>
    <w:sectPr w:rsidR="003E768B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8D" w:rsidRDefault="008D4F8D" w:rsidP="00981AEA">
      <w:r>
        <w:separator/>
      </w:r>
    </w:p>
  </w:endnote>
  <w:endnote w:type="continuationSeparator" w:id="0">
    <w:p w:rsidR="008D4F8D" w:rsidRDefault="008D4F8D" w:rsidP="0098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8D" w:rsidRDefault="008D4F8D" w:rsidP="00981AEA">
      <w:r>
        <w:separator/>
      </w:r>
    </w:p>
  </w:footnote>
  <w:footnote w:type="continuationSeparator" w:id="0">
    <w:p w:rsidR="008D4F8D" w:rsidRDefault="008D4F8D" w:rsidP="00981AEA">
      <w:r>
        <w:continuationSeparator/>
      </w:r>
    </w:p>
  </w:footnote>
  <w:footnote w:id="1">
    <w:p w:rsidR="00190E58" w:rsidRDefault="00190E58" w:rsidP="00190E58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niniejszego Rozporządzenia zostały ogłoszone w Dz. U. z 2002 r. Nr 14 , poz. 138, z 2003 r. Nr 33, poz. 280</w:t>
      </w:r>
    </w:p>
  </w:footnote>
  <w:footnote w:id="2">
    <w:p w:rsidR="001B4487" w:rsidRDefault="001B44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02FBF">
        <w:t xml:space="preserve">Zmiany niniejszego Rozporządzenia zostały ogłoszone w Dz. U. z 2004 r. Nr 237, poz.2376, z 2007 r. Nr 201 poz. 1462, z 2011 r. Nr 61 , poz.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E96"/>
    <w:rsid w:val="00111D84"/>
    <w:rsid w:val="00190E58"/>
    <w:rsid w:val="001B4487"/>
    <w:rsid w:val="002575C1"/>
    <w:rsid w:val="00302FBF"/>
    <w:rsid w:val="00381257"/>
    <w:rsid w:val="003E768B"/>
    <w:rsid w:val="004D2131"/>
    <w:rsid w:val="004E23DA"/>
    <w:rsid w:val="005B1923"/>
    <w:rsid w:val="006C4968"/>
    <w:rsid w:val="008948C4"/>
    <w:rsid w:val="008D4F8D"/>
    <w:rsid w:val="00904D46"/>
    <w:rsid w:val="00914EF8"/>
    <w:rsid w:val="00941AED"/>
    <w:rsid w:val="009717B9"/>
    <w:rsid w:val="00981AEA"/>
    <w:rsid w:val="009951C6"/>
    <w:rsid w:val="00A006AA"/>
    <w:rsid w:val="00B03501"/>
    <w:rsid w:val="00B3148A"/>
    <w:rsid w:val="00BE0F4F"/>
    <w:rsid w:val="00C27655"/>
    <w:rsid w:val="00C32602"/>
    <w:rsid w:val="00CB1D42"/>
    <w:rsid w:val="00CC5E96"/>
    <w:rsid w:val="00CE0E9E"/>
    <w:rsid w:val="00D453B2"/>
    <w:rsid w:val="00D8087B"/>
    <w:rsid w:val="00D86351"/>
    <w:rsid w:val="00F0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B1923"/>
    <w:rPr>
      <w:color w:val="0000FF"/>
      <w:u w:val="single"/>
    </w:rPr>
  </w:style>
  <w:style w:type="character" w:customStyle="1" w:styleId="alb">
    <w:name w:val="a_lb"/>
    <w:basedOn w:val="Domylnaczcionkaakapitu"/>
    <w:rsid w:val="005B19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A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AE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8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7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1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07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75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7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6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56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4829B-4F59-4B25-BA56-FD2A965E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2016-09-09T12:17:00Z</cp:lastPrinted>
  <dcterms:created xsi:type="dcterms:W3CDTF">2016-09-09T12:17:00Z</dcterms:created>
  <dcterms:modified xsi:type="dcterms:W3CDTF">2016-09-09T12:17:00Z</dcterms:modified>
</cp:coreProperties>
</file>