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B" w:rsidRDefault="0006184B" w:rsidP="000618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Projekt nr druku 120</w:t>
      </w:r>
    </w:p>
    <w:p w:rsidR="0006184B" w:rsidRPr="00C653CC" w:rsidRDefault="0006184B" w:rsidP="0006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CC">
        <w:rPr>
          <w:rFonts w:ascii="Times New Roman" w:hAnsi="Times New Roman" w:cs="Times New Roman"/>
          <w:sz w:val="24"/>
          <w:szCs w:val="24"/>
        </w:rPr>
        <w:t>Uchwała Nr …/…/12</w:t>
      </w:r>
    </w:p>
    <w:p w:rsidR="0006184B" w:rsidRPr="00C653CC" w:rsidRDefault="0006184B" w:rsidP="0006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CC">
        <w:rPr>
          <w:rFonts w:ascii="Times New Roman" w:hAnsi="Times New Roman" w:cs="Times New Roman"/>
          <w:sz w:val="24"/>
          <w:szCs w:val="24"/>
        </w:rPr>
        <w:t>Rady Gminy Kołobrzeg</w:t>
      </w:r>
    </w:p>
    <w:p w:rsidR="0006184B" w:rsidRPr="00C653CC" w:rsidRDefault="0006184B" w:rsidP="0006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C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C653CC">
        <w:rPr>
          <w:rFonts w:ascii="Times New Roman" w:hAnsi="Times New Roman" w:cs="Times New Roman"/>
          <w:sz w:val="24"/>
          <w:szCs w:val="24"/>
        </w:rPr>
        <w:t>marca 2012 roku</w:t>
      </w:r>
    </w:p>
    <w:p w:rsidR="0006184B" w:rsidRPr="00C653CC" w:rsidRDefault="0006184B" w:rsidP="0006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CC">
        <w:rPr>
          <w:rFonts w:ascii="Times New Roman" w:hAnsi="Times New Roman" w:cs="Times New Roman"/>
          <w:sz w:val="24"/>
          <w:szCs w:val="24"/>
        </w:rPr>
        <w:t>w sprawie rozpatrzenia skargi na działalność Wójta Gminy Kołobrzeg</w:t>
      </w:r>
    </w:p>
    <w:p w:rsidR="0006184B" w:rsidRDefault="0006184B" w:rsidP="000618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3CC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C653C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653CC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3CC">
        <w:rPr>
          <w:rFonts w:ascii="Times New Roman" w:hAnsi="Times New Roman" w:cs="Times New Roman"/>
          <w:sz w:val="24"/>
          <w:szCs w:val="24"/>
        </w:rPr>
        <w:t>(Dz. U. z 2001 r. Nr 142, poz. 1591; z 2002 r. Nr 23, poz. 220, Nr 62, poz. 558,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53CC">
        <w:rPr>
          <w:rFonts w:ascii="Times New Roman" w:hAnsi="Times New Roman" w:cs="Times New Roman"/>
          <w:sz w:val="24"/>
          <w:szCs w:val="24"/>
        </w:rPr>
        <w:t xml:space="preserve"> Nr 113, poz. 984, Nr 153, poz. 1271, Nr 214, poz. 1806; z 2003 r. Nr 80, poz. 717, Nr 162, poz. 1568; z 2004 r. Nr 102, poz. 1055, Nr 116, poz. 1203, Nr 167, poz. 1759; z 2005 r.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53CC">
        <w:rPr>
          <w:rFonts w:ascii="Times New Roman" w:hAnsi="Times New Roman" w:cs="Times New Roman"/>
          <w:sz w:val="24"/>
          <w:szCs w:val="24"/>
        </w:rPr>
        <w:t>Nr 172, poz. 1441, Nr 175, poz. 1457; z 2006 r. Nr 17, poz. 128, Nr 181, poz. 1337; z 2007 r. Nr 48, poz. 327, Nr 138, poz. 974, Nr 173, poz. 1218; z 2008 r. Nr 180, poz. 1111, Nr 223, poz. 1458; z 2009 r. Nr 52, poz. 420, Nr 157, poz. 1241; z 2010 r. Nr 28, poz. 142 i 146,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53CC">
        <w:rPr>
          <w:rFonts w:ascii="Times New Roman" w:hAnsi="Times New Roman" w:cs="Times New Roman"/>
          <w:sz w:val="24"/>
          <w:szCs w:val="24"/>
        </w:rPr>
        <w:t xml:space="preserve"> Nr 40, poz. 230, Nr 106, poz. 675; z 2011 r. Nr 21, poz. 113, Nr 117, poz. 679, Nr 134,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53CC">
        <w:rPr>
          <w:rFonts w:ascii="Times New Roman" w:hAnsi="Times New Roman" w:cs="Times New Roman"/>
          <w:sz w:val="24"/>
          <w:szCs w:val="24"/>
        </w:rPr>
        <w:t>poz. 777, Nr 149, poz. 887, Nr 217, poz. 1281</w:t>
      </w:r>
      <w:r>
        <w:rPr>
          <w:rFonts w:ascii="Times New Roman" w:hAnsi="Times New Roman" w:cs="Times New Roman"/>
          <w:sz w:val="24"/>
          <w:szCs w:val="24"/>
        </w:rPr>
        <w:t xml:space="preserve">) oraz art. 229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, art. 237 i art. 238 ustawy   z dnia 14 czerwca 1960 r. Kodeks postępowania administracyjnego ( Dz. U. z  2000 r. Nr 98 poz. 1071; z 2001 r. Nr 49, poz. 509; z 2002 r. Nr 113, poz. 984, Nr 153, poz. 1271, Nr 169, poz. 1387; z 2003 r. Nr 130 , poz. 1188, Nr 170, poz. 1660; z 2004 r. Nr 162 poz. 1692;          z 2005 r. Nr 64, poz. 565, Nr 78 , poz. 682, Nr 181 , poz. 1524; z 2008 r. Nr 229, poz. 1539;   z 2009 r. Nr 195, poz. 1501, Nr 216, poz. 1676; z 2010 r. Nr 40, poz. 230, Nr 182, poz. 1228, Nr 254 ,poz. 1700; z 2011 r. Nr 6, poz. 18, Nr 34, poz. 173, Nr 106, poz. 622) po zapoznaniu się z wynikami przeprowadzonego przez Komisję Rewizyjną postępowania skargowego</w:t>
      </w:r>
      <w:r w:rsidRPr="0021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uchwala , co następuję:</w:t>
      </w:r>
    </w:p>
    <w:p w:rsidR="0006184B" w:rsidRDefault="0006184B" w:rsidP="000618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84B" w:rsidRDefault="0006184B" w:rsidP="0006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Uznaje się skargę Pani Anny Lesickiej na działalność Wójta Gminy Kołobrzeg za zasadną z przyczyn określonych w uzasadnieniu do niniejszej uchwały.</w:t>
      </w:r>
    </w:p>
    <w:p w:rsidR="0006184B" w:rsidRDefault="0006184B" w:rsidP="0006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Zobowiązuje się Przewodniczącego Rady do zawiadomienia skarżącego o sposobie załatwienia skargi.</w:t>
      </w:r>
    </w:p>
    <w:p w:rsidR="0006184B" w:rsidRDefault="0006184B" w:rsidP="0006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06184B" w:rsidRDefault="0006184B" w:rsidP="00061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84B" w:rsidRDefault="0006184B" w:rsidP="0006184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Przewodniczący Rady Gminy</w:t>
      </w:r>
    </w:p>
    <w:p w:rsidR="0006184B" w:rsidRDefault="0006184B" w:rsidP="0006184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Julian Nowicki</w:t>
      </w:r>
    </w:p>
    <w:p w:rsidR="0006184B" w:rsidRDefault="0006184B" w:rsidP="00AE35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184B" w:rsidRDefault="0006184B" w:rsidP="00AE35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184B" w:rsidRDefault="0006184B" w:rsidP="00AE35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180E" w:rsidRPr="00AE352D" w:rsidRDefault="00A3153D" w:rsidP="00AE35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E3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0E" w:rsidRPr="00AE352D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:rsidR="00EC180E" w:rsidRPr="00F74366" w:rsidRDefault="00EC180E" w:rsidP="00EC18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Rewizyjna działając zgodnie z przepisem </w:t>
      </w:r>
      <w:r w:rsidRPr="00F74366">
        <w:rPr>
          <w:rFonts w:ascii="Times New Roman" w:hAnsi="Times New Roman" w:cs="Times New Roman"/>
          <w:sz w:val="24"/>
          <w:szCs w:val="24"/>
        </w:rPr>
        <w:t xml:space="preserve">paragrafu 96 ust. 4-7 Uchwały Nr XIII/62/2004 Rady Gminy Kołobrzeg z dnia 5 marca 2004 r. ( Dz. Urz. Woj. Zachodniopomorskiego z dnia 18 sierpnia 2004 r. Nr 61, poz. 1103, zm. z 2008 r. Nr 27, poz. 519, z  2011 r. Nr 86, poz. 3266) </w:t>
      </w: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realizując dyspozycję Przewodniczącego Rady Gminy Kołobrzeg wyrażoną w piśmie z dnia 05 marca 2012 r. rozpoznała sprawę skargi Pani Anny Lesickiej na Wójta Gminy Kołobrzeg z dnia 02.03.2012 r. – przekazaną  do Biura Rady Gminy dnia 05.03.2012 r.</w:t>
      </w:r>
    </w:p>
    <w:p w:rsidR="00EC180E" w:rsidRPr="00F74366" w:rsidRDefault="00EC180E" w:rsidP="00EC18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Skarga odnosiła się do odmowy użyczenia skarżącej przez Wójta Gminy Kołobrzeg świetlicy wiejskiej w Bogusławcu w dniu 13 maja 2012 roku w celu zorganizowania przyjęcia komunijnego.</w:t>
      </w:r>
    </w:p>
    <w:p w:rsidR="00EC180E" w:rsidRPr="00F74366" w:rsidRDefault="00EC180E" w:rsidP="00EC18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Rewizy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jna w swym posiedzeniu w dniu 19 marca </w:t>
      </w: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br. dokonała analizy zarzutów podniesionych w skardze , przeanalizowała pisma w powyższej sprawie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EC180E" w:rsidRPr="00F74366" w:rsidRDefault="00EC180E" w:rsidP="00EC18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paragrafem 1 ust. 2 Zarządzenia Nr 231/2010 Wójta Gminy Kołobrzeg z dnia 4 stycznia 2010 r. w sprawie ustalenia opłat i zasad wynajmu świetlic wiejskich stanowiących mienie komunalne Gminy Kołobrzeg podstawą do dokonania rezerwacji świetlicy wiejskiej w celach dokonania najmu w określonym terminie jest podanie złożone do Wójta Gminy Kołobrzeg.</w:t>
      </w:r>
    </w:p>
    <w:p w:rsidR="00EC180E" w:rsidRPr="00F74366" w:rsidRDefault="00EC180E" w:rsidP="00EC18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o wynajem przedmiotowej świetlicy zostało złożone przez wnoszącą skargę w dniu 27 grudnia 2011 roku.</w:t>
      </w:r>
    </w:p>
    <w:p w:rsidR="00EC180E" w:rsidRPr="00F74366" w:rsidRDefault="00EC180E" w:rsidP="00EC18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wymienionym Zrządzeniu Wójta Gminy nie ma określonego zap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isu, któryby precyzyjnie określa</w:t>
      </w: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ł, w jaki sposób wynajmujący uzgadnia termin wynajmu świetlicy z opiekunem świetlicy , którym w tym przypadku jest sołtys wsi.</w:t>
      </w:r>
    </w:p>
    <w:p w:rsidR="00EC180E" w:rsidRPr="00F74366" w:rsidRDefault="00EC180E" w:rsidP="00EC18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Paragraf 2 ust 3 Zarządzenia Wójta stanowi, że do obowiązków opiekuna świetlicy należy pośredniczenie w zawieraniu umów na wynajem lokalu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C180E" w:rsidRDefault="00EC180E" w:rsidP="00EC18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366">
        <w:rPr>
          <w:rFonts w:ascii="Times New Roman" w:hAnsi="Times New Roman" w:cs="Times New Roman"/>
          <w:sz w:val="24"/>
          <w:szCs w:val="24"/>
        </w:rPr>
        <w:t>Słowo „pośredniczyć” ma wiele znaczeń jednym z nich , opierając się na definicji z słownika języka polskiego jest załatwianie</w:t>
      </w:r>
      <w:r>
        <w:rPr>
          <w:rFonts w:ascii="Times New Roman" w:hAnsi="Times New Roman" w:cs="Times New Roman"/>
          <w:sz w:val="24"/>
          <w:szCs w:val="24"/>
        </w:rPr>
        <w:t xml:space="preserve"> jakiś określonych spraw dotyczących obu stron</w:t>
      </w:r>
      <w:r w:rsidRPr="00F74366">
        <w:rPr>
          <w:rFonts w:ascii="Times New Roman" w:hAnsi="Times New Roman" w:cs="Times New Roman"/>
          <w:sz w:val="24"/>
          <w:szCs w:val="24"/>
        </w:rPr>
        <w:t>, działanie</w:t>
      </w:r>
      <w:r>
        <w:rPr>
          <w:rFonts w:ascii="Times New Roman" w:hAnsi="Times New Roman" w:cs="Times New Roman"/>
          <w:sz w:val="24"/>
          <w:szCs w:val="24"/>
        </w:rPr>
        <w:t xml:space="preserve"> osoby trzeciej</w:t>
      </w:r>
      <w:r w:rsidRPr="00F74366">
        <w:rPr>
          <w:rFonts w:ascii="Times New Roman" w:hAnsi="Times New Roman" w:cs="Times New Roman"/>
          <w:sz w:val="24"/>
          <w:szCs w:val="24"/>
        </w:rPr>
        <w:t xml:space="preserve"> w celu porozumienia się  miedzy osobami, działanie jako łącznik, mediator.</w:t>
      </w:r>
      <w:r w:rsidRPr="00FB5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C180E" w:rsidRPr="00F74366" w:rsidRDefault="00EC180E" w:rsidP="00EC1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Zarządzeniu powinny być zawarte przepisy jasne , </w:t>
      </w:r>
      <w:r w:rsidR="00AE35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ścisłe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nie budzące wątpliwości interpretacyjnych. Osoba chcąca  dokonać rezerwacji pomieszczeń świetlicy wiejskiej nie ma obowiązku domniemywać, co autor Zarządzenia miał na myśli wprowadzając zapis                  „ pośredniczenie  opiekuna świetlicy w zawieraniu umów na wynajem lokalu”.</w:t>
      </w:r>
    </w:p>
    <w:p w:rsidR="00EC180E" w:rsidRDefault="00EC180E" w:rsidP="00EC180E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74366">
        <w:rPr>
          <w:rFonts w:ascii="Times New Roman" w:hAnsi="Times New Roman" w:cs="Times New Roman"/>
          <w:sz w:val="24"/>
          <w:szCs w:val="24"/>
        </w:rPr>
        <w:lastRenderedPageBreak/>
        <w:t>Pismem  z dnia 03 lutego br. ( znak sprawy OIK.I.030.1.2012) od Kierownika Referatu Oświaty i Kultury Urzędu Gminy Kołobrzeg skarżąca została poinformowana, że umowa użyczenia świetlicy na dzień 13.05.2012 r. nie może być zawarta , ponieważ skarżąca nie ustaliła zamiaru wynajęcia lokalu z sołtysem wsi Bogusławiec. Jednocześnie poinformowano składającą skargę , że świetlica zostanie użyczona innemu mieszkańcowi wsi Bogusławiec  w tym terminie, który uzgodnił ten fakt z sołtys wsi i złożył wniosek do Urzędu Gminy w styczniu 2012 r.</w:t>
      </w:r>
      <w:r w:rsidRPr="00FB5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C180E" w:rsidRPr="00F74366" w:rsidRDefault="00EC180E" w:rsidP="00EC180E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74366">
        <w:rPr>
          <w:rFonts w:ascii="Times New Roman" w:hAnsi="Times New Roman" w:cs="Times New Roman"/>
          <w:sz w:val="24"/>
          <w:szCs w:val="24"/>
        </w:rPr>
        <w:t>W dniu 6 lutego br. skarżąca wniosła do Urzędu Gminy odwołanie od pisma OIK.I.030.1.2012 z dnia 3 lutego 2012 r. w którym nie zgadza się z uzasadnieniem odmowy użyczenia jej osobie świetlicy wiejskiej na dzień 13.05.2012 r.</w:t>
      </w:r>
    </w:p>
    <w:p w:rsidR="00EC180E" w:rsidRDefault="00EC180E" w:rsidP="00EC180E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analizując pismo z dnia 20 lutego 2012 r. (znak sprawy OIK.I.030.2.2012) od Wójta Gminy Kołobrzeg </w:t>
      </w:r>
      <w:r w:rsidR="004F1E7E">
        <w:rPr>
          <w:rFonts w:ascii="Times New Roman" w:hAnsi="Times New Roman" w:cs="Times New Roman"/>
          <w:sz w:val="24"/>
          <w:szCs w:val="24"/>
        </w:rPr>
        <w:t>, w którym podaje się że odmową</w:t>
      </w:r>
      <w:r w:rsidR="006047FC">
        <w:rPr>
          <w:rFonts w:ascii="Times New Roman" w:hAnsi="Times New Roman" w:cs="Times New Roman"/>
          <w:sz w:val="24"/>
          <w:szCs w:val="24"/>
        </w:rPr>
        <w:t xml:space="preserve"> zawarcia umowy na użyczenie</w:t>
      </w:r>
      <w:r>
        <w:rPr>
          <w:rFonts w:ascii="Times New Roman" w:hAnsi="Times New Roman" w:cs="Times New Roman"/>
          <w:sz w:val="24"/>
          <w:szCs w:val="24"/>
        </w:rPr>
        <w:t xml:space="preserve"> świetlicy</w:t>
      </w:r>
      <w:r w:rsidR="004F1E7E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 xml:space="preserve"> brak zgody ze strony sołtysa wsi oraz brak powiadomienia sołtysa o chęci wynajęcia lokalu nie znajduje podstaw do odmowy użyczenia świetlicy wiejskiej. Tym bardziej, że z odwołania skarżącej wynika, że pracownik Urzędu Gminy wykonał telefon do sołtysa wsi Bogusławiec, informując o chęci wynajęcia sali świetlicy wiejskiej przez Panią Lesicką w dniu 13 maja 2012 roku. W związku z czym , Komisja Rewizyjna nie rozumie podstaw, jakimi kierował się Kierownik Referatu Oświaty i Kultury , który sporządził  pismo będące odmową wynajęcia świetlicy skarżącej.</w:t>
      </w:r>
    </w:p>
    <w:p w:rsidR="00C87296" w:rsidRDefault="00EC180E" w:rsidP="00EC180E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Skoro </w:t>
      </w:r>
      <w:r w:rsidR="00475CFF">
        <w:rPr>
          <w:rFonts w:ascii="Times New Roman" w:hAnsi="Times New Roman" w:cs="Times New Roman"/>
          <w:sz w:val="24"/>
          <w:szCs w:val="24"/>
        </w:rPr>
        <w:t xml:space="preserve">w Zarządzeniu Wójta nie ma zawartych przepisów ,z których wynikałaby zależność zwarcia umowy na wynajem świetlicy od kolejności złożonych podań, to wystarczyło odpowiedzieć skarżącej , że Wójt jako strona umowy  odmówiła wynajęcia </w:t>
      </w:r>
      <w:r w:rsidR="008E0745">
        <w:rPr>
          <w:rFonts w:ascii="Times New Roman" w:hAnsi="Times New Roman" w:cs="Times New Roman"/>
          <w:sz w:val="24"/>
          <w:szCs w:val="24"/>
        </w:rPr>
        <w:t>s</w:t>
      </w:r>
      <w:r w:rsidR="00475CFF">
        <w:rPr>
          <w:rFonts w:ascii="Times New Roman" w:hAnsi="Times New Roman" w:cs="Times New Roman"/>
          <w:sz w:val="24"/>
          <w:szCs w:val="24"/>
        </w:rPr>
        <w:t xml:space="preserve">ali </w:t>
      </w:r>
      <w:r w:rsidR="006047FC">
        <w:rPr>
          <w:rFonts w:ascii="Times New Roman" w:hAnsi="Times New Roman" w:cs="Times New Roman"/>
          <w:sz w:val="24"/>
          <w:szCs w:val="24"/>
        </w:rPr>
        <w:t>świetlicy, bo wybrał</w:t>
      </w:r>
      <w:r w:rsidR="00475CFF">
        <w:rPr>
          <w:rFonts w:ascii="Times New Roman" w:hAnsi="Times New Roman" w:cs="Times New Roman"/>
          <w:sz w:val="24"/>
          <w:szCs w:val="24"/>
        </w:rPr>
        <w:t xml:space="preserve"> inną ofertę </w:t>
      </w:r>
      <w:r w:rsidR="008E0745">
        <w:rPr>
          <w:rFonts w:ascii="Times New Roman" w:hAnsi="Times New Roman" w:cs="Times New Roman"/>
          <w:sz w:val="24"/>
          <w:szCs w:val="24"/>
        </w:rPr>
        <w:t xml:space="preserve"> zgodnie z jego kompetencjami.</w:t>
      </w:r>
      <w:r w:rsidR="006047FC">
        <w:rPr>
          <w:rFonts w:ascii="Times New Roman" w:hAnsi="Times New Roman" w:cs="Times New Roman"/>
          <w:sz w:val="24"/>
          <w:szCs w:val="24"/>
        </w:rPr>
        <w:t xml:space="preserve"> W odpowiedzi do Pani Lesickiej powołano się na przepisy paragrafu 2 ust. 3 Zarządzenia Wójta Gminy dotyczące pośredniczenia opiekuna świetlicy w zawieraniu umów o wynajem, co wyklucza się z zapisem </w:t>
      </w:r>
      <w:r w:rsidR="00C87296">
        <w:rPr>
          <w:rFonts w:ascii="Times New Roman" w:hAnsi="Times New Roman" w:cs="Times New Roman"/>
          <w:sz w:val="24"/>
          <w:szCs w:val="24"/>
        </w:rPr>
        <w:t>paragrafu</w:t>
      </w:r>
      <w:r w:rsidR="006047FC">
        <w:rPr>
          <w:rFonts w:ascii="Times New Roman" w:hAnsi="Times New Roman" w:cs="Times New Roman"/>
          <w:sz w:val="24"/>
          <w:szCs w:val="24"/>
        </w:rPr>
        <w:t xml:space="preserve"> 1 ust. 2, który stanowi iż podstaw</w:t>
      </w:r>
      <w:r w:rsidR="00C87296">
        <w:rPr>
          <w:rFonts w:ascii="Times New Roman" w:hAnsi="Times New Roman" w:cs="Times New Roman"/>
          <w:sz w:val="24"/>
          <w:szCs w:val="24"/>
        </w:rPr>
        <w:t>ą</w:t>
      </w:r>
      <w:r w:rsidR="006047FC">
        <w:rPr>
          <w:rFonts w:ascii="Times New Roman" w:hAnsi="Times New Roman" w:cs="Times New Roman"/>
          <w:sz w:val="24"/>
          <w:szCs w:val="24"/>
        </w:rPr>
        <w:t xml:space="preserve"> dokonania rezerwacji świetlicy jest podanie</w:t>
      </w:r>
      <w:r w:rsidR="00C87296">
        <w:rPr>
          <w:rFonts w:ascii="Times New Roman" w:hAnsi="Times New Roman" w:cs="Times New Roman"/>
          <w:sz w:val="24"/>
          <w:szCs w:val="24"/>
        </w:rPr>
        <w:t xml:space="preserve"> złożone do Wójta.</w:t>
      </w:r>
      <w:r w:rsidR="008E0745">
        <w:rPr>
          <w:rFonts w:ascii="Times New Roman" w:hAnsi="Times New Roman" w:cs="Times New Roman"/>
          <w:sz w:val="24"/>
          <w:szCs w:val="24"/>
        </w:rPr>
        <w:t xml:space="preserve"> </w:t>
      </w:r>
      <w:r w:rsidR="00C87296">
        <w:rPr>
          <w:rFonts w:ascii="Times New Roman" w:hAnsi="Times New Roman" w:cs="Times New Roman"/>
          <w:sz w:val="24"/>
          <w:szCs w:val="24"/>
        </w:rPr>
        <w:t xml:space="preserve">W opinii Komisji powyżej wskazane przepisy Zarządzenia wzajemnie się wykluczają. </w:t>
      </w:r>
    </w:p>
    <w:p w:rsidR="00EC180E" w:rsidRDefault="00C87296" w:rsidP="00C872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Komisja Rewizyjna uznaje , że w</w:t>
      </w:r>
      <w:r w:rsidR="008E0745">
        <w:rPr>
          <w:rFonts w:ascii="Times New Roman" w:hAnsi="Times New Roman" w:cs="Times New Roman"/>
          <w:sz w:val="24"/>
          <w:szCs w:val="24"/>
        </w:rPr>
        <w:t xml:space="preserve">nosząca podanie o wynajęcie świetlicy wiejskiej w Bogusławcu  spełniła wymogi </w:t>
      </w:r>
      <w:r w:rsidR="008E0745"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paragr</w:t>
      </w:r>
      <w:r w:rsidR="008E07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afu</w:t>
      </w:r>
      <w:r w:rsidR="008E0745"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ust. 2 Zarządzenia Nr 231/2010 Wójta Gminy Kołobrzeg z dnia 4 stycznia 2010 r. w sprawie ustalenia opłat i zasad wynajmu świetlic wiejskich stanowiących mienie komunalne Gminy Kołobrzeg</w:t>
      </w:r>
      <w:r w:rsidR="008E07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Zarządzenie nie zawiera przepisów , określających w jaki sposób i na kim spoczywa obowiązek uzgodnienia terminu wynajmu pomieszczeń świetlicy z opiekunem świetlicy.</w:t>
      </w:r>
    </w:p>
    <w:p w:rsidR="008E0745" w:rsidRDefault="008E0745" w:rsidP="00EC180E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Dobrą praktyką jaką powinien kierować się Urząd Gminy jest udzielanie pełnej informacji </w:t>
      </w:r>
      <w:r>
        <w:rPr>
          <w:rFonts w:ascii="Times New Roman" w:hAnsi="Times New Roman" w:cs="Times New Roman"/>
          <w:sz w:val="24"/>
          <w:szCs w:val="24"/>
        </w:rPr>
        <w:t xml:space="preserve">stronie oraz udzielanie </w:t>
      </w:r>
      <w:r w:rsidRPr="00F74366">
        <w:rPr>
          <w:rFonts w:ascii="Times New Roman" w:hAnsi="Times New Roman" w:cs="Times New Roman"/>
          <w:sz w:val="24"/>
          <w:szCs w:val="24"/>
        </w:rPr>
        <w:t>niezbędnych wyjaśnień i wskazówek</w:t>
      </w:r>
      <w:r>
        <w:rPr>
          <w:rFonts w:ascii="Times New Roman" w:hAnsi="Times New Roman" w:cs="Times New Roman"/>
          <w:sz w:val="24"/>
          <w:szCs w:val="24"/>
        </w:rPr>
        <w:t xml:space="preserve"> mogących mieć wpływ na rozpatrzenie jego sprawy.</w:t>
      </w:r>
    </w:p>
    <w:p w:rsidR="008E0745" w:rsidRDefault="008E0745" w:rsidP="008E0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Rewizyjna wskazuje na brak sprecyzowanych w Zarządzeniu Wójta Gminy </w:t>
      </w: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ustalenia opłat i zasad wynajmu świetlic wiejskich stanowiących mienie komunalne Gminy Kołobrzeg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z których wynikałoby ,w czyjej kompetencji spoczywa obowiązek powiadomienia opiekuna świetlicy o zamiarze jej wynajęcia. Czy ma to być osoba zamierzająca wynająć pomieszczenie świetlicy, czy też pracownik Urzędu Gminy zajmujący się przyjmowaniem wniosków o wynajęcie obiektu użyteczności publicznej?</w:t>
      </w:r>
      <w:r w:rsidR="00C872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Gdyby przepisy Zarządzenia zostały dokładnie określone  i nie budziły zastrzeżeń interpretacyjnych , to Komisja Rewizyjna nie widziałaby podstaw do uznania skargi za zasadną. </w:t>
      </w:r>
    </w:p>
    <w:p w:rsidR="008E0745" w:rsidRPr="00F428B7" w:rsidRDefault="008E0745" w:rsidP="008E0745">
      <w:pPr>
        <w:spacing w:after="0" w:line="36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Wobec powyższego Komisja Rewizyjna uznała, że zarzuty podnoszone w skardze są zasadne.</w:t>
      </w:r>
    </w:p>
    <w:p w:rsidR="008E0745" w:rsidRDefault="00AE352D" w:rsidP="00EC180E">
      <w:pPr>
        <w:spacing w:after="0" w:line="36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Komisja wskazuje na potrzebę zmiany zapisów Zarządzenia</w:t>
      </w:r>
      <w:r w:rsidRPr="00F743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231/2010 Wójta Gminy Kołobrzeg z dnia 4 stycznia 2010 r. w sprawie ustalenia opłat i zasad wynajmu świetlic wiejskich stanowiących mienie komunalne Gminy Kołobrzeg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regulujących jasno zasady uzgadniania terminu wynajęcia lub użyczenia pomieszczeń ś</w:t>
      </w:r>
      <w:r w:rsidR="005A7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wietlicy wiejskiej oraz miejsce składania ofert.</w:t>
      </w:r>
    </w:p>
    <w:p w:rsidR="00AE352D" w:rsidRDefault="00AE352D" w:rsidP="00AE352D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wnioskuje do Rady Gminy o uznanie skargi za zasadną.</w:t>
      </w:r>
    </w:p>
    <w:p w:rsidR="00AE352D" w:rsidRDefault="00AE352D" w:rsidP="00EC180E">
      <w:pPr>
        <w:spacing w:after="0"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AE352D" w:rsidRDefault="00AE352D" w:rsidP="00C87296">
      <w:pPr>
        <w:shd w:val="clear" w:color="auto" w:fill="FFFFFF"/>
        <w:spacing w:after="0" w:line="300" w:lineRule="atLeast"/>
      </w:pPr>
      <w:r w:rsidRPr="00AE352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bookmarkStart w:id="0" w:name="section_8"/>
      <w:bookmarkEnd w:id="0"/>
      <w:r>
        <w:rPr>
          <w:rFonts w:ascii="Arial" w:hAnsi="Arial" w:cs="Arial"/>
          <w:color w:val="111111"/>
          <w:sz w:val="23"/>
          <w:szCs w:val="23"/>
        </w:rPr>
        <w:br/>
      </w:r>
    </w:p>
    <w:sectPr w:rsidR="00AE352D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80E"/>
    <w:rsid w:val="0006184B"/>
    <w:rsid w:val="003858C6"/>
    <w:rsid w:val="004606C4"/>
    <w:rsid w:val="00475CFF"/>
    <w:rsid w:val="004F1E7E"/>
    <w:rsid w:val="005A72CB"/>
    <w:rsid w:val="006047FC"/>
    <w:rsid w:val="008005ED"/>
    <w:rsid w:val="00881A38"/>
    <w:rsid w:val="008E0745"/>
    <w:rsid w:val="0092258C"/>
    <w:rsid w:val="009951C6"/>
    <w:rsid w:val="00A3153D"/>
    <w:rsid w:val="00AE352D"/>
    <w:rsid w:val="00C87296"/>
    <w:rsid w:val="00CB2ADB"/>
    <w:rsid w:val="00EC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akronim">
    <w:name w:val="HTML Acronym"/>
    <w:basedOn w:val="Domylnaczcionkaakapitu"/>
    <w:uiPriority w:val="99"/>
    <w:semiHidden/>
    <w:unhideWhenUsed/>
    <w:rsid w:val="00AE352D"/>
  </w:style>
  <w:style w:type="character" w:styleId="Pogrubienie">
    <w:name w:val="Strong"/>
    <w:basedOn w:val="Domylnaczcionkaakapitu"/>
    <w:uiPriority w:val="22"/>
    <w:qFormat/>
    <w:rsid w:val="00AE3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0311">
              <w:marLeft w:val="0"/>
              <w:marRight w:val="0"/>
              <w:marTop w:val="0"/>
              <w:marBottom w:val="0"/>
              <w:divBdr>
                <w:top w:val="inset" w:sz="6" w:space="11" w:color="auto"/>
                <w:left w:val="inset" w:sz="6" w:space="11" w:color="auto"/>
                <w:bottom w:val="none" w:sz="0" w:space="0" w:color="auto"/>
                <w:right w:val="inset" w:sz="6" w:space="11" w:color="auto"/>
              </w:divBdr>
              <w:divsChild>
                <w:div w:id="1374764589">
                  <w:marLeft w:val="60"/>
                  <w:marRight w:val="60"/>
                  <w:marTop w:val="60"/>
                  <w:marBottom w:val="60"/>
                  <w:divBdr>
                    <w:top w:val="single" w:sz="6" w:space="3" w:color="AAAAAA"/>
                    <w:left w:val="single" w:sz="6" w:space="3" w:color="AAAAAA"/>
                    <w:bottom w:val="single" w:sz="6" w:space="3" w:color="AAAAAA"/>
                    <w:right w:val="single" w:sz="6" w:space="3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2012-03-23T12:28:00Z</cp:lastPrinted>
  <dcterms:created xsi:type="dcterms:W3CDTF">2012-03-26T11:57:00Z</dcterms:created>
  <dcterms:modified xsi:type="dcterms:W3CDTF">2012-03-27T09:25:00Z</dcterms:modified>
</cp:coreProperties>
</file>