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7A" w:rsidRDefault="00E1607A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Projekt uchwały nr druku 86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0F9">
        <w:rPr>
          <w:rFonts w:ascii="Times New Roman" w:hAnsi="Times New Roman" w:cs="Times New Roman"/>
          <w:b/>
          <w:bCs/>
          <w:sz w:val="24"/>
          <w:szCs w:val="24"/>
        </w:rPr>
        <w:t>UCHWAŁA NR …………..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0F9">
        <w:rPr>
          <w:rFonts w:ascii="Times New Roman" w:hAnsi="Times New Roman" w:cs="Times New Roman"/>
          <w:b/>
          <w:bCs/>
          <w:sz w:val="24"/>
          <w:szCs w:val="24"/>
        </w:rPr>
        <w:t>RADY GMINY KOŁOBRZEG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0F9">
        <w:rPr>
          <w:rFonts w:ascii="Times New Roman" w:hAnsi="Times New Roman" w:cs="Times New Roman"/>
          <w:sz w:val="24"/>
          <w:szCs w:val="24"/>
        </w:rPr>
        <w:t>z dnia ……………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0F9">
        <w:rPr>
          <w:rFonts w:ascii="Times New Roman" w:hAnsi="Times New Roman" w:cs="Times New Roman"/>
          <w:b/>
          <w:bCs/>
          <w:sz w:val="24"/>
          <w:szCs w:val="24"/>
        </w:rPr>
        <w:t>w sprawie wysokości opłat za zajęcie pasa drogowego.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D3FA3" w:rsidRPr="008450F9" w:rsidRDefault="001D3FA3" w:rsidP="00B4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Na podstawie art. 18 ust. 2 pkt 8, art. 40 ust. 1 i art. 41 ust. 1, ustawy z dnia</w:t>
      </w:r>
      <w:r w:rsidR="00A65261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8 marca 1990 r. o samorządzie gminnym (t.j. Dz. U. z 2001 r. Nr 142, poz. 1591, z 2002 r. Nr 23, poz. 220, Nr 62, poz. 558, Nr 113, poz. 984, Nr 153, poz. 1271, Nr 214, poz. 1806; z 2003 r. Nr 80, poz. 717, Nr 162, poz. 1568; z 2004 r. Nr 102, poz.1055, Nr 116, poz. 1203, z 2005 r. 172, poz. 1441, Nr 175, poz. 1457; z 2006 r. Nr17 poz. 128, Nr 181 poz. 1337</w:t>
      </w:r>
      <w:r w:rsidR="00A65261">
        <w:rPr>
          <w:rFonts w:ascii="Times New Roman" w:hAnsi="Times New Roman" w:cs="Times New Roman"/>
        </w:rPr>
        <w:t>; z 2007 r. Nr 48 poz. 327, Nr 138 poz. 974, Nr 173 poz. 12/8; z 2008 r.  Nr 180 poz. 1111, Nr 223 poz. 1458; z 2009 r. Nr 52 poz. 420, Nr 157 poz. 1241; z 2010 r. Nr 28 poz. 142 i 146, Nr 40 poz. 230, Nr 106 poz. 675; z 2011 r. Nr 21 poz. 113, Nr 117 poz. 679, Nr 134 poz. 777</w:t>
      </w:r>
      <w:r w:rsidRPr="008450F9">
        <w:rPr>
          <w:rFonts w:ascii="Times New Roman" w:hAnsi="Times New Roman" w:cs="Times New Roman"/>
        </w:rPr>
        <w:t>) oraz art. 40 ust. 8 ustawy z dnia 21 marca 1985 r. o drogach publicznych (tekst jednolity Dz. U. z 2007 r. Nr 19 poz. 115 oraz Nr 23 poz.136</w:t>
      </w:r>
      <w:r w:rsidR="00A65261">
        <w:rPr>
          <w:rFonts w:ascii="Times New Roman" w:hAnsi="Times New Roman" w:cs="Times New Roman"/>
        </w:rPr>
        <w:t xml:space="preserve">, Nr 192 poz. 1381; z 2008 r. Nr 54 poz. 326, Nr 218 poz. 1391, Nr 227 poz. 1505; z 2009 r. Nr 19 poz. 100 i 101, </w:t>
      </w:r>
      <w:r w:rsidR="00E05AF7">
        <w:rPr>
          <w:rFonts w:ascii="Times New Roman" w:hAnsi="Times New Roman" w:cs="Times New Roman"/>
        </w:rPr>
        <w:t>Nr 86 poz. 720, Nr 168 poz. 1323; 2011 Nr 5 poz. 13, Nr 159 poz.945</w:t>
      </w:r>
      <w:r w:rsidRPr="008450F9">
        <w:rPr>
          <w:rFonts w:ascii="Times New Roman" w:hAnsi="Times New Roman" w:cs="Times New Roman"/>
        </w:rPr>
        <w:t>) uchwala się, co następuje: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>§ 1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Uchwala się stawki opłat pobieranych przez Wójta Gminy Kołobrzeg za zajęcie pasa drogowego dróg gminnych na cele niezwiązane z budową, przebudową, remontem, utrzymaniem i ochroną dróg, dotyczące: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1. prowadzenia robót w pasie drogowym,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2. umieszczania w pasie drogowym urządzeń infrastruktury technicznej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niezwiązanych z potrzebami zarządzania drogami lub potrzebami ruchu drogowego,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3. umieszczania w pasie drogowym obiektów budowlanych niezwiązanych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z potrzebami zarządzania drogami lub potrzebami ruchu drogowego oraz reklam,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4. zajęcia pasa drogowego na zasadzie wyłączności w celach innych niż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wymienione w pkt 1-3.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>§ 2</w:t>
      </w:r>
    </w:p>
    <w:p w:rsidR="001D3FA3" w:rsidRPr="008450F9" w:rsidRDefault="001D3FA3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1. Za zajęcie 1m2 powierzchni jezdni o nawierzchni utwardzonej w celu</w:t>
      </w:r>
    </w:p>
    <w:p w:rsidR="001D3FA3" w:rsidRPr="008450F9" w:rsidRDefault="001D3FA3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prowadzenia robót drogowych ustala się następujące stawki opłat za każdy dzień</w:t>
      </w:r>
      <w:r w:rsidR="004F2ABB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zajęcia:</w:t>
      </w:r>
    </w:p>
    <w:p w:rsidR="00D02DE9" w:rsidRPr="008450F9" w:rsidRDefault="00D02DE9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a) przy zajęciu jezdni do 50% szerokości - </w:t>
      </w:r>
      <w:r w:rsidR="005A0834">
        <w:rPr>
          <w:rFonts w:ascii="Times New Roman" w:hAnsi="Times New Roman" w:cs="Times New Roman"/>
        </w:rPr>
        <w:t>5</w:t>
      </w:r>
      <w:r w:rsidRPr="008450F9">
        <w:rPr>
          <w:rFonts w:ascii="Times New Roman" w:hAnsi="Times New Roman" w:cs="Times New Roman"/>
        </w:rPr>
        <w:t xml:space="preserve"> zł;</w:t>
      </w:r>
    </w:p>
    <w:p w:rsidR="00D02DE9" w:rsidRPr="008450F9" w:rsidRDefault="00D02DE9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b) przy zajęciu jezdni powyżej 50% szerokości - </w:t>
      </w:r>
      <w:r w:rsidR="005A0834">
        <w:rPr>
          <w:rFonts w:ascii="Times New Roman" w:hAnsi="Times New Roman" w:cs="Times New Roman"/>
        </w:rPr>
        <w:t>8</w:t>
      </w:r>
      <w:r w:rsidRPr="008450F9">
        <w:rPr>
          <w:rFonts w:ascii="Times New Roman" w:hAnsi="Times New Roman" w:cs="Times New Roman"/>
        </w:rPr>
        <w:t xml:space="preserve"> zł;</w:t>
      </w:r>
    </w:p>
    <w:p w:rsidR="001D3FA3" w:rsidRPr="008450F9" w:rsidRDefault="001D3FA3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2. Za zajęcie 1m2 jezdni o nawierzchni jezdni </w:t>
      </w:r>
      <w:r w:rsidR="00D02DE9" w:rsidRPr="008450F9">
        <w:rPr>
          <w:rFonts w:ascii="Times New Roman" w:hAnsi="Times New Roman" w:cs="Times New Roman"/>
        </w:rPr>
        <w:t>nie</w:t>
      </w:r>
      <w:r w:rsidRPr="008450F9">
        <w:rPr>
          <w:rFonts w:ascii="Times New Roman" w:hAnsi="Times New Roman" w:cs="Times New Roman"/>
        </w:rPr>
        <w:t>utwardzonej ustala się</w:t>
      </w:r>
      <w:r w:rsidR="004F2ABB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następujące stawki opłat:</w:t>
      </w:r>
    </w:p>
    <w:p w:rsidR="00D02DE9" w:rsidRPr="008450F9" w:rsidRDefault="00D02DE9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a) przy zajęciu jezdni do 50% szerokości - </w:t>
      </w:r>
      <w:r w:rsidR="005A0834">
        <w:rPr>
          <w:rFonts w:ascii="Times New Roman" w:hAnsi="Times New Roman" w:cs="Times New Roman"/>
        </w:rPr>
        <w:t>2</w:t>
      </w:r>
      <w:r w:rsidRPr="008450F9">
        <w:rPr>
          <w:rFonts w:ascii="Times New Roman" w:hAnsi="Times New Roman" w:cs="Times New Roman"/>
        </w:rPr>
        <w:t xml:space="preserve"> zł;</w:t>
      </w:r>
    </w:p>
    <w:p w:rsidR="00D02DE9" w:rsidRPr="008450F9" w:rsidRDefault="00D02DE9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b) przy zajęciu jezdni powyżej 50% szerokości - </w:t>
      </w:r>
      <w:r w:rsidR="005A0834">
        <w:rPr>
          <w:rFonts w:ascii="Times New Roman" w:hAnsi="Times New Roman" w:cs="Times New Roman"/>
        </w:rPr>
        <w:t>4</w:t>
      </w:r>
      <w:r w:rsidRPr="008450F9">
        <w:rPr>
          <w:rFonts w:ascii="Times New Roman" w:hAnsi="Times New Roman" w:cs="Times New Roman"/>
        </w:rPr>
        <w:t xml:space="preserve"> zł.</w:t>
      </w:r>
    </w:p>
    <w:p w:rsidR="001D3FA3" w:rsidRPr="008450F9" w:rsidRDefault="001D3FA3" w:rsidP="00D02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3. Stawki opłat określone w </w:t>
      </w:r>
      <w:r w:rsidR="005A0834">
        <w:rPr>
          <w:rFonts w:ascii="Times New Roman" w:hAnsi="Times New Roman" w:cs="Times New Roman"/>
        </w:rPr>
        <w:t>powyżej</w:t>
      </w:r>
      <w:r w:rsidRPr="008450F9">
        <w:rPr>
          <w:rFonts w:ascii="Times New Roman" w:hAnsi="Times New Roman" w:cs="Times New Roman"/>
        </w:rPr>
        <w:t xml:space="preserve"> stosuje się także do</w:t>
      </w:r>
      <w:r w:rsidR="005A0834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chodników, placów, zatok postojowych i autobusowych, ścieżek rowerowych, ciągów</w:t>
      </w:r>
      <w:r w:rsidR="00D02DE9" w:rsidRP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pieszych.</w:t>
      </w:r>
    </w:p>
    <w:p w:rsidR="001D3FA3" w:rsidRPr="008450F9" w:rsidRDefault="00D02DE9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4. </w:t>
      </w:r>
      <w:r w:rsidR="001D3FA3" w:rsidRPr="008450F9">
        <w:rPr>
          <w:rFonts w:ascii="Times New Roman" w:hAnsi="Times New Roman" w:cs="Times New Roman"/>
        </w:rPr>
        <w:t xml:space="preserve"> Dla elementów pasa drogowego nie wymienionych w ust. 1, 2,3 ustala się</w:t>
      </w:r>
    </w:p>
    <w:p w:rsidR="001D3FA3" w:rsidRDefault="001D3FA3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stawkę opłat za każdy dzień zajęcia 1 m2 powierzchni pasa drogowego w wysokości</w:t>
      </w:r>
      <w:r w:rsidR="00D02DE9" w:rsidRPr="008450F9">
        <w:rPr>
          <w:rFonts w:ascii="Times New Roman" w:hAnsi="Times New Roman" w:cs="Times New Roman"/>
        </w:rPr>
        <w:t xml:space="preserve"> 2 zł.</w:t>
      </w:r>
    </w:p>
    <w:p w:rsidR="005A0834" w:rsidRPr="008450F9" w:rsidRDefault="005A0834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 zajęcie pasa drogowego przez czas krótszy niż 24 godziny jest traktowane zajęcie pasa drogowego przez jeden dzień.</w:t>
      </w:r>
    </w:p>
    <w:p w:rsidR="00D02DE9" w:rsidRPr="008450F9" w:rsidRDefault="00D02DE9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DE9" w:rsidRPr="008450F9" w:rsidRDefault="00D02DE9" w:rsidP="00D02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>§ 3</w:t>
      </w:r>
    </w:p>
    <w:p w:rsidR="001D3FA3" w:rsidRPr="008450F9" w:rsidRDefault="001D3FA3" w:rsidP="00A566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1. Za zajęcie pasa drogowego w celu umieszczenia w pasie drogowym</w:t>
      </w:r>
    </w:p>
    <w:p w:rsidR="001D3FA3" w:rsidRPr="008450F9" w:rsidRDefault="001D3FA3" w:rsidP="00A5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urządzeń infrastruktury technicznej niezwiązanych z potrzebami zarządzania drogami</w:t>
      </w:r>
      <w:r w:rsidR="00D02DE9" w:rsidRP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lub potrzebami ruchu drogowego ustala się następujące roczne stawki opłat za 1 m2</w:t>
      </w:r>
      <w:r w:rsidR="00D02DE9" w:rsidRP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powierzchni pasa drogowego zajętego przez rzut poziomy urządzenia:</w:t>
      </w:r>
    </w:p>
    <w:p w:rsidR="00D02DE9" w:rsidRPr="008450F9" w:rsidRDefault="00D02DE9" w:rsidP="00A566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w jezdni – 100,00zł</w:t>
      </w:r>
    </w:p>
    <w:p w:rsidR="00D02DE9" w:rsidRPr="008450F9" w:rsidRDefault="00D02DE9" w:rsidP="00A566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w chodniku i pozostałych elementach pasa drogowego – 50,00zł</w:t>
      </w:r>
    </w:p>
    <w:p w:rsidR="00D02DE9" w:rsidRPr="008450F9" w:rsidRDefault="00D02DE9" w:rsidP="00A566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na drogowym obiekcie inżynierskim – 200,00zł</w:t>
      </w:r>
    </w:p>
    <w:p w:rsidR="00A56690" w:rsidRPr="008450F9" w:rsidRDefault="00A56690" w:rsidP="00A566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lastRenderedPageBreak/>
        <w:t>2. Za umieszczenie w pasie drogowym urządzeń wodociągowych, kanalizacyjnych i ciepłowniczych stosuje się stawki opłat w wysokości 50% stawek określonych w ust. 1.</w:t>
      </w:r>
    </w:p>
    <w:p w:rsidR="00A56690" w:rsidRPr="008450F9" w:rsidRDefault="00A56690" w:rsidP="00A5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3. Roczne stawki opłat w wysokości określonej w ust. 1 obejmują pełny rok kalendarzowy umieszczenia urządzenia w pasie drogowym.</w:t>
      </w:r>
    </w:p>
    <w:p w:rsidR="00A56690" w:rsidRPr="008450F9" w:rsidRDefault="00A56690" w:rsidP="00A566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4. Za niepełny rok kalendarzowy opłata o</w:t>
      </w:r>
      <w:r w:rsidR="00670F23" w:rsidRPr="008450F9">
        <w:rPr>
          <w:rFonts w:ascii="Times New Roman" w:hAnsi="Times New Roman" w:cs="Times New Roman"/>
        </w:rPr>
        <w:t xml:space="preserve">bliczana jest proporcjonalnie do liczby dni umieszczenia </w:t>
      </w:r>
      <w:r w:rsidR="00B43F9D" w:rsidRPr="008450F9">
        <w:rPr>
          <w:rFonts w:ascii="Times New Roman" w:hAnsi="Times New Roman" w:cs="Times New Roman"/>
        </w:rPr>
        <w:t>urządzenia w pasie drogowym.</w:t>
      </w:r>
      <w:r w:rsidRPr="008450F9">
        <w:rPr>
          <w:rFonts w:ascii="Times New Roman" w:hAnsi="Times New Roman" w:cs="Times New Roman"/>
        </w:rPr>
        <w:t xml:space="preserve"> </w:t>
      </w:r>
    </w:p>
    <w:p w:rsidR="00D02DE9" w:rsidRPr="008450F9" w:rsidRDefault="00D02DE9" w:rsidP="00A5669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02DE9" w:rsidRPr="008450F9" w:rsidRDefault="00D02DE9" w:rsidP="00D02DE9">
      <w:pPr>
        <w:pStyle w:val="Akapitzlist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>§ 4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Za każdy dzień zajęcia pasa drogowego w celu umieszczenia nośników</w:t>
      </w:r>
      <w:r w:rsidR="00D02DE9" w:rsidRP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reklam w pasie drogowym ustala się następujące stawki opłat:</w:t>
      </w:r>
    </w:p>
    <w:p w:rsidR="00D02DE9" w:rsidRDefault="00B43F9D" w:rsidP="00D02D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1 m</w:t>
      </w:r>
      <w:r w:rsidRPr="008450F9">
        <w:rPr>
          <w:rFonts w:ascii="Times New Roman" w:hAnsi="Times New Roman" w:cs="Times New Roman"/>
          <w:vertAlign w:val="superscript"/>
        </w:rPr>
        <w:t>2</w:t>
      </w:r>
      <w:r w:rsidRPr="008450F9">
        <w:rPr>
          <w:rFonts w:ascii="Times New Roman" w:hAnsi="Times New Roman" w:cs="Times New Roman"/>
        </w:rPr>
        <w:t xml:space="preserve"> powierzchni reklamy – 6 zł.</w:t>
      </w:r>
    </w:p>
    <w:p w:rsidR="005A0834" w:rsidRPr="005A0834" w:rsidRDefault="005A0834" w:rsidP="005A08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A0834">
        <w:rPr>
          <w:rFonts w:ascii="Times New Roman" w:hAnsi="Times New Roman" w:cs="Times New Roman"/>
          <w:b/>
          <w:bCs/>
        </w:rPr>
        <w:t>§ 5</w:t>
      </w:r>
    </w:p>
    <w:p w:rsidR="005A0834" w:rsidRDefault="005A0834" w:rsidP="005A0834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dzień zajęcia 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pasa drogowego:</w:t>
      </w:r>
    </w:p>
    <w:p w:rsidR="005A0834" w:rsidRDefault="005A0834" w:rsidP="005A08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rzut poziomu obiektu handlowego lub usługowego – 2zł;</w:t>
      </w:r>
    </w:p>
    <w:p w:rsidR="005A0834" w:rsidRDefault="005A0834" w:rsidP="005A08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rzut poziomu innych obiektów budowlanych – 2zł;</w:t>
      </w:r>
    </w:p>
    <w:p w:rsidR="005A0834" w:rsidRDefault="005A0834" w:rsidP="005A08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przez rzut poziomy stoiska handlowego nietrwale związane z gruntem – 2zł</w:t>
      </w:r>
    </w:p>
    <w:p w:rsidR="005A0834" w:rsidRPr="005A0834" w:rsidRDefault="005A0834" w:rsidP="005A083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prawach wyłączności w celach innych niż wymienione w §1 pkt 1, 2, 3 – 2zł</w:t>
      </w:r>
    </w:p>
    <w:p w:rsidR="00B43F9D" w:rsidRPr="008450F9" w:rsidRDefault="00B43F9D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9D" w:rsidRPr="008450F9" w:rsidRDefault="00B43F9D" w:rsidP="00B43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 xml:space="preserve">§ </w:t>
      </w:r>
      <w:r w:rsidR="00F97BAA">
        <w:rPr>
          <w:rFonts w:ascii="Times New Roman" w:hAnsi="Times New Roman" w:cs="Times New Roman"/>
          <w:b/>
          <w:bCs/>
        </w:rPr>
        <w:t>6</w:t>
      </w:r>
    </w:p>
    <w:p w:rsidR="001D3FA3" w:rsidRPr="008450F9" w:rsidRDefault="001D3FA3" w:rsidP="00B4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Zwalnia się z opłat za zajęcie pasa drogowego i umieszczanie w pasie</w:t>
      </w:r>
    </w:p>
    <w:p w:rsidR="001D3FA3" w:rsidRPr="008450F9" w:rsidRDefault="001D3FA3" w:rsidP="00B4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drogowym przez Gminę </w:t>
      </w:r>
      <w:r w:rsidR="00B43F9D" w:rsidRPr="008450F9">
        <w:rPr>
          <w:rFonts w:ascii="Times New Roman" w:hAnsi="Times New Roman" w:cs="Times New Roman"/>
        </w:rPr>
        <w:t>Kołobrzeg</w:t>
      </w:r>
      <w:r w:rsidRPr="008450F9">
        <w:rPr>
          <w:rFonts w:ascii="Times New Roman" w:hAnsi="Times New Roman" w:cs="Times New Roman"/>
        </w:rPr>
        <w:t xml:space="preserve"> lub jej jednostki organizacyjne własnych urządzeń</w:t>
      </w:r>
      <w:r w:rsidR="00B43F9D" w:rsidRP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infrastruktury technicznej Gminy niezwiązanych z potrzebami zarządzania drogami.</w:t>
      </w:r>
    </w:p>
    <w:p w:rsidR="00B43F9D" w:rsidRPr="008450F9" w:rsidRDefault="00B43F9D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9D" w:rsidRPr="008450F9" w:rsidRDefault="00B43F9D" w:rsidP="00B43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 xml:space="preserve">§ </w:t>
      </w:r>
      <w:r w:rsidR="00F97BAA">
        <w:rPr>
          <w:rFonts w:ascii="Times New Roman" w:hAnsi="Times New Roman" w:cs="Times New Roman"/>
          <w:b/>
          <w:bCs/>
        </w:rPr>
        <w:t>7</w:t>
      </w:r>
    </w:p>
    <w:p w:rsidR="001D3FA3" w:rsidRPr="008450F9" w:rsidRDefault="001D3FA3" w:rsidP="00B43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Traci moc Uchwał</w:t>
      </w:r>
      <w:r w:rsidR="00B43F9D" w:rsidRPr="008450F9">
        <w:rPr>
          <w:rFonts w:ascii="Times New Roman" w:hAnsi="Times New Roman" w:cs="Times New Roman"/>
        </w:rPr>
        <w:t>a Nr XIX/112</w:t>
      </w:r>
      <w:r w:rsidRPr="008450F9">
        <w:rPr>
          <w:rFonts w:ascii="Times New Roman" w:hAnsi="Times New Roman" w:cs="Times New Roman"/>
        </w:rPr>
        <w:t xml:space="preserve">/2004 Rady Gminy </w:t>
      </w:r>
      <w:r w:rsidR="00B43F9D" w:rsidRPr="008450F9">
        <w:rPr>
          <w:rFonts w:ascii="Times New Roman" w:hAnsi="Times New Roman" w:cs="Times New Roman"/>
        </w:rPr>
        <w:t>Kołobrzeg z dnia 19</w:t>
      </w:r>
      <w:r w:rsidRPr="008450F9">
        <w:rPr>
          <w:rFonts w:ascii="Times New Roman" w:hAnsi="Times New Roman" w:cs="Times New Roman"/>
        </w:rPr>
        <w:t xml:space="preserve"> </w:t>
      </w:r>
      <w:r w:rsidR="00B43F9D" w:rsidRPr="008450F9">
        <w:rPr>
          <w:rFonts w:ascii="Times New Roman" w:hAnsi="Times New Roman" w:cs="Times New Roman"/>
        </w:rPr>
        <w:t xml:space="preserve">października </w:t>
      </w:r>
      <w:r w:rsidRPr="008450F9">
        <w:rPr>
          <w:rFonts w:ascii="Times New Roman" w:hAnsi="Times New Roman" w:cs="Times New Roman"/>
        </w:rPr>
        <w:t xml:space="preserve">2004 r. w sprawie </w:t>
      </w:r>
      <w:r w:rsidR="00B43F9D" w:rsidRPr="008450F9">
        <w:rPr>
          <w:rFonts w:ascii="Times New Roman" w:hAnsi="Times New Roman" w:cs="Times New Roman"/>
        </w:rPr>
        <w:t>wysokości opłat za zajecie pasa drogowego.</w:t>
      </w:r>
    </w:p>
    <w:p w:rsidR="00B43F9D" w:rsidRPr="008450F9" w:rsidRDefault="00B43F9D" w:rsidP="00B43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9D" w:rsidRPr="008450F9" w:rsidRDefault="00B43F9D" w:rsidP="00B43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 xml:space="preserve">§ </w:t>
      </w:r>
      <w:r w:rsidR="00F97BAA">
        <w:rPr>
          <w:rFonts w:ascii="Times New Roman" w:hAnsi="Times New Roman" w:cs="Times New Roman"/>
          <w:b/>
          <w:bCs/>
        </w:rPr>
        <w:t>8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 xml:space="preserve">Wykonanie uchwały powierza się Wójtowi Gminy </w:t>
      </w:r>
      <w:r w:rsidR="00B43F9D" w:rsidRPr="008450F9">
        <w:rPr>
          <w:rFonts w:ascii="Times New Roman" w:hAnsi="Times New Roman" w:cs="Times New Roman"/>
        </w:rPr>
        <w:t>Kołobrzeg</w:t>
      </w:r>
      <w:r w:rsidRPr="008450F9">
        <w:rPr>
          <w:rFonts w:ascii="Times New Roman" w:hAnsi="Times New Roman" w:cs="Times New Roman"/>
        </w:rPr>
        <w:t>.</w:t>
      </w:r>
    </w:p>
    <w:p w:rsidR="00B43F9D" w:rsidRPr="008450F9" w:rsidRDefault="00B43F9D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9D" w:rsidRPr="008450F9" w:rsidRDefault="00B43F9D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43F9D" w:rsidRPr="008450F9" w:rsidRDefault="00B43F9D" w:rsidP="00B43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  <w:b/>
          <w:bCs/>
        </w:rPr>
        <w:t xml:space="preserve">§ </w:t>
      </w:r>
      <w:r w:rsidR="00F97BAA">
        <w:rPr>
          <w:rFonts w:ascii="Times New Roman" w:hAnsi="Times New Roman" w:cs="Times New Roman"/>
          <w:b/>
          <w:bCs/>
        </w:rPr>
        <w:t>9</w:t>
      </w:r>
    </w:p>
    <w:p w:rsidR="001D3FA3" w:rsidRPr="008450F9" w:rsidRDefault="001D3FA3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Uchwała wchodzi w życie po upływie 14 dni od dnia ogłoszenia w Dzienniku</w:t>
      </w:r>
      <w:r w:rsidR="008450F9">
        <w:rPr>
          <w:rFonts w:ascii="Times New Roman" w:hAnsi="Times New Roman" w:cs="Times New Roman"/>
        </w:rPr>
        <w:t xml:space="preserve"> </w:t>
      </w:r>
      <w:r w:rsidRPr="008450F9">
        <w:rPr>
          <w:rFonts w:ascii="Times New Roman" w:hAnsi="Times New Roman" w:cs="Times New Roman"/>
        </w:rPr>
        <w:t>Urzędowym Województwa Zachodniopomorskiego.</w:t>
      </w:r>
    </w:p>
    <w:p w:rsidR="008450F9" w:rsidRPr="008450F9" w:rsidRDefault="008450F9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50F9" w:rsidRPr="008450F9" w:rsidRDefault="008450F9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50F9" w:rsidRPr="008450F9" w:rsidRDefault="008450F9" w:rsidP="001D3F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450F9" w:rsidRPr="008450F9" w:rsidRDefault="008450F9" w:rsidP="00845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450F9" w:rsidRPr="008450F9" w:rsidRDefault="008450F9" w:rsidP="008450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450F9">
        <w:rPr>
          <w:rFonts w:ascii="Times New Roman" w:hAnsi="Times New Roman" w:cs="Times New Roman"/>
        </w:rPr>
        <w:t>Przewodniczący Rady Gminy</w:t>
      </w:r>
    </w:p>
    <w:sectPr w:rsidR="008450F9" w:rsidRPr="008450F9" w:rsidSect="00E1607A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A79C7"/>
    <w:multiLevelType w:val="hybridMultilevel"/>
    <w:tmpl w:val="D5DAA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66A3"/>
    <w:multiLevelType w:val="hybridMultilevel"/>
    <w:tmpl w:val="BCB4C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C572E"/>
    <w:multiLevelType w:val="hybridMultilevel"/>
    <w:tmpl w:val="DE40DD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FA3"/>
    <w:rsid w:val="001D3FA3"/>
    <w:rsid w:val="00375982"/>
    <w:rsid w:val="00435FCD"/>
    <w:rsid w:val="004F2ABB"/>
    <w:rsid w:val="00557D70"/>
    <w:rsid w:val="005A0834"/>
    <w:rsid w:val="00670F23"/>
    <w:rsid w:val="00787856"/>
    <w:rsid w:val="008450F9"/>
    <w:rsid w:val="00A56690"/>
    <w:rsid w:val="00A65261"/>
    <w:rsid w:val="00AD3D33"/>
    <w:rsid w:val="00B43F9D"/>
    <w:rsid w:val="00D02DE9"/>
    <w:rsid w:val="00E05AF7"/>
    <w:rsid w:val="00E1607A"/>
    <w:rsid w:val="00EF00EE"/>
    <w:rsid w:val="00F14458"/>
    <w:rsid w:val="00F9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magda</cp:lastModifiedBy>
  <cp:revision>2</cp:revision>
  <cp:lastPrinted>2011-11-16T07:18:00Z</cp:lastPrinted>
  <dcterms:created xsi:type="dcterms:W3CDTF">2011-11-21T12:54:00Z</dcterms:created>
  <dcterms:modified xsi:type="dcterms:W3CDTF">2011-11-21T12:54:00Z</dcterms:modified>
</cp:coreProperties>
</file>