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02" w:rsidRPr="00B43037" w:rsidRDefault="00580702" w:rsidP="00580702">
      <w:pPr>
        <w:pStyle w:val="Nagwek1"/>
        <w:spacing w:line="360" w:lineRule="auto"/>
        <w:jc w:val="center"/>
        <w:rPr>
          <w:color w:val="auto"/>
        </w:rPr>
      </w:pPr>
      <w:r>
        <w:rPr>
          <w:color w:val="auto"/>
        </w:rPr>
        <w:t>PROTOKÓŁ NR XXX</w:t>
      </w:r>
      <w:r w:rsidRPr="00B43037">
        <w:rPr>
          <w:color w:val="auto"/>
        </w:rPr>
        <w:t>/ 2017</w:t>
      </w:r>
    </w:p>
    <w:p w:rsidR="00580702" w:rsidRDefault="00580702" w:rsidP="00580702">
      <w:pPr>
        <w:spacing w:line="360" w:lineRule="auto"/>
        <w:jc w:val="center"/>
        <w:rPr>
          <w:b/>
          <w:sz w:val="28"/>
        </w:rPr>
      </w:pPr>
      <w:r>
        <w:rPr>
          <w:b/>
          <w:sz w:val="28"/>
        </w:rPr>
        <w:t>z Nadzwyczajnej Sesji Rady Gminy Kołobrzeg</w:t>
      </w:r>
    </w:p>
    <w:p w:rsidR="00580702" w:rsidRDefault="00580702" w:rsidP="00580702">
      <w:pPr>
        <w:spacing w:line="360" w:lineRule="auto"/>
        <w:jc w:val="center"/>
        <w:rPr>
          <w:b/>
          <w:sz w:val="28"/>
        </w:rPr>
      </w:pPr>
      <w:r>
        <w:rPr>
          <w:b/>
          <w:sz w:val="28"/>
        </w:rPr>
        <w:t>odbytej w dniu 16 października 2017 roku</w:t>
      </w:r>
    </w:p>
    <w:p w:rsidR="00580702" w:rsidRDefault="00580702" w:rsidP="00580702">
      <w:pPr>
        <w:spacing w:line="360" w:lineRule="auto"/>
        <w:jc w:val="center"/>
        <w:rPr>
          <w:sz w:val="28"/>
        </w:rPr>
      </w:pPr>
      <w:r>
        <w:rPr>
          <w:sz w:val="28"/>
        </w:rPr>
        <w:t>w sali konferencyjnej Urzędu Gminy Kołobrzeg</w:t>
      </w:r>
    </w:p>
    <w:p w:rsidR="00580702" w:rsidRDefault="00580702" w:rsidP="00580702">
      <w:pPr>
        <w:spacing w:line="360" w:lineRule="auto"/>
        <w:jc w:val="center"/>
        <w:rPr>
          <w:sz w:val="28"/>
        </w:rPr>
      </w:pPr>
    </w:p>
    <w:p w:rsidR="00580702" w:rsidRDefault="00857961" w:rsidP="00580702">
      <w:pPr>
        <w:spacing w:line="360" w:lineRule="auto"/>
        <w:jc w:val="both"/>
        <w:rPr>
          <w:sz w:val="28"/>
        </w:rPr>
      </w:pPr>
      <w:r>
        <w:rPr>
          <w:sz w:val="28"/>
        </w:rPr>
        <w:tab/>
        <w:t>Na Sesji obecnych było 13</w:t>
      </w:r>
      <w:r w:rsidR="00580702">
        <w:rPr>
          <w:sz w:val="28"/>
        </w:rPr>
        <w:t xml:space="preserve"> radnych, oraz pracownicy urzędu </w:t>
      </w:r>
      <w:proofErr w:type="spellStart"/>
      <w:r w:rsidR="00580702">
        <w:rPr>
          <w:sz w:val="28"/>
        </w:rPr>
        <w:t>gminy</w:t>
      </w:r>
      <w:proofErr w:type="spellEnd"/>
      <w:r w:rsidR="00580702">
        <w:rPr>
          <w:sz w:val="28"/>
        </w:rPr>
        <w:t>.</w:t>
      </w:r>
    </w:p>
    <w:p w:rsidR="00580702" w:rsidRDefault="00580702" w:rsidP="00580702">
      <w:pPr>
        <w:spacing w:line="360" w:lineRule="auto"/>
        <w:jc w:val="both"/>
        <w:rPr>
          <w:sz w:val="28"/>
        </w:rPr>
      </w:pPr>
      <w:r>
        <w:rPr>
          <w:sz w:val="28"/>
        </w:rPr>
        <w:t>Listy obecności stanowią załącznik Nr 1, do niniejszego protokołu.</w:t>
      </w:r>
    </w:p>
    <w:p w:rsidR="00580702" w:rsidRDefault="00580702" w:rsidP="00580702">
      <w:pPr>
        <w:spacing w:line="360" w:lineRule="auto"/>
        <w:jc w:val="both"/>
        <w:rPr>
          <w:b/>
          <w:sz w:val="28"/>
        </w:rPr>
      </w:pPr>
      <w:r>
        <w:rPr>
          <w:b/>
          <w:sz w:val="28"/>
        </w:rPr>
        <w:t>Sesję o godz. 15:00 otworzył Przewodniczący Rady Pan Julian Nowicki.</w:t>
      </w:r>
    </w:p>
    <w:p w:rsidR="00580702" w:rsidRDefault="00580702" w:rsidP="00580702">
      <w:pPr>
        <w:spacing w:line="360" w:lineRule="auto"/>
        <w:jc w:val="both"/>
        <w:rPr>
          <w:sz w:val="28"/>
        </w:rPr>
      </w:pPr>
      <w:r>
        <w:rPr>
          <w:sz w:val="28"/>
        </w:rPr>
        <w:t>Na podstawie listy obecności stwierdził quorum do podejmowania prawomocnych decyzji i uchwał. Przy</w:t>
      </w:r>
      <w:r w:rsidR="00857961">
        <w:rPr>
          <w:sz w:val="28"/>
        </w:rPr>
        <w:t>witał kierownictwo Urzędu Gminy</w:t>
      </w:r>
      <w:r>
        <w:rPr>
          <w:sz w:val="28"/>
        </w:rPr>
        <w:t>.</w:t>
      </w:r>
    </w:p>
    <w:p w:rsidR="00580702" w:rsidRDefault="00580702" w:rsidP="00580702">
      <w:pPr>
        <w:spacing w:line="360" w:lineRule="auto"/>
        <w:jc w:val="both"/>
        <w:rPr>
          <w:sz w:val="28"/>
        </w:rPr>
      </w:pPr>
      <w:r>
        <w:rPr>
          <w:b/>
          <w:sz w:val="28"/>
        </w:rPr>
        <w:t>Przewodniczący obrad</w:t>
      </w:r>
      <w:r>
        <w:rPr>
          <w:sz w:val="28"/>
        </w:rPr>
        <w:t xml:space="preserve"> poinformował, że sesja jest zwołana w trybie artykułu 20 ust. 3 ustawy o samorządzie gminnym. Jest to sesja nadzwyczajna zwołana na wniosek Wójta Gminy Kołobrzeg.</w:t>
      </w:r>
    </w:p>
    <w:p w:rsidR="00580702" w:rsidRDefault="00580702" w:rsidP="00580702">
      <w:pPr>
        <w:spacing w:line="360" w:lineRule="auto"/>
        <w:jc w:val="both"/>
        <w:rPr>
          <w:b/>
          <w:sz w:val="28"/>
        </w:rPr>
      </w:pPr>
      <w:r>
        <w:rPr>
          <w:b/>
          <w:sz w:val="28"/>
        </w:rPr>
        <w:t>Porządek obrad przedstawiał się następująco:</w:t>
      </w:r>
    </w:p>
    <w:p w:rsidR="00580702" w:rsidRDefault="00580702" w:rsidP="00580702">
      <w:pPr>
        <w:spacing w:line="360" w:lineRule="auto"/>
        <w:ind w:left="-360"/>
        <w:jc w:val="both"/>
        <w:rPr>
          <w:sz w:val="28"/>
          <w:szCs w:val="28"/>
        </w:rPr>
      </w:pPr>
      <w:r>
        <w:rPr>
          <w:sz w:val="28"/>
          <w:szCs w:val="28"/>
        </w:rPr>
        <w:t xml:space="preserve">     1. Sprawy regulaminowe:</w:t>
      </w:r>
    </w:p>
    <w:p w:rsidR="00580702" w:rsidRDefault="00580702" w:rsidP="00580702">
      <w:pPr>
        <w:spacing w:line="360" w:lineRule="auto"/>
        <w:ind w:left="-360"/>
        <w:jc w:val="both"/>
        <w:rPr>
          <w:sz w:val="28"/>
          <w:szCs w:val="28"/>
        </w:rPr>
      </w:pPr>
      <w:r>
        <w:rPr>
          <w:sz w:val="28"/>
          <w:szCs w:val="28"/>
        </w:rPr>
        <w:t xml:space="preserve">    - Otwarcie sesji i stwierdzenie jej prawomocności,</w:t>
      </w:r>
    </w:p>
    <w:p w:rsidR="00580702" w:rsidRDefault="00580702" w:rsidP="00580702">
      <w:pPr>
        <w:spacing w:line="360" w:lineRule="auto"/>
        <w:ind w:left="-360"/>
        <w:jc w:val="both"/>
        <w:rPr>
          <w:sz w:val="28"/>
          <w:szCs w:val="28"/>
        </w:rPr>
      </w:pPr>
      <w:r>
        <w:rPr>
          <w:sz w:val="28"/>
          <w:szCs w:val="28"/>
        </w:rPr>
        <w:t xml:space="preserve">    - Zatwierdzenie porządku obrad.</w:t>
      </w:r>
    </w:p>
    <w:p w:rsidR="00580702" w:rsidRDefault="00580702" w:rsidP="00580702">
      <w:pPr>
        <w:spacing w:line="360" w:lineRule="auto"/>
        <w:jc w:val="both"/>
        <w:rPr>
          <w:sz w:val="28"/>
          <w:szCs w:val="28"/>
        </w:rPr>
      </w:pPr>
      <w:r>
        <w:rPr>
          <w:sz w:val="28"/>
          <w:szCs w:val="28"/>
        </w:rPr>
        <w:t>2.  Podjęcie  uchwał  w  sprawie:</w:t>
      </w:r>
    </w:p>
    <w:p w:rsidR="00857961" w:rsidRDefault="00857961" w:rsidP="00857961">
      <w:pPr>
        <w:spacing w:line="360" w:lineRule="auto"/>
        <w:ind w:right="-709"/>
        <w:jc w:val="both"/>
        <w:rPr>
          <w:sz w:val="28"/>
          <w:szCs w:val="28"/>
        </w:rPr>
      </w:pPr>
      <w:r>
        <w:rPr>
          <w:sz w:val="28"/>
          <w:szCs w:val="28"/>
        </w:rPr>
        <w:t xml:space="preserve">1) zmian w budżecie </w:t>
      </w:r>
      <w:proofErr w:type="spellStart"/>
      <w:r>
        <w:rPr>
          <w:sz w:val="28"/>
          <w:szCs w:val="28"/>
        </w:rPr>
        <w:t>gminy</w:t>
      </w:r>
      <w:proofErr w:type="spellEnd"/>
      <w:r>
        <w:rPr>
          <w:sz w:val="28"/>
          <w:szCs w:val="28"/>
        </w:rPr>
        <w:t xml:space="preserve"> na 2017 rok,</w:t>
      </w:r>
    </w:p>
    <w:p w:rsidR="00857961" w:rsidRDefault="00857961" w:rsidP="00857961">
      <w:pPr>
        <w:spacing w:line="360" w:lineRule="auto"/>
        <w:ind w:right="-709"/>
        <w:jc w:val="both"/>
        <w:rPr>
          <w:sz w:val="28"/>
          <w:szCs w:val="28"/>
        </w:rPr>
      </w:pPr>
      <w:r>
        <w:rPr>
          <w:sz w:val="28"/>
          <w:szCs w:val="28"/>
        </w:rPr>
        <w:t xml:space="preserve">2) zmiany uchwały w sprawie uchwalenia wieloletniej prognozy finansowej </w:t>
      </w:r>
      <w:proofErr w:type="spellStart"/>
      <w:r>
        <w:rPr>
          <w:sz w:val="28"/>
          <w:szCs w:val="28"/>
        </w:rPr>
        <w:t>gminy</w:t>
      </w:r>
      <w:proofErr w:type="spellEnd"/>
      <w:r>
        <w:rPr>
          <w:sz w:val="28"/>
          <w:szCs w:val="28"/>
        </w:rPr>
        <w:t xml:space="preserve"> Kołobrzeg na lata 2017-2028 ,</w:t>
      </w:r>
    </w:p>
    <w:p w:rsidR="00580702" w:rsidRDefault="00580702" w:rsidP="00580702">
      <w:pPr>
        <w:spacing w:line="360" w:lineRule="auto"/>
        <w:jc w:val="both"/>
        <w:rPr>
          <w:sz w:val="28"/>
          <w:szCs w:val="28"/>
        </w:rPr>
      </w:pPr>
      <w:r>
        <w:rPr>
          <w:sz w:val="28"/>
          <w:szCs w:val="28"/>
        </w:rPr>
        <w:t>3. Zamknięcie  Sesji.</w:t>
      </w:r>
    </w:p>
    <w:p w:rsidR="00580702" w:rsidRDefault="00580702" w:rsidP="00580702">
      <w:pPr>
        <w:spacing w:line="360" w:lineRule="auto"/>
        <w:jc w:val="both"/>
        <w:rPr>
          <w:sz w:val="28"/>
        </w:rPr>
      </w:pPr>
      <w:r>
        <w:rPr>
          <w:sz w:val="28"/>
          <w:szCs w:val="28"/>
        </w:rPr>
        <w:t xml:space="preserve">Porządek obrad stanowi załącznik Nr 2 </w:t>
      </w:r>
      <w:r>
        <w:rPr>
          <w:sz w:val="28"/>
        </w:rPr>
        <w:t>do niniejszego protokołu.</w:t>
      </w:r>
    </w:p>
    <w:p w:rsidR="00580702" w:rsidRDefault="00580702" w:rsidP="00857961">
      <w:pPr>
        <w:spacing w:line="360" w:lineRule="auto"/>
        <w:jc w:val="both"/>
        <w:rPr>
          <w:sz w:val="28"/>
        </w:rPr>
      </w:pPr>
      <w:r>
        <w:rPr>
          <w:sz w:val="28"/>
        </w:rPr>
        <w:t xml:space="preserve">Wójt Gminy wyjaśnił przyczynę zwołania dzisiejszej sesji. </w:t>
      </w:r>
    </w:p>
    <w:p w:rsidR="00857961" w:rsidRDefault="00857961" w:rsidP="00857961">
      <w:pPr>
        <w:spacing w:line="360" w:lineRule="auto"/>
        <w:jc w:val="both"/>
        <w:rPr>
          <w:sz w:val="28"/>
        </w:rPr>
      </w:pPr>
      <w:r>
        <w:rPr>
          <w:sz w:val="28"/>
        </w:rPr>
        <w:t xml:space="preserve">Będziemy procedować dwa projekty uchwał . Pierwszy dotyczy zmian w budżecie </w:t>
      </w:r>
      <w:proofErr w:type="spellStart"/>
      <w:r>
        <w:rPr>
          <w:sz w:val="28"/>
        </w:rPr>
        <w:t>gminy</w:t>
      </w:r>
      <w:proofErr w:type="spellEnd"/>
      <w:r>
        <w:rPr>
          <w:sz w:val="28"/>
        </w:rPr>
        <w:t xml:space="preserve"> na 207 rok a drugi dotyczy zmiany WPF.</w:t>
      </w:r>
    </w:p>
    <w:p w:rsidR="00857961" w:rsidRDefault="00857961" w:rsidP="00857961">
      <w:pPr>
        <w:spacing w:line="360" w:lineRule="auto"/>
        <w:jc w:val="both"/>
        <w:rPr>
          <w:sz w:val="28"/>
        </w:rPr>
      </w:pPr>
      <w:r>
        <w:rPr>
          <w:sz w:val="28"/>
        </w:rPr>
        <w:t xml:space="preserve">Skarbnik Gminy wyjaśniła, że  w uchwale w sprawie zmian w budżecie </w:t>
      </w:r>
      <w:proofErr w:type="spellStart"/>
      <w:r>
        <w:rPr>
          <w:sz w:val="28"/>
        </w:rPr>
        <w:t>gminy</w:t>
      </w:r>
      <w:proofErr w:type="spellEnd"/>
      <w:r>
        <w:rPr>
          <w:sz w:val="28"/>
        </w:rPr>
        <w:t xml:space="preserve"> jest jedna zmiana dotycząca zakupu samochodu dla policji z przeznaczeniem dla Posterunku w Dźwirzynie . Jest to kwota 32.500zł ponieważ są oszczędności z </w:t>
      </w:r>
      <w:r>
        <w:rPr>
          <w:sz w:val="28"/>
        </w:rPr>
        <w:lastRenderedPageBreak/>
        <w:t>inwestycji na ul. Pałacowej w Dźwirzynie dokonuje się przesunięcia tych środków.</w:t>
      </w:r>
    </w:p>
    <w:p w:rsidR="00857961" w:rsidRDefault="00857961" w:rsidP="00857961">
      <w:pPr>
        <w:spacing w:line="360" w:lineRule="auto"/>
        <w:jc w:val="both"/>
        <w:rPr>
          <w:sz w:val="28"/>
        </w:rPr>
      </w:pPr>
      <w:r>
        <w:rPr>
          <w:sz w:val="28"/>
        </w:rPr>
        <w:t xml:space="preserve">Jeśli chodzi o drugi projekt w sprawie </w:t>
      </w:r>
      <w:proofErr w:type="spellStart"/>
      <w:r>
        <w:rPr>
          <w:sz w:val="28"/>
        </w:rPr>
        <w:t>wpf</w:t>
      </w:r>
      <w:proofErr w:type="spellEnd"/>
      <w:r>
        <w:rPr>
          <w:sz w:val="28"/>
        </w:rPr>
        <w:t xml:space="preserve"> to ramy budżetu nie zmieniają się w stosunku do poprzedniej uchwały. Dokonuje się zmian w przedsięwzięciach. Zwiększa się </w:t>
      </w:r>
      <w:r w:rsidR="001F22D8">
        <w:rPr>
          <w:sz w:val="28"/>
        </w:rPr>
        <w:t>środki</w:t>
      </w:r>
      <w:r>
        <w:rPr>
          <w:sz w:val="28"/>
        </w:rPr>
        <w:t xml:space="preserve"> na budowę Gminnego Centrum Sportów Wodnych w Dźwirzynie środki te przesuwa się z budowy trasy rowerowej R-10 oraz z budowy Centrum Kultury w Zieleniewie oraz zwiększa się wydatki na budowę ulicy Rycerskiej w Zieleniewie na przyszły rok o 620 tysięcy złotych i zabieramy 500 tysięcy z Historycznej ścieżki edukacyjnej w Budzistowie</w:t>
      </w:r>
      <w:r w:rsidR="001F22D8">
        <w:rPr>
          <w:sz w:val="28"/>
        </w:rPr>
        <w:t>. Łączna kwota przesunięć to 3 miliony 600,000 zł.</w:t>
      </w:r>
      <w:r w:rsidR="00D829C9">
        <w:rPr>
          <w:sz w:val="28"/>
        </w:rPr>
        <w:t xml:space="preserve"> Na Gminne Centrum Sportów Wodnych w Dźwirzynie jest zwiększenie 3 miliony 152 zł i zwiększenie o 620.000 zł na ulice Rycerską w Zieleniewie. Dokonujemy to w ramach przesunięć nie zmieniamy ram budżetu i nie zadłużamy się.</w:t>
      </w:r>
    </w:p>
    <w:p w:rsidR="00D829C9" w:rsidRDefault="00D829C9" w:rsidP="00857961">
      <w:pPr>
        <w:spacing w:line="360" w:lineRule="auto"/>
        <w:jc w:val="both"/>
        <w:rPr>
          <w:sz w:val="28"/>
        </w:rPr>
      </w:pPr>
      <w:r>
        <w:rPr>
          <w:sz w:val="28"/>
        </w:rPr>
        <w:t>Radny Pan Tomasz Szafrański złożył wniosek formalny by punkt drugi wyciągnąć z porządku obrad i przesunąć na sesję, która odbędzie się za 10 dni w trybie zwykłym. Ten punkt jest ważny powinien przejść przez Komisję Rady winna jest dyskusja dlaczego zwiększamy taką dużą kwotę na tą inwestycje. Jak wiadomo w przetargu wystąpiły dwie firmy jedna była tańsza o 1,5 miliona złotych . wójt wybrał droższą firmę i radni chcą wiedzieć dlaczego się tak stało i dlaczego przepłacamy aż tyle pieniędzy. Wygląda na to , że w tej sprawie jest dużo nieprawidłowości i radny prosi o procedowanie tego punktu na zwykłej sesji, która będzie za 10 dni. Skąd ten pośpiech i stosowania trybu nadzwyczajnego sesji , która ostatnio stała się standardem i co chwila sesja nadzwyczajna. Nie ma wszystkich radnych by zapoznać się z tematem bo nie mogą z dnia na dzień zwolnic się z pracy nie ma sołtysów ,mieszkańców którzy też są zainteresowani wyjaśnieniem tego tema</w:t>
      </w:r>
      <w:r w:rsidR="00623340">
        <w:rPr>
          <w:sz w:val="28"/>
        </w:rPr>
        <w:t>tu. Dlatego radny wnioski swój wniosek formalny o przełożenie tego tematu na sesje zwykła i przedyskutowania tematu na posiedzeniach Komisji. To są pieniądze publiczne wszystkich mieszkańców a nie tylko Wójta dokładamy ponad 3 miliony na inwestycje.</w:t>
      </w:r>
    </w:p>
    <w:p w:rsidR="00580702" w:rsidRDefault="00580702" w:rsidP="00580702">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Ad. 2  Podjęcie uchwał.</w:t>
      </w:r>
    </w:p>
    <w:p w:rsidR="00580702" w:rsidRPr="00E6163F" w:rsidRDefault="00580702" w:rsidP="00623340">
      <w:pPr>
        <w:pStyle w:val="Tekstpodstawowy"/>
      </w:pPr>
      <w:r>
        <w:t>1</w:t>
      </w:r>
      <w:r w:rsidRPr="007208F2">
        <w:rPr>
          <w:u w:val="single"/>
        </w:rPr>
        <w:t xml:space="preserve">/ w sprawie </w:t>
      </w:r>
      <w:r w:rsidR="00623340">
        <w:rPr>
          <w:u w:val="single"/>
        </w:rPr>
        <w:t xml:space="preserve">zmian w budżecie </w:t>
      </w:r>
      <w:proofErr w:type="spellStart"/>
      <w:r w:rsidR="00623340">
        <w:rPr>
          <w:u w:val="single"/>
        </w:rPr>
        <w:t>gminy</w:t>
      </w:r>
      <w:proofErr w:type="spellEnd"/>
      <w:r w:rsidR="00623340">
        <w:rPr>
          <w:u w:val="single"/>
        </w:rPr>
        <w:t xml:space="preserve"> na rok 2017</w:t>
      </w:r>
    </w:p>
    <w:p w:rsidR="00580702" w:rsidRPr="007208F2" w:rsidRDefault="00580702" w:rsidP="00580702">
      <w:pPr>
        <w:pStyle w:val="Tekstpodstawowy"/>
        <w:rPr>
          <w:b/>
          <w:i/>
          <w:u w:val="single"/>
        </w:rPr>
      </w:pPr>
      <w:r w:rsidRPr="007208F2">
        <w:rPr>
          <w:b/>
        </w:rPr>
        <w:t>Przystąpiono do głosowania nad projektem uchwały</w:t>
      </w:r>
      <w:r>
        <w:rPr>
          <w:b/>
        </w:rPr>
        <w:t>.</w:t>
      </w:r>
    </w:p>
    <w:p w:rsidR="00580702" w:rsidRDefault="00580702" w:rsidP="00580702">
      <w:pPr>
        <w:pStyle w:val="Tekstpodstawowy"/>
        <w:rPr>
          <w:b/>
        </w:rPr>
      </w:pPr>
      <w:r w:rsidRPr="00B53836">
        <w:rPr>
          <w:b/>
        </w:rPr>
        <w:t xml:space="preserve">Rada Gminy Kołobrzeg  podjęła Uchwałę Nr </w:t>
      </w:r>
      <w:r w:rsidR="00623340">
        <w:rPr>
          <w:b/>
        </w:rPr>
        <w:t>XXX/257</w:t>
      </w:r>
      <w:r>
        <w:rPr>
          <w:b/>
        </w:rPr>
        <w:t>/2017</w:t>
      </w:r>
      <w:r w:rsidRPr="00B53836">
        <w:rPr>
          <w:b/>
        </w:rPr>
        <w:t xml:space="preserve"> w sprawie </w:t>
      </w:r>
      <w:r w:rsidR="00623340">
        <w:rPr>
          <w:b/>
        </w:rPr>
        <w:t xml:space="preserve">zmian w budżecie </w:t>
      </w:r>
      <w:proofErr w:type="spellStart"/>
      <w:r w:rsidR="00623340">
        <w:rPr>
          <w:b/>
        </w:rPr>
        <w:t>gminy</w:t>
      </w:r>
      <w:proofErr w:type="spellEnd"/>
      <w:r w:rsidR="00623340">
        <w:rPr>
          <w:b/>
        </w:rPr>
        <w:t xml:space="preserve"> na 2017 rok, 13 głosami za.</w:t>
      </w:r>
    </w:p>
    <w:p w:rsidR="00580702" w:rsidRDefault="00580702" w:rsidP="00580702">
      <w:pPr>
        <w:pStyle w:val="Tekstpodstawowy"/>
      </w:pPr>
      <w:r w:rsidRPr="00CA7555">
        <w:t>Projekt</w:t>
      </w:r>
      <w:r>
        <w:rPr>
          <w:b/>
        </w:rPr>
        <w:t xml:space="preserve">  </w:t>
      </w:r>
      <w:r>
        <w:t>uchwały stanowi załącznik Nr 3 do niniejszego protokołu.</w:t>
      </w:r>
    </w:p>
    <w:p w:rsidR="00623340" w:rsidRDefault="00580702" w:rsidP="00623340">
      <w:pPr>
        <w:spacing w:line="360" w:lineRule="auto"/>
        <w:jc w:val="both"/>
        <w:rPr>
          <w:sz w:val="28"/>
          <w:szCs w:val="28"/>
          <w:u w:val="single"/>
        </w:rPr>
      </w:pPr>
      <w:r>
        <w:t>2/</w:t>
      </w:r>
      <w:r w:rsidRPr="00EE6C17">
        <w:rPr>
          <w:sz w:val="28"/>
          <w:szCs w:val="28"/>
        </w:rPr>
        <w:t xml:space="preserve"> </w:t>
      </w:r>
      <w:r w:rsidR="00623340" w:rsidRPr="00623340">
        <w:rPr>
          <w:sz w:val="28"/>
          <w:szCs w:val="28"/>
          <w:u w:val="single"/>
        </w:rPr>
        <w:t xml:space="preserve">zmiany uchwały w sprawie w sprawie uchwalenia wieloletniej prognozy finansowej </w:t>
      </w:r>
      <w:proofErr w:type="spellStart"/>
      <w:r w:rsidR="00623340" w:rsidRPr="00623340">
        <w:rPr>
          <w:sz w:val="28"/>
          <w:szCs w:val="28"/>
          <w:u w:val="single"/>
        </w:rPr>
        <w:t>gmi</w:t>
      </w:r>
      <w:r w:rsidR="00623340">
        <w:rPr>
          <w:sz w:val="28"/>
          <w:szCs w:val="28"/>
          <w:u w:val="single"/>
        </w:rPr>
        <w:t>ny</w:t>
      </w:r>
      <w:proofErr w:type="spellEnd"/>
      <w:r w:rsidR="00623340">
        <w:rPr>
          <w:sz w:val="28"/>
          <w:szCs w:val="28"/>
          <w:u w:val="single"/>
        </w:rPr>
        <w:t xml:space="preserve"> Kołobrzeg na lata 2017-2028 </w:t>
      </w:r>
    </w:p>
    <w:p w:rsidR="00623340" w:rsidRPr="00623340" w:rsidRDefault="00623340" w:rsidP="00623340">
      <w:pPr>
        <w:spacing w:line="360" w:lineRule="auto"/>
        <w:jc w:val="both"/>
        <w:rPr>
          <w:i/>
          <w:sz w:val="28"/>
          <w:szCs w:val="28"/>
        </w:rPr>
      </w:pPr>
      <w:r w:rsidRPr="00623340">
        <w:rPr>
          <w:i/>
          <w:sz w:val="28"/>
          <w:szCs w:val="28"/>
        </w:rPr>
        <w:t>Został zgłoszony wniosek formalny o wyłączenie tego punktu z porządku obrad.</w:t>
      </w:r>
    </w:p>
    <w:p w:rsidR="00623340" w:rsidRDefault="00623340" w:rsidP="00623340">
      <w:pPr>
        <w:spacing w:line="360" w:lineRule="auto"/>
        <w:jc w:val="both"/>
        <w:rPr>
          <w:i/>
          <w:sz w:val="28"/>
          <w:szCs w:val="28"/>
        </w:rPr>
      </w:pPr>
      <w:r w:rsidRPr="00623340">
        <w:rPr>
          <w:i/>
          <w:sz w:val="28"/>
          <w:szCs w:val="28"/>
        </w:rPr>
        <w:t>Za wnioskiem radnego Pana Tomasza Szafrańskiego głosowało</w:t>
      </w:r>
      <w:r>
        <w:rPr>
          <w:i/>
          <w:sz w:val="28"/>
          <w:szCs w:val="28"/>
        </w:rPr>
        <w:t xml:space="preserve">: 4 za, 9 przeciwko. </w:t>
      </w:r>
    </w:p>
    <w:p w:rsidR="00623340" w:rsidRDefault="00623340" w:rsidP="00623340">
      <w:pPr>
        <w:spacing w:line="360" w:lineRule="auto"/>
        <w:jc w:val="both"/>
        <w:rPr>
          <w:i/>
          <w:sz w:val="28"/>
          <w:szCs w:val="28"/>
        </w:rPr>
      </w:pPr>
      <w:r>
        <w:rPr>
          <w:i/>
          <w:sz w:val="28"/>
          <w:szCs w:val="28"/>
        </w:rPr>
        <w:t>Wniosek został odrzucony.</w:t>
      </w:r>
    </w:p>
    <w:p w:rsidR="00623340" w:rsidRDefault="00623340" w:rsidP="00623340">
      <w:pPr>
        <w:spacing w:line="360" w:lineRule="auto"/>
        <w:jc w:val="both"/>
        <w:rPr>
          <w:i/>
          <w:sz w:val="28"/>
          <w:szCs w:val="28"/>
        </w:rPr>
      </w:pPr>
      <w:r>
        <w:rPr>
          <w:i/>
          <w:sz w:val="28"/>
          <w:szCs w:val="28"/>
        </w:rPr>
        <w:t>Przewodniczący otworzył dyskusję nad projektem uchwały.</w:t>
      </w:r>
    </w:p>
    <w:p w:rsidR="00623340" w:rsidRDefault="00623340" w:rsidP="00623340">
      <w:pPr>
        <w:spacing w:line="360" w:lineRule="auto"/>
        <w:jc w:val="both"/>
        <w:rPr>
          <w:sz w:val="28"/>
          <w:szCs w:val="28"/>
        </w:rPr>
      </w:pPr>
      <w:r>
        <w:rPr>
          <w:sz w:val="28"/>
          <w:szCs w:val="28"/>
        </w:rPr>
        <w:t>Radny Pan Tomasz Królikowski powiedział, że jest to bardzo trudna decyzja jeżeli chodzi o zwiększenie wydatków na to zadanie inwestycyjne na jeziorze Resko</w:t>
      </w:r>
      <w:r w:rsidR="00D411B3">
        <w:rPr>
          <w:sz w:val="28"/>
          <w:szCs w:val="28"/>
        </w:rPr>
        <w:t xml:space="preserve"> bo to są duże koszta. Jest to jedyna jednak słuszna droga, żeby to zrobić, bo mamy do tego zadania dofinansowanie w wysokości 5 milionów złotych. Gdybyśmy z tego nie skorzystali moglibyśmy robić to z własnych środków i kosztowałoby to nas dużo więcej. Należałoby to zrobić dobrze, żeby to była wizytówka </w:t>
      </w:r>
      <w:proofErr w:type="spellStart"/>
      <w:r w:rsidR="00D411B3">
        <w:rPr>
          <w:sz w:val="28"/>
          <w:szCs w:val="28"/>
        </w:rPr>
        <w:t>gminy</w:t>
      </w:r>
      <w:proofErr w:type="spellEnd"/>
      <w:r w:rsidR="00D411B3">
        <w:rPr>
          <w:sz w:val="28"/>
          <w:szCs w:val="28"/>
        </w:rPr>
        <w:t xml:space="preserve">. To będzie fajne miejsce do korzystania </w:t>
      </w:r>
      <w:proofErr w:type="spellStart"/>
      <w:r w:rsidR="00D411B3">
        <w:rPr>
          <w:sz w:val="28"/>
          <w:szCs w:val="28"/>
        </w:rPr>
        <w:t>windesrfingu</w:t>
      </w:r>
      <w:proofErr w:type="spellEnd"/>
      <w:r w:rsidR="00D411B3">
        <w:rPr>
          <w:sz w:val="28"/>
          <w:szCs w:val="28"/>
        </w:rPr>
        <w:t>. Jeśli będzie dobre zaplecze socjalne ,to co raz więcej osób zacznie uprawiać sporty wodne.</w:t>
      </w:r>
    </w:p>
    <w:p w:rsidR="00D411B3" w:rsidRDefault="00D411B3" w:rsidP="00623340">
      <w:pPr>
        <w:spacing w:line="360" w:lineRule="auto"/>
        <w:jc w:val="both"/>
        <w:rPr>
          <w:sz w:val="28"/>
          <w:szCs w:val="28"/>
        </w:rPr>
      </w:pPr>
      <w:r>
        <w:rPr>
          <w:sz w:val="28"/>
          <w:szCs w:val="28"/>
        </w:rPr>
        <w:t xml:space="preserve">Radny Pan Tomasz Szafrański czy radni wiedzą za czym głosują , wiedzą co to jest gospodarka finansowa. Bo radni traktują budżet </w:t>
      </w:r>
      <w:proofErr w:type="spellStart"/>
      <w:r>
        <w:rPr>
          <w:sz w:val="28"/>
          <w:szCs w:val="28"/>
        </w:rPr>
        <w:t>gminy</w:t>
      </w:r>
      <w:proofErr w:type="spellEnd"/>
      <w:r>
        <w:rPr>
          <w:sz w:val="28"/>
          <w:szCs w:val="28"/>
        </w:rPr>
        <w:t xml:space="preserve"> jak obce pieniądz</w:t>
      </w:r>
      <w:r w:rsidR="00107B2B">
        <w:rPr>
          <w:sz w:val="28"/>
          <w:szCs w:val="28"/>
        </w:rPr>
        <w:t>e.</w:t>
      </w:r>
    </w:p>
    <w:p w:rsidR="00107B2B" w:rsidRDefault="00107B2B" w:rsidP="00623340">
      <w:pPr>
        <w:spacing w:line="360" w:lineRule="auto"/>
        <w:jc w:val="both"/>
        <w:rPr>
          <w:sz w:val="28"/>
          <w:szCs w:val="28"/>
        </w:rPr>
      </w:pPr>
      <w:r>
        <w:rPr>
          <w:sz w:val="28"/>
          <w:szCs w:val="28"/>
        </w:rPr>
        <w:t xml:space="preserve">Z załącznika do </w:t>
      </w:r>
      <w:proofErr w:type="spellStart"/>
      <w:r>
        <w:rPr>
          <w:sz w:val="28"/>
          <w:szCs w:val="28"/>
        </w:rPr>
        <w:t>wPF</w:t>
      </w:r>
      <w:proofErr w:type="spellEnd"/>
      <w:r>
        <w:rPr>
          <w:sz w:val="28"/>
          <w:szCs w:val="28"/>
        </w:rPr>
        <w:t xml:space="preserve"> wynika , że cała inwestycja wyniesie w całości prawie 15 milionów złotych. Mamy na tą inwestycje około 10 milionów jak wynika z przetargu. Ponad 5 milionów dokładamy, czyli zżera to nam całe dofinansowanie. To jaki to jest interes dla </w:t>
      </w:r>
      <w:proofErr w:type="spellStart"/>
      <w:r>
        <w:rPr>
          <w:sz w:val="28"/>
          <w:szCs w:val="28"/>
        </w:rPr>
        <w:t>gminy</w:t>
      </w:r>
      <w:proofErr w:type="spellEnd"/>
      <w:r>
        <w:rPr>
          <w:sz w:val="28"/>
          <w:szCs w:val="28"/>
        </w:rPr>
        <w:t xml:space="preserve">? Przez piec lat jak dostaniemy dofinansowanie, nie będziemy mogli brać żadnego dofinansowania, a koszty utrzymania tego obiektu nas zjedzą. Czy któryś radny analizował koszty </w:t>
      </w:r>
      <w:r>
        <w:rPr>
          <w:sz w:val="28"/>
          <w:szCs w:val="28"/>
        </w:rPr>
        <w:lastRenderedPageBreak/>
        <w:t>wydatków bieżących do dochodów bieżących? Czy radni zwrócili uwagę ile będzie zadłużenia w roku 2018</w:t>
      </w:r>
      <w:r w:rsidR="00862218">
        <w:rPr>
          <w:sz w:val="28"/>
          <w:szCs w:val="28"/>
        </w:rPr>
        <w:t xml:space="preserve"> 25 milionów złotych a jak kształtują się inwestycje na kolejne lata na poziomie 0 . Jeżeli w 2018 roku wyborczym, wójt kumuluje inwestycje na 26 milionów złotych to dlaczego to robi?  To spowoduje, ze będziemy niedługo Rewalem. Radny to zgłosi do CBA i Prokuratury, bo to jest wszystko nie w porządku w zakresie gospodarki finansowej. Oszukuje się mieszkańców a radni są radnymi całej </w:t>
      </w:r>
      <w:proofErr w:type="spellStart"/>
      <w:r w:rsidR="00862218">
        <w:rPr>
          <w:sz w:val="28"/>
          <w:szCs w:val="28"/>
        </w:rPr>
        <w:t>gminy</w:t>
      </w:r>
      <w:proofErr w:type="spellEnd"/>
      <w:r w:rsidR="00862218">
        <w:rPr>
          <w:sz w:val="28"/>
          <w:szCs w:val="28"/>
        </w:rPr>
        <w:t xml:space="preserve">. Radni myślą o własnych podwórkach by inwestycje były tylko w ich miejscowościach. Nie chce </w:t>
      </w:r>
      <w:proofErr w:type="spellStart"/>
      <w:r w:rsidR="00862218">
        <w:rPr>
          <w:sz w:val="28"/>
          <w:szCs w:val="28"/>
        </w:rPr>
        <w:t>bydź</w:t>
      </w:r>
      <w:proofErr w:type="spellEnd"/>
      <w:r w:rsidR="00862218">
        <w:rPr>
          <w:sz w:val="28"/>
          <w:szCs w:val="28"/>
        </w:rPr>
        <w:t xml:space="preserve"> złym prorokiem ale to może się źle zakończyć . Taka inwestycja powoduje, że w latach następnych nie będzie pieniędzy na inne inwestycje.</w:t>
      </w:r>
    </w:p>
    <w:p w:rsidR="00862218" w:rsidRDefault="00862218" w:rsidP="00623340">
      <w:pPr>
        <w:spacing w:line="360" w:lineRule="auto"/>
        <w:jc w:val="both"/>
        <w:rPr>
          <w:sz w:val="28"/>
          <w:szCs w:val="28"/>
        </w:rPr>
      </w:pPr>
      <w:r>
        <w:rPr>
          <w:sz w:val="28"/>
          <w:szCs w:val="28"/>
        </w:rPr>
        <w:t>Przecież taka inwestycja będzie rodzić duże wydatki na jej bieżące utrzymanie.</w:t>
      </w:r>
    </w:p>
    <w:p w:rsidR="00862218" w:rsidRDefault="00862218" w:rsidP="00623340">
      <w:pPr>
        <w:spacing w:line="360" w:lineRule="auto"/>
        <w:jc w:val="both"/>
        <w:rPr>
          <w:sz w:val="28"/>
          <w:szCs w:val="28"/>
        </w:rPr>
      </w:pPr>
      <w:r>
        <w:rPr>
          <w:sz w:val="28"/>
          <w:szCs w:val="28"/>
        </w:rPr>
        <w:t xml:space="preserve">Mieszkańcy Dźwirzyna na zebraniach wiejskich mówili wprost czego chcą. Chcieli ulicy Wyzwolenia i budowy łącznika z szkołą. A co z innymi miejscowościami, gdzie są pieniądze na odwodnienia, na drogi polne. Studencie z Politechniki Koszalińskiej zrobili opracowanie za 25 tysięcy złotych w sprawie dróg śródpolnych, a mówiono , że będzie to za darmo w ramach praktyk. Tak właśnie radni traktują finanse </w:t>
      </w:r>
      <w:proofErr w:type="spellStart"/>
      <w:r>
        <w:rPr>
          <w:sz w:val="28"/>
          <w:szCs w:val="28"/>
        </w:rPr>
        <w:t>gminy</w:t>
      </w:r>
      <w:proofErr w:type="spellEnd"/>
      <w:r>
        <w:rPr>
          <w:sz w:val="28"/>
          <w:szCs w:val="28"/>
        </w:rPr>
        <w:t>.</w:t>
      </w:r>
    </w:p>
    <w:p w:rsidR="00862218" w:rsidRDefault="00862218" w:rsidP="00623340">
      <w:pPr>
        <w:spacing w:line="360" w:lineRule="auto"/>
        <w:jc w:val="both"/>
        <w:rPr>
          <w:sz w:val="28"/>
          <w:szCs w:val="28"/>
        </w:rPr>
      </w:pPr>
      <w:r>
        <w:rPr>
          <w:sz w:val="28"/>
          <w:szCs w:val="28"/>
        </w:rPr>
        <w:t xml:space="preserve">Radny Pan Bartosz Góral powiedział, że radni nie myślą tylko swoich własnych podwórkach właśnie przeciwnie poświęcają swoje inwestycje w ich miejscowościach, by wesprzeć inwestycje w Dźwirzynie . Ona jest droga , ale dużo wcześniej wspólne </w:t>
      </w:r>
      <w:r w:rsidR="00603524">
        <w:rPr>
          <w:sz w:val="28"/>
          <w:szCs w:val="28"/>
        </w:rPr>
        <w:t>podjęliśmy</w:t>
      </w:r>
      <w:r>
        <w:rPr>
          <w:sz w:val="28"/>
          <w:szCs w:val="28"/>
        </w:rPr>
        <w:t xml:space="preserve"> decyzje , że taką </w:t>
      </w:r>
      <w:r w:rsidR="00603524">
        <w:rPr>
          <w:sz w:val="28"/>
          <w:szCs w:val="28"/>
        </w:rPr>
        <w:t>inwestycje będziemy budować. Weszliśmy w taki czas , że taniej inwestycji się nie da zrobić. Taka jest koniunktura na rynku</w:t>
      </w:r>
      <w:r w:rsidR="00566DC9">
        <w:rPr>
          <w:sz w:val="28"/>
          <w:szCs w:val="28"/>
        </w:rPr>
        <w:t>. Radnego decyzja jest taka by wspomóc realizację tej inwestycji.</w:t>
      </w:r>
    </w:p>
    <w:p w:rsidR="00566DC9" w:rsidRDefault="00566DC9" w:rsidP="00623340">
      <w:pPr>
        <w:spacing w:line="360" w:lineRule="auto"/>
        <w:jc w:val="both"/>
        <w:rPr>
          <w:sz w:val="28"/>
          <w:szCs w:val="28"/>
        </w:rPr>
      </w:pPr>
      <w:r>
        <w:rPr>
          <w:sz w:val="28"/>
          <w:szCs w:val="28"/>
        </w:rPr>
        <w:t xml:space="preserve">Radny Pan Tomasz Królikowski powiedział, że z jego podwórka też idzie na realizacje tej inwestycji. Nie jest tak , że myślimy tylko o swoich miejscowościach. Patrzymy z perspektywą, że to miejsce będzie przyciągało turystów do naszych miejscowości jak Dźwirzyno i Grzybowo, bo powstanie jedno z lepszych miejsc w Polsce do uprawiania sportów wodnych .To będzie wizytówka Gminy. Podjęto już dawno uchwałę, żeby tą inwestycje zrobić. Nie </w:t>
      </w:r>
      <w:r>
        <w:rPr>
          <w:sz w:val="28"/>
          <w:szCs w:val="28"/>
        </w:rPr>
        <w:lastRenderedPageBreak/>
        <w:t xml:space="preserve">jest to 5 milionów a 3 miliony złoty, nie powinniśmy tracić tak dobrej dla rozwoju </w:t>
      </w:r>
      <w:proofErr w:type="spellStart"/>
      <w:r>
        <w:rPr>
          <w:sz w:val="28"/>
          <w:szCs w:val="28"/>
        </w:rPr>
        <w:t>gminy</w:t>
      </w:r>
      <w:proofErr w:type="spellEnd"/>
      <w:r>
        <w:rPr>
          <w:sz w:val="28"/>
          <w:szCs w:val="28"/>
        </w:rPr>
        <w:t xml:space="preserve"> inwestycji.</w:t>
      </w:r>
    </w:p>
    <w:p w:rsidR="00566DC9" w:rsidRPr="00623340" w:rsidRDefault="00566DC9" w:rsidP="00623340">
      <w:pPr>
        <w:spacing w:line="360" w:lineRule="auto"/>
        <w:jc w:val="both"/>
        <w:rPr>
          <w:sz w:val="28"/>
          <w:szCs w:val="28"/>
        </w:rPr>
      </w:pPr>
      <w:r>
        <w:rPr>
          <w:sz w:val="28"/>
          <w:szCs w:val="28"/>
        </w:rPr>
        <w:t xml:space="preserve">Jeśli chodzi o studentów to robili pomiar dróg śródpolnych częściowo w </w:t>
      </w:r>
      <w:r w:rsidR="007C2A29">
        <w:rPr>
          <w:sz w:val="28"/>
          <w:szCs w:val="28"/>
        </w:rPr>
        <w:t>ramach</w:t>
      </w:r>
      <w:r>
        <w:rPr>
          <w:sz w:val="28"/>
          <w:szCs w:val="28"/>
        </w:rPr>
        <w:t xml:space="preserve"> praktyk</w:t>
      </w:r>
      <w:r w:rsidR="007C2A29">
        <w:rPr>
          <w:sz w:val="28"/>
          <w:szCs w:val="28"/>
        </w:rPr>
        <w:t xml:space="preserve"> a kwota była za zwrot delegacji,  gdyż nasza Gmina jest powierzchniowa wielka i to był zwrot kosztów dojazdów z Politechniki Koszalińskiej.</w:t>
      </w:r>
    </w:p>
    <w:p w:rsidR="00623340" w:rsidRDefault="007C2A29" w:rsidP="00623340">
      <w:pPr>
        <w:spacing w:line="360" w:lineRule="auto"/>
        <w:jc w:val="both"/>
        <w:rPr>
          <w:sz w:val="28"/>
          <w:szCs w:val="28"/>
        </w:rPr>
      </w:pPr>
      <w:r w:rsidRPr="007C2A29">
        <w:rPr>
          <w:sz w:val="28"/>
          <w:szCs w:val="28"/>
        </w:rPr>
        <w:t>Wójt Gminy</w:t>
      </w:r>
      <w:r>
        <w:rPr>
          <w:sz w:val="28"/>
          <w:szCs w:val="28"/>
        </w:rPr>
        <w:t xml:space="preserve"> został zmuszony do omówienia tych zarzutów. Nie można na szli kłaść tylko pół prawdy. </w:t>
      </w:r>
    </w:p>
    <w:p w:rsidR="007C2A29" w:rsidRDefault="007C2A29" w:rsidP="00623340">
      <w:pPr>
        <w:spacing w:line="360" w:lineRule="auto"/>
        <w:jc w:val="both"/>
        <w:rPr>
          <w:sz w:val="28"/>
          <w:szCs w:val="28"/>
        </w:rPr>
      </w:pPr>
      <w:r>
        <w:rPr>
          <w:sz w:val="28"/>
          <w:szCs w:val="28"/>
        </w:rPr>
        <w:t>Zastępca Wójta powiedział, że sięgnęliśmy z dofinansowań unijnych z RPO maksymalnej puli pieniędzy. Z tym związane są pewne ograniczenia jeśli chodzi o dochodu w ciągu pierwszych pięciu lat z tzw. trwałości projektu. W tym zakresie czerpiemy z doświadczeń ekspertów, którzy współpracowali z nami , jeśli chodzi o pozyskanie środków unijnych. Mamy pry gotowane pewne rozwiązanie , które będą w określonym stopniu niwelować skutki trwałości projektowej. Nie jest tak do końca, że nie będziemy mogli całkiem czerpać z tego korzyści</w:t>
      </w:r>
      <w:r w:rsidR="00801506">
        <w:rPr>
          <w:sz w:val="28"/>
          <w:szCs w:val="28"/>
        </w:rPr>
        <w:t>. Radny Pan Szafrański powiedział o nieprawidłowościach a o jakich Pan Szafrański nieprawidłowościach mówi, jeśli chodzi o przetarg. Oskarżenia są bardzo poważne.</w:t>
      </w:r>
    </w:p>
    <w:p w:rsidR="00801506" w:rsidRDefault="00801506" w:rsidP="00623340">
      <w:pPr>
        <w:spacing w:line="360" w:lineRule="auto"/>
        <w:jc w:val="both"/>
        <w:rPr>
          <w:sz w:val="28"/>
          <w:szCs w:val="28"/>
        </w:rPr>
      </w:pPr>
      <w:r>
        <w:rPr>
          <w:sz w:val="28"/>
          <w:szCs w:val="28"/>
        </w:rPr>
        <w:t>Radny Pan Tomasz Szafrański jeżeli chodzi o nieprawidłowości, to radny zgłosi to do Prokuratury i do CBA i one to zbadają. Wybrano kryteria oceny ofert w wysokości 60 % za cenę , 10% za gwarancję i 30 % za termin. Jeżeli jest to tak skomplikowana inwestycja jak można dać 10% za gwarancję. A termin komu się spieszy aby robić przyspieszony tryb to jest skomplikowana ocena. Te kryteria wskazują, że chce się robić inwestycje chaotycznie. Wybrano firmę w przetargu droższą to nie jest gospodarność.  Radny jest porażony takim sposobem zarządzania pieniędzmi publicznymi. Jeżeli okaże się, że wszystko będzie dobrze to przeprosi za swe przypuszczenia. Z tego jednak, co widzi co jest ogłaszane na stronie BIP jest wiele rzeczy nieprawidłowych. Dlaczego ten termin jest dla Wójta jest taki ważny. Po co przepłacać skoro druga firma ma dobre rekomendacje.</w:t>
      </w:r>
    </w:p>
    <w:p w:rsidR="00801506" w:rsidRDefault="00801506" w:rsidP="00623340">
      <w:pPr>
        <w:spacing w:line="360" w:lineRule="auto"/>
        <w:jc w:val="both"/>
        <w:rPr>
          <w:sz w:val="28"/>
          <w:szCs w:val="28"/>
        </w:rPr>
      </w:pPr>
      <w:r>
        <w:rPr>
          <w:sz w:val="28"/>
          <w:szCs w:val="28"/>
        </w:rPr>
        <w:lastRenderedPageBreak/>
        <w:t>Jacek Tworek pracownik Urzędu Gminy od spraw zamówień publicznych wyjaśnił , że  w przetargu były złożone dwie oferty. Były oferta Pana Dzika a druga  Serwis. Korzystniejszą ofertą jest oferta Pana Dzika, druga oferta zawiera błędy formalne</w:t>
      </w:r>
      <w:r w:rsidR="006B2248">
        <w:rPr>
          <w:sz w:val="28"/>
          <w:szCs w:val="28"/>
        </w:rPr>
        <w:t>. Ta informacja jeszcze nie jest zamieszona na stronie BIP. W specyfikacji zastosowaliśmy, że wartość dokumentacji projektowej nie może przekroczyć 4 % wartości ceny ryczałtowej , która oferuje wykonawca. W</w:t>
      </w:r>
      <w:r w:rsidR="009B12FF">
        <w:rPr>
          <w:sz w:val="28"/>
          <w:szCs w:val="28"/>
        </w:rPr>
        <w:t xml:space="preserve"> </w:t>
      </w:r>
      <w:r w:rsidR="006B2248">
        <w:rPr>
          <w:sz w:val="28"/>
          <w:szCs w:val="28"/>
        </w:rPr>
        <w:t>chwili badania ofert zauważyliśmy, że jedna z ofert przewyższa 4 % dokumentacji projektowej</w:t>
      </w:r>
      <w:r w:rsidR="009B12FF">
        <w:rPr>
          <w:sz w:val="28"/>
          <w:szCs w:val="28"/>
        </w:rPr>
        <w:t xml:space="preserve"> co oznacza, że druga oferta jest nieważna. Czyli jest jedna oferta ważna. Gdybyśmy unieważnili przetarg i ogłosili nowy to wszelkie procedury z wywieszeniem przetargu to około 2 tygodni potem otwarcie ofert jest, badanie ofert wzywamy do uzupełniamy dokumentów ( minimum 5 dni) potem sprawdzamy warunki i potem zawia</w:t>
      </w:r>
      <w:r w:rsidR="00AA1CB1">
        <w:rPr>
          <w:sz w:val="28"/>
          <w:szCs w:val="28"/>
        </w:rPr>
        <w:t>damiamy wykonawcę czyli minimalny czas jest około 1 miesiąca od rozpoczęcia nowej procedury. Gdyby ktoś złożył protest do przetargu , może to trwać do 3 miesięcy.</w:t>
      </w:r>
    </w:p>
    <w:p w:rsidR="00AA1CB1" w:rsidRDefault="00AA1CB1" w:rsidP="00623340">
      <w:pPr>
        <w:spacing w:line="360" w:lineRule="auto"/>
        <w:jc w:val="both"/>
        <w:rPr>
          <w:sz w:val="28"/>
          <w:szCs w:val="28"/>
        </w:rPr>
      </w:pPr>
      <w:r>
        <w:rPr>
          <w:sz w:val="28"/>
          <w:szCs w:val="28"/>
        </w:rPr>
        <w:t>Wójt Gminy jak mamy wybór albo podejmujemy działania zgodnie z naszą Strategią Gminy i dokładamy około 3 milionów do tej inwestycji, albo tego nie robimy. Jeżeli rozpoczniemy całą procedurę w styczniu nowego roku, to jest obawa, że tego wcale nie zrobimy bo mamy czas do końca roku następnego.</w:t>
      </w:r>
    </w:p>
    <w:p w:rsidR="00AA1CB1" w:rsidRDefault="00AA1CB1" w:rsidP="00623340">
      <w:pPr>
        <w:spacing w:line="360" w:lineRule="auto"/>
        <w:jc w:val="both"/>
        <w:rPr>
          <w:sz w:val="28"/>
          <w:szCs w:val="28"/>
        </w:rPr>
      </w:pPr>
      <w:r>
        <w:rPr>
          <w:sz w:val="28"/>
          <w:szCs w:val="28"/>
        </w:rPr>
        <w:t>Nie mówimy, że Pan Dzik ma zrobić do czerwca , ale mówimy, że terminem wykonania jest koniec października, natomiast każdy z oferentów ma dodatkowe punkty za przyspieszenie realizacji inwestycji. Jeżeli ktoś nie zrobi tego do sierpnia to tak naprawdę może zrobić to do sierpnia następnego roku, bo sezon jeden mamy z głowy. W sezon jest wiele przedsięwzięć i imprez, które planujemy. Jeżeli jest termin do końca czerwca , to mamy podstawę do tego, by planować i organizować spotkania i imprezy i inne różne przedsięwzięci</w:t>
      </w:r>
      <w:r w:rsidR="00B13F1A">
        <w:rPr>
          <w:sz w:val="28"/>
          <w:szCs w:val="28"/>
        </w:rPr>
        <w:t xml:space="preserve">a związane z działalnością tej przystani. Ta przystań działa w taki sposób płynny. </w:t>
      </w:r>
      <w:proofErr w:type="spellStart"/>
      <w:r w:rsidR="00B13F1A">
        <w:rPr>
          <w:sz w:val="28"/>
          <w:szCs w:val="28"/>
        </w:rPr>
        <w:t>Windserfing</w:t>
      </w:r>
      <w:proofErr w:type="spellEnd"/>
      <w:r w:rsidR="00B13F1A">
        <w:rPr>
          <w:sz w:val="28"/>
          <w:szCs w:val="28"/>
        </w:rPr>
        <w:t xml:space="preserve"> jest tam uprawiany od 10 lat ta szkółka ma szansę zaistnieć w szczycie sezonu. W momencie, kiedy ten proces opóźnimy , to tak naprawdę to ta szkółka będzie miała rok przerwy w </w:t>
      </w:r>
      <w:proofErr w:type="spellStart"/>
      <w:r w:rsidR="00B13F1A">
        <w:rPr>
          <w:sz w:val="28"/>
          <w:szCs w:val="28"/>
        </w:rPr>
        <w:t>działalności</w:t>
      </w:r>
      <w:proofErr w:type="spellEnd"/>
      <w:r w:rsidR="00B13F1A">
        <w:rPr>
          <w:sz w:val="28"/>
          <w:szCs w:val="28"/>
        </w:rPr>
        <w:t xml:space="preserve">. Nasza oferta dla turystów nie jest najbogatsza. Ryzykujemy utratę turystów, którzy się do nas </w:t>
      </w:r>
      <w:r w:rsidR="00B13F1A">
        <w:rPr>
          <w:sz w:val="28"/>
          <w:szCs w:val="28"/>
        </w:rPr>
        <w:lastRenderedPageBreak/>
        <w:t xml:space="preserve">przyzwyczaili i przyjeżdżają do nas. Chcemy promować Dźwirzyno jako ośrodek </w:t>
      </w:r>
      <w:proofErr w:type="spellStart"/>
      <w:r w:rsidR="00B13F1A">
        <w:rPr>
          <w:sz w:val="28"/>
          <w:szCs w:val="28"/>
        </w:rPr>
        <w:t>windesrfingu</w:t>
      </w:r>
      <w:proofErr w:type="spellEnd"/>
      <w:r w:rsidR="00B13F1A">
        <w:rPr>
          <w:sz w:val="28"/>
          <w:szCs w:val="28"/>
        </w:rPr>
        <w:t xml:space="preserve">, żeglarstwa. Mamy prawo postawić na szali te 3 miliony złotych. Przetargi bywają teraz droższe. Wójt nie zgadza się, że szastamy środkami z budżetu </w:t>
      </w:r>
      <w:proofErr w:type="spellStart"/>
      <w:r w:rsidR="00B13F1A">
        <w:rPr>
          <w:sz w:val="28"/>
          <w:szCs w:val="28"/>
        </w:rPr>
        <w:t>gminy</w:t>
      </w:r>
      <w:proofErr w:type="spellEnd"/>
      <w:r w:rsidR="00B13F1A">
        <w:rPr>
          <w:sz w:val="28"/>
          <w:szCs w:val="28"/>
        </w:rPr>
        <w:t>. Bardzo ważymy nasze możliwości ,ale w to przedsięwzięcie wygląda na to , że warto zainwestować.</w:t>
      </w:r>
    </w:p>
    <w:p w:rsidR="00B13F1A" w:rsidRDefault="00B13F1A" w:rsidP="00623340">
      <w:pPr>
        <w:spacing w:line="360" w:lineRule="auto"/>
        <w:jc w:val="both"/>
        <w:rPr>
          <w:sz w:val="28"/>
          <w:szCs w:val="28"/>
        </w:rPr>
      </w:pPr>
      <w:r>
        <w:rPr>
          <w:sz w:val="28"/>
          <w:szCs w:val="28"/>
        </w:rPr>
        <w:t>Radny Pan Tomasz Królikowski dodał, że jest to już drugi przetarg i ta oferta jest dużo niższa , niż poprzednio. Radny prosi , aby Pan radny Szafrański publicznie przeprosił, skoro wie teraz, ze druga oferta była nieważna, bo CBA i Prokuratura tutaj nic nie znajdzie.</w:t>
      </w:r>
    </w:p>
    <w:p w:rsidR="00B13F1A" w:rsidRDefault="00B13F1A" w:rsidP="00623340">
      <w:pPr>
        <w:spacing w:line="360" w:lineRule="auto"/>
        <w:jc w:val="both"/>
        <w:rPr>
          <w:sz w:val="28"/>
          <w:szCs w:val="28"/>
        </w:rPr>
      </w:pPr>
      <w:r>
        <w:rPr>
          <w:sz w:val="28"/>
          <w:szCs w:val="28"/>
        </w:rPr>
        <w:t>Radny Pan Tomasz Szafrański nie przeprosi, dopóki sprawa nie zostanie zbadana. Na pierwszy przetarg na Centrum Sportów Wodnych zgłosiła się oferta tylko Pana Dzika o 5,5 miliona droższa. Czy powtórzeniu tego przetargu została zmieniona specyfikacja, jeżeli tak , to co zostało zmienione</w:t>
      </w:r>
      <w:r w:rsidR="000A4B7B">
        <w:rPr>
          <w:sz w:val="28"/>
          <w:szCs w:val="28"/>
        </w:rPr>
        <w:t>, że w drugim prze</w:t>
      </w:r>
      <w:r w:rsidR="004310F0">
        <w:rPr>
          <w:sz w:val="28"/>
          <w:szCs w:val="28"/>
        </w:rPr>
        <w:t>targu oferta okazała się tańsza o 1,5 miliona , gdybyśmy ogłosili 3 przetarg, to Pan Dzik by obniżył koszty wykonania tej inwestycji, bo widać tendencję zniżkową. Z czego to wynika z wprowadzonych oszczędności w specyfikacji?</w:t>
      </w:r>
    </w:p>
    <w:p w:rsidR="004310F0" w:rsidRDefault="004310F0" w:rsidP="00623340">
      <w:pPr>
        <w:spacing w:line="360" w:lineRule="auto"/>
        <w:jc w:val="both"/>
        <w:rPr>
          <w:sz w:val="28"/>
          <w:szCs w:val="28"/>
        </w:rPr>
      </w:pPr>
      <w:r>
        <w:rPr>
          <w:sz w:val="28"/>
          <w:szCs w:val="28"/>
        </w:rPr>
        <w:t>Wójt Gminy generalnie obniżono wymagania co do projektantów, termin w drugim przetargu został wydłużony. W pierwszym przetargu cena była większa o 50%.</w:t>
      </w:r>
      <w:r w:rsidR="006722BE">
        <w:rPr>
          <w:sz w:val="28"/>
          <w:szCs w:val="28"/>
        </w:rPr>
        <w:t xml:space="preserve"> Sprawdzamy rynek ile takie inwestycje wynoszą  i była tylko jedna oferta czyli można wnioskować , że było nie po konkurencji. Pani od inwestycji obdzwoniła około 30 firm w Polsce, które zajmują się tego typu inwestycjami i namawiała do uczestnictwa w tym przetargu. Wiele tych firm było zainteresowanych a widać jaki był efekt, że do przetargu stanęły tylko dwie firmy. Ale druga firma zrobiła błędy i ma się podejrzenia, że może ta firma nie do końca jest wiarygodna. Nie zawsze niska cena jest wyznacznikiem jakości danego produktu. Jakość tej inwestycji jest wysoka stąd też cena tej inwestycji jest wysoka. Oczywiście , że tą przystań robi się jakimś kosztem, ale wyd</w:t>
      </w:r>
      <w:r w:rsidR="00007599">
        <w:rPr>
          <w:sz w:val="28"/>
          <w:szCs w:val="28"/>
        </w:rPr>
        <w:t>aje się, że będzie ona kluczową inwestycji tej kadencji , z której będziemy dumni.</w:t>
      </w:r>
    </w:p>
    <w:p w:rsidR="00007599" w:rsidRDefault="00007599" w:rsidP="00623340">
      <w:pPr>
        <w:spacing w:line="360" w:lineRule="auto"/>
        <w:jc w:val="both"/>
        <w:rPr>
          <w:sz w:val="28"/>
          <w:szCs w:val="28"/>
        </w:rPr>
      </w:pPr>
      <w:r>
        <w:rPr>
          <w:sz w:val="28"/>
          <w:szCs w:val="28"/>
        </w:rPr>
        <w:t xml:space="preserve">Pan Grzegorz Ciołek dodał, że okazało się , iż mieszkańcy Dźwirzyna mieli rację, bo 1 milion złotych za przystań jachtową nie wystarczyłoby na </w:t>
      </w:r>
      <w:r>
        <w:rPr>
          <w:sz w:val="28"/>
          <w:szCs w:val="28"/>
        </w:rPr>
        <w:lastRenderedPageBreak/>
        <w:t xml:space="preserve">wybudowanie tej słynnej sauny o której włodarze </w:t>
      </w:r>
      <w:proofErr w:type="spellStart"/>
      <w:r>
        <w:rPr>
          <w:sz w:val="28"/>
          <w:szCs w:val="28"/>
        </w:rPr>
        <w:t>gminy</w:t>
      </w:r>
      <w:proofErr w:type="spellEnd"/>
      <w:r>
        <w:rPr>
          <w:sz w:val="28"/>
          <w:szCs w:val="28"/>
        </w:rPr>
        <w:t xml:space="preserve"> mówią. Czyli nie trzeba było sprzedawać przystań i mieszkańcy w tym temacie mieli rację, że nie wolno jej sprzedawać dlatego , że ta kwota nie starczy na Pana Wójta inwestycję.</w:t>
      </w:r>
    </w:p>
    <w:p w:rsidR="00007599" w:rsidRDefault="00007599" w:rsidP="00623340">
      <w:pPr>
        <w:spacing w:line="360" w:lineRule="auto"/>
        <w:jc w:val="both"/>
        <w:rPr>
          <w:sz w:val="28"/>
          <w:szCs w:val="28"/>
        </w:rPr>
      </w:pPr>
      <w:r>
        <w:rPr>
          <w:sz w:val="28"/>
          <w:szCs w:val="28"/>
        </w:rPr>
        <w:t xml:space="preserve">Pan Grzegorz Ciołek zadał pytanie dotyczące uzupełnienia braków po przetargu. Czy zrobiono to dla tańszej firmy? </w:t>
      </w:r>
    </w:p>
    <w:p w:rsidR="00007599" w:rsidRDefault="00007599" w:rsidP="00623340">
      <w:pPr>
        <w:spacing w:line="360" w:lineRule="auto"/>
        <w:jc w:val="both"/>
        <w:rPr>
          <w:sz w:val="28"/>
          <w:szCs w:val="28"/>
        </w:rPr>
      </w:pPr>
      <w:r>
        <w:rPr>
          <w:sz w:val="28"/>
          <w:szCs w:val="28"/>
        </w:rPr>
        <w:t xml:space="preserve">Wójt Gminy oczywiście nie była ta kwota wysoka ale co było zawarte w przetargu na przystań , że inwestor ma wybudować przystań i dlatego ta cena miała </w:t>
      </w:r>
      <w:proofErr w:type="spellStart"/>
      <w:r>
        <w:rPr>
          <w:sz w:val="28"/>
          <w:szCs w:val="28"/>
        </w:rPr>
        <w:t>bydź</w:t>
      </w:r>
      <w:proofErr w:type="spellEnd"/>
      <w:r>
        <w:rPr>
          <w:sz w:val="28"/>
          <w:szCs w:val="28"/>
        </w:rPr>
        <w:t xml:space="preserve"> taka. </w:t>
      </w:r>
    </w:p>
    <w:p w:rsidR="00D66213" w:rsidRDefault="00D66213" w:rsidP="00623340">
      <w:pPr>
        <w:spacing w:line="360" w:lineRule="auto"/>
        <w:jc w:val="both"/>
        <w:rPr>
          <w:sz w:val="28"/>
          <w:szCs w:val="28"/>
        </w:rPr>
      </w:pPr>
      <w:r>
        <w:rPr>
          <w:sz w:val="28"/>
          <w:szCs w:val="28"/>
        </w:rPr>
        <w:t xml:space="preserve">Radny Pan Rafał Piątkowski uważa, że firma w wyznaczonym terminie nie wykona tej inwestycji ze względu na jej specyfikę , wszelakie pozwolenia hydro-techniczne i za pewne termin zostanie przez nią przedłużony. I to nie jest nie rzetelność firmy. Spokojnie mogliśmy ogłosić jeszcze jeden przetarg. </w:t>
      </w:r>
    </w:p>
    <w:p w:rsidR="00D66213" w:rsidRDefault="00D66213" w:rsidP="00623340">
      <w:pPr>
        <w:spacing w:line="360" w:lineRule="auto"/>
        <w:jc w:val="both"/>
        <w:rPr>
          <w:sz w:val="28"/>
          <w:szCs w:val="28"/>
        </w:rPr>
      </w:pPr>
      <w:r>
        <w:rPr>
          <w:sz w:val="28"/>
          <w:szCs w:val="28"/>
        </w:rPr>
        <w:t>Rady Pan Zbigniew Kałdus</w:t>
      </w:r>
      <w:r w:rsidR="001E1089">
        <w:rPr>
          <w:sz w:val="28"/>
          <w:szCs w:val="28"/>
        </w:rPr>
        <w:t xml:space="preserve"> powiedział, że jest duża obawa w zakresie realizacji drobnych inwestycji gdy tyle środków finansowych przeznaczamy na zadania budowy Centrum Sportów Wodnych w Dźwirzynie . Mieszkańcy proszą o realizację inwestycji drogowych co zostanie zrobione w kwestii dróg śródpolnych ?</w:t>
      </w:r>
    </w:p>
    <w:p w:rsidR="001E1089" w:rsidRPr="007C2A29" w:rsidRDefault="001E1089" w:rsidP="00623340">
      <w:pPr>
        <w:spacing w:line="360" w:lineRule="auto"/>
        <w:jc w:val="both"/>
        <w:rPr>
          <w:sz w:val="28"/>
          <w:szCs w:val="28"/>
        </w:rPr>
      </w:pPr>
      <w:r>
        <w:rPr>
          <w:sz w:val="28"/>
          <w:szCs w:val="28"/>
        </w:rPr>
        <w:t>Radny Pan Tomasz Szafrański dodał , że nie zaczęła się jeszcze inwestycja a mamy już nakłady finansowe w kwocie 1 900,000 zł. Na co ta kwota skoro nie zaczęliśmy jeszcze inwestycji .Według radnego nasza Gmina nic nie zyskuje z dofinansowania w kwocie 5 milionów złotych . Ta inwestycja razem będzie kosztować 14 600,000 zł</w:t>
      </w:r>
      <w:r w:rsidR="003C163D">
        <w:rPr>
          <w:sz w:val="28"/>
          <w:szCs w:val="28"/>
        </w:rPr>
        <w:t xml:space="preserve"> .</w:t>
      </w:r>
    </w:p>
    <w:p w:rsidR="00580702" w:rsidRPr="00623340" w:rsidRDefault="00623340" w:rsidP="00623340">
      <w:pPr>
        <w:spacing w:line="360" w:lineRule="auto"/>
        <w:jc w:val="both"/>
        <w:rPr>
          <w:b/>
          <w:sz w:val="28"/>
          <w:szCs w:val="28"/>
        </w:rPr>
      </w:pPr>
      <w:r w:rsidRPr="00623340">
        <w:rPr>
          <w:b/>
          <w:sz w:val="28"/>
          <w:szCs w:val="28"/>
        </w:rPr>
        <w:t xml:space="preserve"> </w:t>
      </w:r>
      <w:r w:rsidR="00580702" w:rsidRPr="00623340">
        <w:rPr>
          <w:b/>
          <w:sz w:val="28"/>
          <w:szCs w:val="28"/>
        </w:rPr>
        <w:t xml:space="preserve">Przystąpiono do głosowania nad projektem uchwały w sprawie zmiany uchwały w sprawie uchwalenia wieloletniej prognozy finansowej Gminy Kołobrzeg na lata 2017-2028. </w:t>
      </w:r>
    </w:p>
    <w:p w:rsidR="00580702" w:rsidRDefault="00580702" w:rsidP="00580702">
      <w:pPr>
        <w:pStyle w:val="Tekstpodstawowy"/>
        <w:rPr>
          <w:b/>
        </w:rPr>
      </w:pPr>
      <w:r w:rsidRPr="00B53836">
        <w:rPr>
          <w:b/>
        </w:rPr>
        <w:t xml:space="preserve">Rada Gminy Kołobrzeg  podjęła Uchwałę Nr </w:t>
      </w:r>
      <w:r w:rsidR="00623340">
        <w:rPr>
          <w:b/>
        </w:rPr>
        <w:t>XXX</w:t>
      </w:r>
      <w:r>
        <w:rPr>
          <w:b/>
        </w:rPr>
        <w:t>/252/2017</w:t>
      </w:r>
      <w:r w:rsidRPr="00B53836">
        <w:rPr>
          <w:b/>
        </w:rPr>
        <w:t xml:space="preserve"> w sprawie</w:t>
      </w:r>
      <w:r>
        <w:rPr>
          <w:b/>
        </w:rPr>
        <w:t xml:space="preserve"> </w:t>
      </w:r>
      <w:r w:rsidR="003C163D" w:rsidRPr="00623340">
        <w:rPr>
          <w:b/>
        </w:rPr>
        <w:t>zmiany uchwały w sprawie uchwalenia wieloletniej prognozy finansowej Gm</w:t>
      </w:r>
      <w:r w:rsidR="003C163D">
        <w:rPr>
          <w:b/>
        </w:rPr>
        <w:t>iny Kołobrzeg na lata 2017-2028,  9 za, 3 przeciw, 1 wstrzymujący.</w:t>
      </w:r>
    </w:p>
    <w:p w:rsidR="00580702" w:rsidRDefault="00580702" w:rsidP="00580702">
      <w:pPr>
        <w:pStyle w:val="NormalnyWeb"/>
        <w:rPr>
          <w:rFonts w:ascii="Times New Roman" w:hAnsi="Times New Roman" w:cs="Times New Roman"/>
          <w:b/>
          <w:sz w:val="28"/>
          <w:szCs w:val="28"/>
        </w:rPr>
      </w:pPr>
      <w:r>
        <w:rPr>
          <w:rFonts w:ascii="Times New Roman" w:hAnsi="Times New Roman" w:cs="Times New Roman"/>
          <w:b/>
          <w:sz w:val="28"/>
          <w:szCs w:val="28"/>
        </w:rPr>
        <w:lastRenderedPageBreak/>
        <w:t>Ad. 3 Zamknięcie Sesji.</w:t>
      </w:r>
    </w:p>
    <w:p w:rsidR="00580702" w:rsidRDefault="00580702" w:rsidP="00580702">
      <w:pPr>
        <w:pStyle w:val="Tekstpodstawowy"/>
      </w:pPr>
      <w:r>
        <w:t>Przewodniczący Rady Gminy stwierdził, że porządek obrad został w całości wyczerpany, podziękował za udział w obradach i zamknął Nadzwyczajną Sesję Rady Gminy Kołobrzeg.</w:t>
      </w:r>
    </w:p>
    <w:p w:rsidR="00580702" w:rsidRDefault="00580702" w:rsidP="00580702">
      <w:pPr>
        <w:spacing w:line="360" w:lineRule="auto"/>
        <w:jc w:val="both"/>
        <w:rPr>
          <w:sz w:val="28"/>
        </w:rPr>
      </w:pPr>
      <w:r>
        <w:rPr>
          <w:sz w:val="28"/>
        </w:rPr>
        <w:t>Sesja trwała w godz. 15:00- 15:30</w:t>
      </w:r>
    </w:p>
    <w:p w:rsidR="00580702" w:rsidRDefault="00580702" w:rsidP="00580702">
      <w:pPr>
        <w:spacing w:line="360" w:lineRule="auto"/>
        <w:jc w:val="both"/>
        <w:rPr>
          <w:sz w:val="28"/>
        </w:rPr>
      </w:pPr>
      <w:r>
        <w:rPr>
          <w:sz w:val="28"/>
        </w:rPr>
        <w:t>Na tym protokołowanie zakończono.</w:t>
      </w:r>
    </w:p>
    <w:p w:rsidR="00580702" w:rsidRDefault="00580702" w:rsidP="00580702">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t xml:space="preserve">        Przewodniczący Rady Gminy</w:t>
      </w:r>
    </w:p>
    <w:p w:rsidR="00580702" w:rsidRDefault="00580702" w:rsidP="00580702"/>
    <w:p w:rsidR="00580702" w:rsidRDefault="00580702" w:rsidP="00580702">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w:t>
      </w:r>
      <w:r>
        <w:rPr>
          <w:b/>
          <w:sz w:val="28"/>
          <w:szCs w:val="28"/>
        </w:rPr>
        <w:tab/>
        <w:t xml:space="preserve">        Julian Nowicki</w:t>
      </w:r>
    </w:p>
    <w:p w:rsidR="00580702" w:rsidRDefault="00580702" w:rsidP="00580702">
      <w:pPr>
        <w:spacing w:line="360" w:lineRule="auto"/>
        <w:jc w:val="both"/>
        <w:rPr>
          <w:sz w:val="28"/>
          <w:szCs w:val="28"/>
        </w:rPr>
      </w:pPr>
    </w:p>
    <w:p w:rsidR="00580702" w:rsidRDefault="00580702" w:rsidP="00580702">
      <w:pPr>
        <w:spacing w:line="360" w:lineRule="auto"/>
        <w:jc w:val="both"/>
      </w:pPr>
    </w:p>
    <w:p w:rsidR="00580702" w:rsidRDefault="00580702" w:rsidP="00580702">
      <w:pPr>
        <w:spacing w:line="360" w:lineRule="auto"/>
        <w:jc w:val="both"/>
      </w:pPr>
    </w:p>
    <w:p w:rsidR="00580702" w:rsidRDefault="00580702" w:rsidP="00580702">
      <w:pPr>
        <w:spacing w:line="360" w:lineRule="auto"/>
      </w:pPr>
    </w:p>
    <w:p w:rsidR="00580702" w:rsidRDefault="00580702" w:rsidP="00580702">
      <w:pPr>
        <w:spacing w:line="360" w:lineRule="auto"/>
      </w:pPr>
    </w:p>
    <w:p w:rsidR="00580702" w:rsidRDefault="00580702" w:rsidP="00580702">
      <w:pPr>
        <w:spacing w:line="360" w:lineRule="auto"/>
      </w:pPr>
      <w:r>
        <w:t xml:space="preserve">                                                                                                                                                                                                                                                                                                                                                                                                                                                                                                                                                                                                                                                                                                                                                                                                                                                                                                                                                                                                                                                                                                                                                                                                                                                                                                                                                                                                                                                                                                                                                                                                                                                                                                                                                                                                                                                                        </w:t>
      </w:r>
    </w:p>
    <w:p w:rsidR="00580702" w:rsidRDefault="00580702" w:rsidP="00580702"/>
    <w:p w:rsidR="00580702" w:rsidRDefault="00580702" w:rsidP="00580702"/>
    <w:p w:rsidR="00580702" w:rsidRDefault="00580702" w:rsidP="00580702"/>
    <w:p w:rsidR="00580702" w:rsidRDefault="00580702" w:rsidP="00580702"/>
    <w:p w:rsidR="00580702" w:rsidRDefault="00580702" w:rsidP="00580702"/>
    <w:p w:rsidR="00580702" w:rsidRDefault="00580702" w:rsidP="00580702"/>
    <w:p w:rsidR="00580702" w:rsidRDefault="00580702" w:rsidP="00580702"/>
    <w:p w:rsidR="00580702" w:rsidRDefault="00580702" w:rsidP="00580702"/>
    <w:p w:rsidR="00270961" w:rsidRDefault="00270961"/>
    <w:sectPr w:rsidR="00270961" w:rsidSect="00857961">
      <w:footerReference w:type="default" r:id="rId6"/>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86" w:rsidRDefault="00713F86" w:rsidP="00457B05">
      <w:r>
        <w:separator/>
      </w:r>
    </w:p>
  </w:endnote>
  <w:endnote w:type="continuationSeparator" w:id="0">
    <w:p w:rsidR="00713F86" w:rsidRDefault="00713F86" w:rsidP="00457B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504"/>
      <w:docPartObj>
        <w:docPartGallery w:val="Page Numbers (Bottom of Page)"/>
        <w:docPartUnique/>
      </w:docPartObj>
    </w:sdtPr>
    <w:sdtContent>
      <w:p w:rsidR="001E1089" w:rsidRDefault="001E1089">
        <w:pPr>
          <w:pStyle w:val="Stopka"/>
          <w:jc w:val="right"/>
        </w:pPr>
        <w:fldSimple w:instr=" PAGE   \* MERGEFORMAT ">
          <w:r w:rsidR="003C163D">
            <w:rPr>
              <w:noProof/>
            </w:rPr>
            <w:t>1</w:t>
          </w:r>
        </w:fldSimple>
      </w:p>
    </w:sdtContent>
  </w:sdt>
  <w:p w:rsidR="001E1089" w:rsidRDefault="001E10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86" w:rsidRDefault="00713F86" w:rsidP="00457B05">
      <w:r>
        <w:separator/>
      </w:r>
    </w:p>
  </w:footnote>
  <w:footnote w:type="continuationSeparator" w:id="0">
    <w:p w:rsidR="00713F86" w:rsidRDefault="00713F86" w:rsidP="00457B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580702"/>
    <w:rsid w:val="00007599"/>
    <w:rsid w:val="000A4B7B"/>
    <w:rsid w:val="00107B2B"/>
    <w:rsid w:val="001E1089"/>
    <w:rsid w:val="001F22D8"/>
    <w:rsid w:val="00270961"/>
    <w:rsid w:val="003C163D"/>
    <w:rsid w:val="004310F0"/>
    <w:rsid w:val="0043354E"/>
    <w:rsid w:val="00457B05"/>
    <w:rsid w:val="004C67E3"/>
    <w:rsid w:val="00566DC9"/>
    <w:rsid w:val="00580702"/>
    <w:rsid w:val="005D37DD"/>
    <w:rsid w:val="00603524"/>
    <w:rsid w:val="00623340"/>
    <w:rsid w:val="006722BE"/>
    <w:rsid w:val="006B2248"/>
    <w:rsid w:val="00713F86"/>
    <w:rsid w:val="007A35DE"/>
    <w:rsid w:val="007C2A29"/>
    <w:rsid w:val="00801506"/>
    <w:rsid w:val="00857961"/>
    <w:rsid w:val="00862218"/>
    <w:rsid w:val="009B12FF"/>
    <w:rsid w:val="00AA1CB1"/>
    <w:rsid w:val="00B13F1A"/>
    <w:rsid w:val="00C30AFF"/>
    <w:rsid w:val="00D411B3"/>
    <w:rsid w:val="00D66213"/>
    <w:rsid w:val="00D829C9"/>
    <w:rsid w:val="00EC43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702"/>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80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semiHidden/>
    <w:unhideWhenUsed/>
    <w:qFormat/>
    <w:rsid w:val="0058070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80702"/>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semiHidden/>
    <w:rsid w:val="00580702"/>
    <w:rPr>
      <w:rFonts w:ascii="Arial" w:eastAsia="Times New Roman" w:hAnsi="Arial" w:cs="Arial"/>
      <w:b/>
      <w:bCs/>
      <w:sz w:val="26"/>
      <w:szCs w:val="26"/>
      <w:lang w:eastAsia="pl-PL"/>
    </w:rPr>
  </w:style>
  <w:style w:type="paragraph" w:styleId="NormalnyWeb">
    <w:name w:val="Normal (Web)"/>
    <w:basedOn w:val="Normalny"/>
    <w:uiPriority w:val="99"/>
    <w:semiHidden/>
    <w:unhideWhenUsed/>
    <w:rsid w:val="00580702"/>
    <w:pPr>
      <w:spacing w:before="100" w:beforeAutospacing="1" w:after="100" w:afterAutospacing="1"/>
    </w:pPr>
    <w:rPr>
      <w:rFonts w:ascii="Tahoma" w:hAnsi="Tahoma" w:cs="Tahoma"/>
      <w:sz w:val="17"/>
      <w:szCs w:val="17"/>
    </w:rPr>
  </w:style>
  <w:style w:type="paragraph" w:styleId="Tekstpodstawowy">
    <w:name w:val="Body Text"/>
    <w:basedOn w:val="Normalny"/>
    <w:link w:val="TekstpodstawowyZnak"/>
    <w:uiPriority w:val="99"/>
    <w:unhideWhenUsed/>
    <w:rsid w:val="00580702"/>
    <w:pPr>
      <w:spacing w:line="360" w:lineRule="auto"/>
      <w:jc w:val="both"/>
    </w:pPr>
    <w:rPr>
      <w:sz w:val="28"/>
      <w:szCs w:val="28"/>
    </w:rPr>
  </w:style>
  <w:style w:type="character" w:customStyle="1" w:styleId="TekstpodstawowyZnak">
    <w:name w:val="Tekst podstawowy Znak"/>
    <w:basedOn w:val="Domylnaczcionkaakapitu"/>
    <w:link w:val="Tekstpodstawowy"/>
    <w:uiPriority w:val="99"/>
    <w:rsid w:val="00580702"/>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580702"/>
    <w:pPr>
      <w:tabs>
        <w:tab w:val="center" w:pos="4536"/>
        <w:tab w:val="right" w:pos="9072"/>
      </w:tabs>
    </w:pPr>
  </w:style>
  <w:style w:type="character" w:customStyle="1" w:styleId="StopkaZnak">
    <w:name w:val="Stopka Znak"/>
    <w:basedOn w:val="Domylnaczcionkaakapitu"/>
    <w:link w:val="Stopka"/>
    <w:uiPriority w:val="99"/>
    <w:rsid w:val="00580702"/>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2562</Words>
  <Characters>15373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7</cp:revision>
  <cp:lastPrinted>2017-10-26T06:37:00Z</cp:lastPrinted>
  <dcterms:created xsi:type="dcterms:W3CDTF">2017-10-24T09:20:00Z</dcterms:created>
  <dcterms:modified xsi:type="dcterms:W3CDTF">2017-10-26T06:40:00Z</dcterms:modified>
</cp:coreProperties>
</file>