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82" w:rsidRPr="00B43037" w:rsidRDefault="00A545CA" w:rsidP="00987C82">
      <w:pPr>
        <w:pStyle w:val="Nagwek1"/>
        <w:spacing w:line="360" w:lineRule="auto"/>
        <w:jc w:val="center"/>
        <w:rPr>
          <w:color w:val="auto"/>
        </w:rPr>
      </w:pPr>
      <w:r>
        <w:rPr>
          <w:color w:val="auto"/>
        </w:rPr>
        <w:t>PROTOKÓŁ NR XXVII</w:t>
      </w:r>
      <w:r w:rsidR="00987C82" w:rsidRPr="00B43037">
        <w:rPr>
          <w:color w:val="auto"/>
        </w:rPr>
        <w:t>/ 2017</w:t>
      </w:r>
    </w:p>
    <w:p w:rsidR="00987C82" w:rsidRDefault="00987C82" w:rsidP="00987C8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Nadzwyczajnej Sesji Rady Gminy Kołobrzeg</w:t>
      </w:r>
    </w:p>
    <w:p w:rsidR="00987C82" w:rsidRDefault="00A545CA" w:rsidP="00987C8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09</w:t>
      </w:r>
      <w:r w:rsidR="00987C82">
        <w:rPr>
          <w:b/>
          <w:sz w:val="28"/>
        </w:rPr>
        <w:t xml:space="preserve"> sierpnia 2017 roku</w:t>
      </w:r>
    </w:p>
    <w:p w:rsidR="00987C82" w:rsidRDefault="00987C82" w:rsidP="00987C82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987C82" w:rsidRDefault="00987C82" w:rsidP="00987C82">
      <w:pPr>
        <w:spacing w:line="360" w:lineRule="auto"/>
        <w:jc w:val="center"/>
        <w:rPr>
          <w:sz w:val="28"/>
        </w:rPr>
      </w:pPr>
    </w:p>
    <w:p w:rsidR="00987C82" w:rsidRDefault="00950AA7" w:rsidP="00987C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12</w:t>
      </w:r>
      <w:r w:rsidR="00987C82">
        <w:rPr>
          <w:sz w:val="28"/>
        </w:rPr>
        <w:t xml:space="preserve"> radnych, oraz pracownicy urzędu </w:t>
      </w:r>
      <w:proofErr w:type="spellStart"/>
      <w:r w:rsidR="00987C82">
        <w:rPr>
          <w:sz w:val="28"/>
        </w:rPr>
        <w:t>gminy</w:t>
      </w:r>
      <w:proofErr w:type="spellEnd"/>
      <w:r w:rsidR="00987C82">
        <w:rPr>
          <w:sz w:val="28"/>
        </w:rPr>
        <w:t>.</w:t>
      </w:r>
    </w:p>
    <w:p w:rsidR="00987C82" w:rsidRDefault="00987C82" w:rsidP="00987C82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987C82" w:rsidRDefault="00987C82" w:rsidP="00987C8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15:00 otworzył Przewodniczący Rady Pan Julian Nowicki.</w:t>
      </w:r>
    </w:p>
    <w:p w:rsidR="00987C82" w:rsidRDefault="00987C82" w:rsidP="00987C82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Przywitał kierownictwo Urzędu Gminy, sołtysa i Radę Sołecką z Dźwirzyna oraz przybyłych mieszkańców.</w:t>
      </w:r>
    </w:p>
    <w:p w:rsidR="00987C82" w:rsidRDefault="00987C82" w:rsidP="00987C82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sesja jest zwołana w trybie artykułu 20 ust. 3 ustawy o samorządzie gminnym. Jest to sesja nadzwyczajna zwołana na wniosek Wójta Gminy Kołobrzeg.</w:t>
      </w:r>
    </w:p>
    <w:p w:rsidR="00987C82" w:rsidRDefault="00987C82" w:rsidP="00987C8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987C82" w:rsidRDefault="00987C82" w:rsidP="00987C8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987C82" w:rsidRDefault="00987C82" w:rsidP="00987C8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987C82" w:rsidRDefault="00987C82" w:rsidP="00987C8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987C82" w:rsidRDefault="00987C82" w:rsidP="00987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B43037" w:rsidRDefault="00B43037" w:rsidP="00987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udzielenia pomocy finansowej dla Gminy Dziemiany,</w:t>
      </w:r>
    </w:p>
    <w:p w:rsidR="00B43037" w:rsidRDefault="00B43037" w:rsidP="00987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2017 rok.</w:t>
      </w:r>
    </w:p>
    <w:p w:rsidR="00987C82" w:rsidRDefault="00987C82" w:rsidP="00987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987C82" w:rsidRDefault="00987C82" w:rsidP="00987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987C82" w:rsidRDefault="00987C82" w:rsidP="00987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950AA7">
        <w:rPr>
          <w:sz w:val="28"/>
          <w:szCs w:val="28"/>
        </w:rPr>
        <w:t>ostał przyjęty jednogłośnie , 12</w:t>
      </w:r>
      <w:r>
        <w:rPr>
          <w:sz w:val="28"/>
          <w:szCs w:val="28"/>
        </w:rPr>
        <w:t xml:space="preserve"> głosami za.</w:t>
      </w:r>
    </w:p>
    <w:p w:rsidR="00987C82" w:rsidRDefault="00987C82" w:rsidP="00987C82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B92ACE" w:rsidRDefault="00391945" w:rsidP="00987C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wyjaśnił przyczynę zwołania dzisiejszej sesji. </w:t>
      </w:r>
      <w:r w:rsidR="00950AA7">
        <w:rPr>
          <w:sz w:val="28"/>
        </w:rPr>
        <w:t>Powodem</w:t>
      </w:r>
      <w:r>
        <w:rPr>
          <w:sz w:val="28"/>
        </w:rPr>
        <w:t xml:space="preserve"> jest udzielenie dotacji celowej dla Gminy Dziemiany. Gmina ta wystąpiła do naszej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o udzielenie jej pomocy finansowej</w:t>
      </w:r>
      <w:r w:rsidR="00950AA7">
        <w:rPr>
          <w:sz w:val="28"/>
        </w:rPr>
        <w:t>. W uzasadnieniu do uchwały jest opisana kwota udzielonej pomocy i w jakim celu</w:t>
      </w:r>
      <w:r w:rsidR="00B92ACE">
        <w:rPr>
          <w:sz w:val="28"/>
        </w:rPr>
        <w:t xml:space="preserve"> została przyznana</w:t>
      </w:r>
      <w:r w:rsidR="00950AA7">
        <w:rPr>
          <w:sz w:val="28"/>
        </w:rPr>
        <w:t xml:space="preserve">. </w:t>
      </w:r>
    </w:p>
    <w:p w:rsidR="00391945" w:rsidRDefault="00950AA7" w:rsidP="00987C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Wójt rekomenduje o podjęcie uchwały. Pieniądze mamy z zwrotu VAT zapisane w </w:t>
      </w:r>
      <w:r w:rsidR="00B67999">
        <w:rPr>
          <w:sz w:val="28"/>
        </w:rPr>
        <w:t>budżecie</w:t>
      </w:r>
      <w:r>
        <w:rPr>
          <w:sz w:val="28"/>
        </w:rPr>
        <w:t xml:space="preserve">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jako przychód i 100.000 zł przeznaczamy na pomoc finansową dla Gminy Dziemiany.</w:t>
      </w:r>
    </w:p>
    <w:p w:rsidR="00987C82" w:rsidRDefault="00987C82" w:rsidP="00987C8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987C82" w:rsidRDefault="00987C82" w:rsidP="00987C82">
      <w:pPr>
        <w:pStyle w:val="Tekstpodstawowy"/>
        <w:rPr>
          <w:u w:val="single"/>
        </w:rPr>
      </w:pPr>
      <w:r>
        <w:t>1</w:t>
      </w:r>
      <w:r w:rsidRPr="007208F2">
        <w:rPr>
          <w:u w:val="single"/>
        </w:rPr>
        <w:t xml:space="preserve">/ w sprawie </w:t>
      </w:r>
      <w:r w:rsidR="00950AA7">
        <w:rPr>
          <w:u w:val="single"/>
        </w:rPr>
        <w:t>udzielenia pomocy finansowej dla Gminy Dziemiany</w:t>
      </w:r>
    </w:p>
    <w:p w:rsidR="00950AA7" w:rsidRPr="00B92ACE" w:rsidRDefault="00950AA7" w:rsidP="00987C82">
      <w:pPr>
        <w:pStyle w:val="Tekstpodstawowy"/>
      </w:pPr>
      <w:r w:rsidRPr="00B92ACE">
        <w:t>Radny Pan Tomasz Szafrański odniósł się do kwestii zwrotu podatku VAT.</w:t>
      </w:r>
      <w:r w:rsidR="00B92ACE">
        <w:t xml:space="preserve">    </w:t>
      </w:r>
      <w:r w:rsidRPr="00B92ACE">
        <w:t xml:space="preserve"> Ile uzyskaliśmy zwrotu , czy pieniądze zostały już rozdysponowane czy są zapisane po stronie przychodu?</w:t>
      </w:r>
    </w:p>
    <w:p w:rsidR="00950AA7" w:rsidRPr="00B92ACE" w:rsidRDefault="00950AA7" w:rsidP="00987C82">
      <w:pPr>
        <w:pStyle w:val="Tekstpodstawowy"/>
      </w:pPr>
      <w:r w:rsidRPr="00B92ACE">
        <w:t xml:space="preserve">Skarbnik Gminy </w:t>
      </w:r>
      <w:r w:rsidR="007429A3" w:rsidRPr="00B92ACE">
        <w:t>dostaliśmy</w:t>
      </w:r>
      <w:r w:rsidRPr="00B92ACE">
        <w:t xml:space="preserve"> zwrot </w:t>
      </w:r>
      <w:r w:rsidR="00B67999" w:rsidRPr="00B92ACE">
        <w:t>VAT</w:t>
      </w:r>
      <w:r w:rsidRPr="00B92ACE">
        <w:t xml:space="preserve"> na 1.800.000 zł wprowadzenie tego do budżetu powoduje zmiany w zadłużeniu i deficycie </w:t>
      </w:r>
      <w:proofErr w:type="spellStart"/>
      <w:r w:rsidRPr="00B92ACE">
        <w:t>gminy</w:t>
      </w:r>
      <w:proofErr w:type="spellEnd"/>
      <w:r w:rsidR="00B92ACE">
        <w:t>,</w:t>
      </w:r>
      <w:r w:rsidRPr="00B92ACE">
        <w:t xml:space="preserve"> zmiana prognozy finansowej</w:t>
      </w:r>
      <w:r w:rsidR="00B92ACE">
        <w:t>. T</w:t>
      </w:r>
      <w:r w:rsidRPr="00B92ACE">
        <w:t xml:space="preserve">e kwestie zostaną dokładanie unormowane na sesji </w:t>
      </w:r>
      <w:r w:rsidR="007429A3" w:rsidRPr="00B92ACE">
        <w:t>zwykłe</w:t>
      </w:r>
      <w:r w:rsidR="00B92ACE">
        <w:t>j</w:t>
      </w:r>
      <w:r w:rsidRPr="00B92ACE">
        <w:t xml:space="preserve"> zaplanowanej we wrześniu bądź październiku. </w:t>
      </w:r>
      <w:r w:rsidR="00B67999" w:rsidRPr="00B92ACE">
        <w:t>Pomoc</w:t>
      </w:r>
      <w:r w:rsidRPr="00B92ACE">
        <w:t xml:space="preserve"> finansowa jest udzielona właśnie z pieniędzy ze zwrotu podatku </w:t>
      </w:r>
      <w:r w:rsidR="00B67999" w:rsidRPr="00B92ACE">
        <w:t>VAT</w:t>
      </w:r>
      <w:r w:rsidRPr="00B92ACE">
        <w:t>.</w:t>
      </w:r>
    </w:p>
    <w:p w:rsidR="00950AA7" w:rsidRPr="00B92ACE" w:rsidRDefault="00950AA7" w:rsidP="00987C82">
      <w:pPr>
        <w:pStyle w:val="Tekstpodstawowy"/>
      </w:pPr>
      <w:r w:rsidRPr="00B92ACE">
        <w:t xml:space="preserve">Radny Pan Tomasz Szafrański zapytał się , czy Gmina </w:t>
      </w:r>
      <w:proofErr w:type="spellStart"/>
      <w:r w:rsidRPr="00B92ACE">
        <w:t>Dziemianów</w:t>
      </w:r>
      <w:proofErr w:type="spellEnd"/>
      <w:r w:rsidRPr="00B92ACE">
        <w:t xml:space="preserve"> zwróciła się do </w:t>
      </w:r>
      <w:proofErr w:type="spellStart"/>
      <w:r w:rsidRPr="00B92ACE">
        <w:t>gminy</w:t>
      </w:r>
      <w:proofErr w:type="spellEnd"/>
      <w:r w:rsidRPr="00B92ACE">
        <w:t xml:space="preserve"> o wsparcie finansowe , z jakich </w:t>
      </w:r>
      <w:r w:rsidR="00B67999" w:rsidRPr="00B92ACE">
        <w:t>względów</w:t>
      </w:r>
      <w:r w:rsidRPr="00B92ACE">
        <w:t xml:space="preserve"> i na jakiej zasadzie wybrano, że właśnie tej gminie </w:t>
      </w:r>
      <w:r w:rsidR="00B67999" w:rsidRPr="00B92ACE">
        <w:t>udzielamy</w:t>
      </w:r>
      <w:r w:rsidRPr="00B92ACE">
        <w:t xml:space="preserve"> pomocy, a nie innej? </w:t>
      </w:r>
    </w:p>
    <w:p w:rsidR="00950AA7" w:rsidRPr="00B92ACE" w:rsidRDefault="00950AA7" w:rsidP="00987C82">
      <w:pPr>
        <w:pStyle w:val="Tekstpodstawowy"/>
      </w:pPr>
      <w:r w:rsidRPr="00B92ACE">
        <w:t xml:space="preserve">Wójt Gminy </w:t>
      </w:r>
      <w:proofErr w:type="spellStart"/>
      <w:r w:rsidR="00B92ACE">
        <w:t>Gminy</w:t>
      </w:r>
      <w:proofErr w:type="spellEnd"/>
      <w:r w:rsidR="00B92ACE">
        <w:t xml:space="preserve"> wyjaśnił , że </w:t>
      </w:r>
      <w:proofErr w:type="spellStart"/>
      <w:r w:rsidR="00B92ACE">
        <w:t>gmina</w:t>
      </w:r>
      <w:proofErr w:type="spellEnd"/>
      <w:r w:rsidR="00B92ACE">
        <w:t xml:space="preserve"> zwróciła się do nas</w:t>
      </w:r>
      <w:r w:rsidRPr="00B92ACE">
        <w:t xml:space="preserve">. Pan </w:t>
      </w:r>
      <w:r w:rsidR="00B92ACE">
        <w:t xml:space="preserve">radny </w:t>
      </w:r>
      <w:r w:rsidRPr="00B92ACE">
        <w:t xml:space="preserve">Bartosz Góral był w rejonie tej </w:t>
      </w:r>
      <w:proofErr w:type="spellStart"/>
      <w:r w:rsidRPr="00B92ACE">
        <w:t>gminy</w:t>
      </w:r>
      <w:proofErr w:type="spellEnd"/>
      <w:r w:rsidRPr="00B92ACE">
        <w:t xml:space="preserve"> widział</w:t>
      </w:r>
      <w:r w:rsidR="007429A3" w:rsidRPr="00B92ACE">
        <w:t xml:space="preserve"> jak to wygląda</w:t>
      </w:r>
      <w:r w:rsidRPr="00B92ACE">
        <w:t xml:space="preserve"> </w:t>
      </w:r>
      <w:r w:rsidR="007429A3" w:rsidRPr="00B92ACE">
        <w:t>, uznano, że ta Gmina najbardziej potrzebuje pomocy.</w:t>
      </w:r>
    </w:p>
    <w:p w:rsidR="007429A3" w:rsidRPr="00B92ACE" w:rsidRDefault="007429A3" w:rsidP="00987C82">
      <w:pPr>
        <w:pStyle w:val="Tekstpodstawowy"/>
      </w:pPr>
      <w:r w:rsidRPr="00B92ACE">
        <w:t>Radny Pan Tomasz Szafrański</w:t>
      </w:r>
      <w:r w:rsidR="00B92ACE">
        <w:t xml:space="preserve"> dodał, że</w:t>
      </w:r>
      <w:r w:rsidRPr="00B92ACE">
        <w:t xml:space="preserve"> to dobry gest pomagania gminom potrzebującym wsparcia po klęsce żywiołowej</w:t>
      </w:r>
      <w:r w:rsidR="00B92ACE">
        <w:t>,</w:t>
      </w:r>
      <w:r w:rsidRPr="00B92ACE">
        <w:t xml:space="preserve"> jaką była trąba powietrzna</w:t>
      </w:r>
      <w:r w:rsidR="00B92ACE">
        <w:t>,</w:t>
      </w:r>
      <w:r w:rsidRPr="00B92ACE">
        <w:t xml:space="preserve"> ale należałoby równie</w:t>
      </w:r>
      <w:r w:rsidR="00B92ACE">
        <w:t>ż</w:t>
      </w:r>
      <w:r w:rsidRPr="00B92ACE">
        <w:t xml:space="preserve"> się zająć naszymi mieszkańcami </w:t>
      </w:r>
      <w:proofErr w:type="spellStart"/>
      <w:r w:rsidRPr="00B92ACE">
        <w:t>gminy</w:t>
      </w:r>
      <w:proofErr w:type="spellEnd"/>
      <w:r w:rsidRPr="00B92ACE">
        <w:t>, którzy znajdują się w potrzebie.</w:t>
      </w:r>
    </w:p>
    <w:p w:rsidR="007429A3" w:rsidRDefault="007429A3" w:rsidP="00987C82">
      <w:pPr>
        <w:pStyle w:val="Tekstpodstawowy"/>
        <w:rPr>
          <w:u w:val="single"/>
        </w:rPr>
      </w:pPr>
      <w:r w:rsidRPr="00B92ACE">
        <w:t xml:space="preserve">Przedstawił pismo i </w:t>
      </w:r>
      <w:r w:rsidR="00B67999" w:rsidRPr="00B92ACE">
        <w:t>odpowiedź</w:t>
      </w:r>
      <w:r w:rsidRPr="00B92ACE">
        <w:t xml:space="preserve"> Zastępcy Wójta na wniosek mieszkańca </w:t>
      </w:r>
      <w:proofErr w:type="spellStart"/>
      <w:r w:rsidRPr="00B92ACE">
        <w:t>gminy</w:t>
      </w:r>
      <w:proofErr w:type="spellEnd"/>
      <w:r w:rsidRPr="00B92ACE">
        <w:t xml:space="preserve"> o udzielenie lokalu socjalnego. Wydaje się, że </w:t>
      </w:r>
      <w:r w:rsidR="00B67999" w:rsidRPr="00B92ACE">
        <w:t>należałoby</w:t>
      </w:r>
      <w:r w:rsidRPr="00B92ACE">
        <w:t xml:space="preserve"> pomagać naszym </w:t>
      </w:r>
      <w:r w:rsidR="00B67999" w:rsidRPr="00B92ACE">
        <w:t>mieszkańcom. Nie tylko udzielajmy</w:t>
      </w:r>
      <w:r w:rsidRPr="00B92ACE">
        <w:t xml:space="preserve"> pomocy  z środków publicznych , ale </w:t>
      </w:r>
      <w:r w:rsidR="00B67999" w:rsidRPr="00B92ACE">
        <w:t>także</w:t>
      </w:r>
      <w:r w:rsidRPr="00B92ACE">
        <w:t xml:space="preserve"> z naszych własnych pieniędzy. Jesteśmy radnymi</w:t>
      </w:r>
      <w:r w:rsidR="00B92ACE">
        <w:t>,</w:t>
      </w:r>
      <w:r w:rsidRPr="00B92ACE">
        <w:t xml:space="preserve"> mamy diety i dobrze byłoby aby radni przeznaczyli</w:t>
      </w:r>
      <w:r w:rsidR="00B92ACE">
        <w:t xml:space="preserve"> część kwoty np. na Ś</w:t>
      </w:r>
      <w:r w:rsidRPr="00B92ACE">
        <w:t>rodowisko</w:t>
      </w:r>
      <w:r w:rsidR="00B92ACE">
        <w:t>wy Dom S</w:t>
      </w:r>
      <w:r w:rsidRPr="00B92ACE">
        <w:t xml:space="preserve">amopomocy w </w:t>
      </w:r>
      <w:proofErr w:type="spellStart"/>
      <w:r w:rsidRPr="00B92ACE">
        <w:t>Trzebuniu</w:t>
      </w:r>
      <w:proofErr w:type="spellEnd"/>
      <w:r w:rsidRPr="00B92ACE">
        <w:t>. Radny zadeklarował kwotę 300 zł na rzecz wsparcia powyższego Domu Pomocy</w:t>
      </w:r>
      <w:r w:rsidR="00B92ACE">
        <w:t xml:space="preserve">, poszkodowanego po przejściu trąby powietrznej  i znajdującego </w:t>
      </w:r>
      <w:r w:rsidR="00B92ACE">
        <w:lastRenderedPageBreak/>
        <w:t xml:space="preserve">się </w:t>
      </w:r>
      <w:r w:rsidRPr="00B92ACE">
        <w:t xml:space="preserve"> w gminie Dziemiany.</w:t>
      </w:r>
      <w:r w:rsidR="00E6163F">
        <w:t xml:space="preserve"> </w:t>
      </w:r>
      <w:r w:rsidRPr="00B92ACE">
        <w:t>Chodzi o oso</w:t>
      </w:r>
      <w:r w:rsidR="00B67999" w:rsidRPr="00B92ACE">
        <w:t>bistą chęć</w:t>
      </w:r>
      <w:r w:rsidRPr="00B92ACE">
        <w:t xml:space="preserve"> pomocy i apeluje do radnych o taką deklarację pomocy z własnych pieniędzy.</w:t>
      </w:r>
    </w:p>
    <w:p w:rsidR="007429A3" w:rsidRPr="00E6163F" w:rsidRDefault="007429A3" w:rsidP="00987C82">
      <w:pPr>
        <w:pStyle w:val="Tekstpodstawowy"/>
      </w:pPr>
      <w:r w:rsidRPr="00E6163F">
        <w:t>Przewodniczący obrad uznał , że</w:t>
      </w:r>
      <w:r w:rsidR="0097360D" w:rsidRPr="00E6163F">
        <w:t xml:space="preserve"> jest to</w:t>
      </w:r>
      <w:r w:rsidR="00E6163F">
        <w:t xml:space="preserve"> słuszny apel,</w:t>
      </w:r>
      <w:r w:rsidRPr="00E6163F">
        <w:t xml:space="preserve"> jeśli kto</w:t>
      </w:r>
      <w:r w:rsidR="0097360D" w:rsidRPr="00E6163F">
        <w:t>ś</w:t>
      </w:r>
      <w:r w:rsidRPr="00E6163F">
        <w:t xml:space="preserve"> chce pomoc</w:t>
      </w:r>
      <w:r w:rsidR="00E6163F">
        <w:t>,</w:t>
      </w:r>
      <w:r w:rsidRPr="00E6163F">
        <w:t xml:space="preserve"> to każdy może przelać ok</w:t>
      </w:r>
      <w:r w:rsidR="0097360D" w:rsidRPr="00E6163F">
        <w:t xml:space="preserve">reśloną kwotę na konto bankowe wybranej przez siebie instytucji, </w:t>
      </w:r>
      <w:proofErr w:type="spellStart"/>
      <w:r w:rsidR="0097360D" w:rsidRPr="00E6163F">
        <w:t>gminy</w:t>
      </w:r>
      <w:proofErr w:type="spellEnd"/>
      <w:r w:rsidR="0097360D" w:rsidRPr="00E6163F">
        <w:t xml:space="preserve"> itp.</w:t>
      </w:r>
    </w:p>
    <w:p w:rsidR="0097360D" w:rsidRPr="00E6163F" w:rsidRDefault="0097360D" w:rsidP="00987C82">
      <w:pPr>
        <w:pStyle w:val="Tekstpodstawowy"/>
      </w:pPr>
      <w:r w:rsidRPr="00E6163F">
        <w:t>Radna Pani Magda Kusiakiewicz wyjaśniła</w:t>
      </w:r>
      <w:r w:rsidR="00B67999" w:rsidRPr="00E6163F">
        <w:t>, że</w:t>
      </w:r>
      <w:r w:rsidRPr="00E6163F">
        <w:t xml:space="preserve"> jest to spóźniona </w:t>
      </w:r>
      <w:r w:rsidR="00B67999" w:rsidRPr="00E6163F">
        <w:t>reakcja. W</w:t>
      </w:r>
      <w:r w:rsidRPr="00E6163F">
        <w:t xml:space="preserve"> rejon tej </w:t>
      </w:r>
      <w:r w:rsidR="00E6163F" w:rsidRPr="00E6163F">
        <w:t>Gminy</w:t>
      </w:r>
      <w:r w:rsidRPr="00E6163F">
        <w:t xml:space="preserve"> jeździ z córką na turnusy rehabilitacyjne</w:t>
      </w:r>
      <w:r w:rsidR="00E6163F">
        <w:t>,</w:t>
      </w:r>
      <w:r w:rsidRPr="00E6163F">
        <w:t xml:space="preserve"> tam</w:t>
      </w:r>
      <w:r w:rsidR="00E6163F">
        <w:t xml:space="preserve"> też </w:t>
      </w:r>
      <w:r w:rsidRPr="00E6163F">
        <w:t xml:space="preserve">ma </w:t>
      </w:r>
      <w:r w:rsidR="00B67999" w:rsidRPr="00E6163F">
        <w:t>rodzinę</w:t>
      </w:r>
      <w:r w:rsidRPr="00E6163F">
        <w:t xml:space="preserve"> i z wielkim bólem i przykrością </w:t>
      </w:r>
      <w:r w:rsidR="00B67999" w:rsidRPr="00E6163F">
        <w:t>ogląda</w:t>
      </w:r>
      <w:r w:rsidR="00E6163F">
        <w:t>ła</w:t>
      </w:r>
      <w:r w:rsidRPr="00E6163F">
        <w:t xml:space="preserve"> w telewizji jaką  </w:t>
      </w:r>
      <w:r w:rsidR="00B67999" w:rsidRPr="00E6163F">
        <w:t>katastrofę</w:t>
      </w:r>
      <w:r w:rsidRPr="00E6163F">
        <w:t xml:space="preserve"> przeszła ta część Polski</w:t>
      </w:r>
      <w:r w:rsidR="00E6163F">
        <w:t>,</w:t>
      </w:r>
      <w:r w:rsidRPr="00E6163F">
        <w:t xml:space="preserve"> dlatego już dawno dokonała przelewu z swojego konta.</w:t>
      </w:r>
    </w:p>
    <w:p w:rsidR="004F3F1B" w:rsidRPr="00E6163F" w:rsidRDefault="00E6163F" w:rsidP="00987C82">
      <w:pPr>
        <w:pStyle w:val="Tekstpodstawowy"/>
      </w:pPr>
      <w:r w:rsidRPr="00E6163F">
        <w:t>Każdy pomaga w takiej formie jakiej chce i nie potrzebne są takie apele.</w:t>
      </w:r>
    </w:p>
    <w:p w:rsidR="00E6163F" w:rsidRDefault="00E6163F" w:rsidP="00987C82">
      <w:pPr>
        <w:pStyle w:val="Tekstpodstawowy"/>
      </w:pPr>
      <w:r w:rsidRPr="00E6163F">
        <w:t>Zastępca Wójta przypomni</w:t>
      </w:r>
      <w:r>
        <w:t>ał</w:t>
      </w:r>
      <w:r w:rsidRPr="00E6163F">
        <w:t xml:space="preserve"> , że do Komisji Społecznej został przekazany materiał z prośbą o rekomendację </w:t>
      </w:r>
      <w:r>
        <w:t>,</w:t>
      </w:r>
      <w:r w:rsidRPr="00E6163F">
        <w:t xml:space="preserve">w jaki sposób rozwiązywać problemy mieszkaniowe, komunalne i mamy nadzieję, że do miesiąca września Komisja wypowie się w tym zakresie, co stanowić będzie podstawę do zaplanowania w budżecie </w:t>
      </w:r>
      <w:proofErr w:type="spellStart"/>
      <w:r w:rsidRPr="00E6163F">
        <w:t>gminy</w:t>
      </w:r>
      <w:proofErr w:type="spellEnd"/>
      <w:r w:rsidRPr="00E6163F">
        <w:t xml:space="preserve"> pieniędzy i rozwiązania w sposób konkretny tych problemów</w:t>
      </w:r>
      <w:r>
        <w:t>,</w:t>
      </w:r>
      <w:r w:rsidRPr="00E6163F">
        <w:t xml:space="preserve"> o których wspomniał radny Pan Tomasz Szafrański</w:t>
      </w:r>
      <w:r>
        <w:t>.</w:t>
      </w:r>
    </w:p>
    <w:p w:rsidR="00E6163F" w:rsidRPr="00E6163F" w:rsidRDefault="00E6163F" w:rsidP="00987C82">
      <w:pPr>
        <w:pStyle w:val="Tekstpodstawowy"/>
      </w:pPr>
      <w:r>
        <w:t>Radny Pan Tomasz Szafrański powiedział, że odpowiedź na to pismo była rok temu i od tego czasu nic w tym zakresie się nie działo.</w:t>
      </w:r>
    </w:p>
    <w:p w:rsidR="00987C82" w:rsidRPr="007208F2" w:rsidRDefault="00987C82" w:rsidP="00987C82">
      <w:pPr>
        <w:pStyle w:val="Tekstpodstawowy"/>
        <w:rPr>
          <w:b/>
          <w:i/>
          <w:u w:val="single"/>
        </w:rPr>
      </w:pPr>
      <w:r w:rsidRPr="007208F2">
        <w:rPr>
          <w:b/>
        </w:rPr>
        <w:t xml:space="preserve">Przystąpiono do głosowania nad projektem uchwały w sprawie uchylenia uchwały w sprawie </w:t>
      </w:r>
      <w:r>
        <w:rPr>
          <w:b/>
        </w:rPr>
        <w:t xml:space="preserve">zmian w budżecie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na 2017 rok.</w:t>
      </w:r>
    </w:p>
    <w:p w:rsidR="007732F2" w:rsidRDefault="00987C82" w:rsidP="00987C82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97360D">
        <w:rPr>
          <w:b/>
        </w:rPr>
        <w:t>XXVIII/251</w:t>
      </w:r>
      <w:r>
        <w:rPr>
          <w:b/>
        </w:rPr>
        <w:t>/2017</w:t>
      </w:r>
      <w:r w:rsidRPr="00B53836">
        <w:rPr>
          <w:b/>
        </w:rPr>
        <w:t xml:space="preserve"> w sprawie </w:t>
      </w:r>
      <w:r w:rsidR="007732F2">
        <w:rPr>
          <w:b/>
        </w:rPr>
        <w:t>udzielenia pomocy finansowej dla Gminy Dziemiany</w:t>
      </w:r>
      <w:r w:rsidR="00912017">
        <w:rPr>
          <w:b/>
        </w:rPr>
        <w:t>, 12 głosami za.</w:t>
      </w:r>
    </w:p>
    <w:p w:rsidR="00987C82" w:rsidRDefault="00987C82" w:rsidP="00987C82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 stanowi załącznik Nr 3 do niniejszego protokołu.</w:t>
      </w:r>
    </w:p>
    <w:p w:rsidR="00987C82" w:rsidRPr="001D2E7F" w:rsidRDefault="00987C82" w:rsidP="00987C82">
      <w:pPr>
        <w:spacing w:line="360" w:lineRule="auto"/>
        <w:jc w:val="both"/>
        <w:rPr>
          <w:sz w:val="28"/>
          <w:szCs w:val="28"/>
          <w:u w:val="single"/>
        </w:rPr>
      </w:pPr>
      <w:r>
        <w:t>2/</w:t>
      </w:r>
      <w:r w:rsidRPr="00EE6C17">
        <w:rPr>
          <w:sz w:val="28"/>
          <w:szCs w:val="28"/>
        </w:rPr>
        <w:t xml:space="preserve"> </w:t>
      </w:r>
      <w:r w:rsidR="00912017" w:rsidRPr="00912017">
        <w:rPr>
          <w:sz w:val="28"/>
          <w:szCs w:val="28"/>
          <w:u w:val="single"/>
        </w:rPr>
        <w:t xml:space="preserve">zmian w budżecie </w:t>
      </w:r>
      <w:proofErr w:type="spellStart"/>
      <w:r w:rsidR="00912017" w:rsidRPr="00912017">
        <w:rPr>
          <w:sz w:val="28"/>
          <w:szCs w:val="28"/>
          <w:u w:val="single"/>
        </w:rPr>
        <w:t>gminy</w:t>
      </w:r>
      <w:proofErr w:type="spellEnd"/>
      <w:r w:rsidR="00912017" w:rsidRPr="00912017">
        <w:rPr>
          <w:sz w:val="28"/>
          <w:szCs w:val="28"/>
          <w:u w:val="single"/>
        </w:rPr>
        <w:t xml:space="preserve"> na 2017 rok</w:t>
      </w:r>
    </w:p>
    <w:p w:rsidR="00987C82" w:rsidRPr="00F22392" w:rsidRDefault="00987C82" w:rsidP="00987C82">
      <w:pPr>
        <w:pStyle w:val="Tekstpodstawowy"/>
      </w:pPr>
      <w:r w:rsidRPr="007208F2">
        <w:rPr>
          <w:b/>
        </w:rPr>
        <w:t xml:space="preserve">Przystąpiono do głosowania nad projektem uchwały w sprawie </w:t>
      </w:r>
      <w:r>
        <w:rPr>
          <w:b/>
        </w:rPr>
        <w:t xml:space="preserve">zmiany uchwały w sprawie uchwalenia wieloletniej prognozy finansowej Gminy Kołobrzeg na lata 2017-2028. </w:t>
      </w:r>
    </w:p>
    <w:p w:rsidR="00987C82" w:rsidRDefault="00987C82" w:rsidP="00987C82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912017">
        <w:rPr>
          <w:b/>
        </w:rPr>
        <w:t>XXVIII/252</w:t>
      </w:r>
      <w:r>
        <w:rPr>
          <w:b/>
        </w:rPr>
        <w:t>/2017</w:t>
      </w:r>
      <w:r w:rsidRPr="00B53836">
        <w:rPr>
          <w:b/>
        </w:rPr>
        <w:t xml:space="preserve"> w sprawie</w:t>
      </w:r>
      <w:r w:rsidR="00912017">
        <w:rPr>
          <w:b/>
        </w:rPr>
        <w:t xml:space="preserve"> zmian w budżecie </w:t>
      </w:r>
      <w:proofErr w:type="spellStart"/>
      <w:r w:rsidR="00912017">
        <w:rPr>
          <w:b/>
        </w:rPr>
        <w:t>gminy</w:t>
      </w:r>
      <w:proofErr w:type="spellEnd"/>
      <w:r w:rsidR="00912017">
        <w:rPr>
          <w:b/>
        </w:rPr>
        <w:t xml:space="preserve"> na 2017 rok </w:t>
      </w:r>
      <w:r>
        <w:rPr>
          <w:b/>
        </w:rPr>
        <w:t>.</w:t>
      </w:r>
    </w:p>
    <w:p w:rsidR="00987C82" w:rsidRDefault="00987C82" w:rsidP="00987C82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Ad. 3 Zamknięcie Sesji.</w:t>
      </w:r>
    </w:p>
    <w:p w:rsidR="00987C82" w:rsidRDefault="00987C82" w:rsidP="00987C82">
      <w:pPr>
        <w:pStyle w:val="Tekstpodstawowy"/>
      </w:pPr>
      <w:r>
        <w:t>Przewodniczący Rady Gminy stwierdził, że porządek obrad został w całości wyczerpany, podziękował za udział w obradach i zamknął Nadzwyczajną Sesję Rady Gminy Kołobrzeg.</w:t>
      </w:r>
    </w:p>
    <w:p w:rsidR="00987C82" w:rsidRDefault="00987C82" w:rsidP="00987C82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15:00- 15:30</w:t>
      </w:r>
    </w:p>
    <w:p w:rsidR="00987C82" w:rsidRDefault="00987C82" w:rsidP="00987C82">
      <w:pPr>
        <w:spacing w:line="360" w:lineRule="auto"/>
        <w:jc w:val="both"/>
        <w:rPr>
          <w:sz w:val="28"/>
        </w:rPr>
      </w:pPr>
      <w:r>
        <w:rPr>
          <w:sz w:val="28"/>
        </w:rPr>
        <w:t>Na tym protokołowanie zakończono.</w:t>
      </w:r>
    </w:p>
    <w:p w:rsidR="00987C82" w:rsidRDefault="00987C82" w:rsidP="00987C8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987C82" w:rsidRDefault="00987C82" w:rsidP="00987C82"/>
    <w:p w:rsidR="00987C82" w:rsidRDefault="00987C82" w:rsidP="00987C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987C82" w:rsidRDefault="00987C82" w:rsidP="00987C82">
      <w:pPr>
        <w:spacing w:line="360" w:lineRule="auto"/>
        <w:jc w:val="both"/>
        <w:rPr>
          <w:sz w:val="28"/>
          <w:szCs w:val="28"/>
        </w:rPr>
      </w:pPr>
    </w:p>
    <w:p w:rsidR="00987C82" w:rsidRDefault="00987C82" w:rsidP="00987C82">
      <w:pPr>
        <w:spacing w:line="360" w:lineRule="auto"/>
        <w:jc w:val="both"/>
      </w:pPr>
    </w:p>
    <w:p w:rsidR="00987C82" w:rsidRDefault="00987C82" w:rsidP="00987C82">
      <w:pPr>
        <w:spacing w:line="360" w:lineRule="auto"/>
        <w:jc w:val="both"/>
      </w:pPr>
    </w:p>
    <w:p w:rsidR="00987C82" w:rsidRDefault="00987C82" w:rsidP="00987C82">
      <w:pPr>
        <w:spacing w:line="360" w:lineRule="auto"/>
      </w:pPr>
    </w:p>
    <w:p w:rsidR="00987C82" w:rsidRDefault="00987C82" w:rsidP="00987C82">
      <w:pPr>
        <w:spacing w:line="360" w:lineRule="auto"/>
      </w:pPr>
    </w:p>
    <w:p w:rsidR="00987C82" w:rsidRDefault="00987C82" w:rsidP="00987C82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C82" w:rsidRDefault="00987C82" w:rsidP="00987C82"/>
    <w:p w:rsidR="00987C82" w:rsidRDefault="00987C82" w:rsidP="00987C82"/>
    <w:p w:rsidR="00987C82" w:rsidRDefault="00987C82" w:rsidP="00987C82"/>
    <w:p w:rsidR="00987C82" w:rsidRDefault="00987C82" w:rsidP="00987C82"/>
    <w:p w:rsidR="00987C82" w:rsidRDefault="00987C82" w:rsidP="00987C82"/>
    <w:p w:rsidR="00987C82" w:rsidRDefault="00987C82" w:rsidP="00987C82"/>
    <w:p w:rsidR="00987C82" w:rsidRDefault="00987C82" w:rsidP="00987C82"/>
    <w:p w:rsidR="009951C6" w:rsidRDefault="009951C6"/>
    <w:sectPr w:rsidR="009951C6" w:rsidSect="00950AA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AD" w:rsidRDefault="003419AD" w:rsidP="00C14F95">
      <w:r>
        <w:separator/>
      </w:r>
    </w:p>
  </w:endnote>
  <w:endnote w:type="continuationSeparator" w:id="0">
    <w:p w:rsidR="003419AD" w:rsidRDefault="003419AD" w:rsidP="00C1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97360D" w:rsidRDefault="0095159B">
        <w:pPr>
          <w:pStyle w:val="Stopka"/>
          <w:jc w:val="right"/>
        </w:pPr>
        <w:fldSimple w:instr=" PAGE   \* MERGEFORMAT ">
          <w:r w:rsidR="00A545CA">
            <w:rPr>
              <w:noProof/>
            </w:rPr>
            <w:t>1</w:t>
          </w:r>
        </w:fldSimple>
      </w:p>
    </w:sdtContent>
  </w:sdt>
  <w:p w:rsidR="0097360D" w:rsidRDefault="009736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AD" w:rsidRDefault="003419AD" w:rsidP="00C14F95">
      <w:r>
        <w:separator/>
      </w:r>
    </w:p>
  </w:footnote>
  <w:footnote w:type="continuationSeparator" w:id="0">
    <w:p w:rsidR="003419AD" w:rsidRDefault="003419AD" w:rsidP="00C14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82"/>
    <w:rsid w:val="003419AD"/>
    <w:rsid w:val="00391945"/>
    <w:rsid w:val="004F3F1B"/>
    <w:rsid w:val="005419C2"/>
    <w:rsid w:val="007429A3"/>
    <w:rsid w:val="007732F2"/>
    <w:rsid w:val="00904D46"/>
    <w:rsid w:val="00912017"/>
    <w:rsid w:val="00950AA7"/>
    <w:rsid w:val="0095159B"/>
    <w:rsid w:val="009717B9"/>
    <w:rsid w:val="0097360D"/>
    <w:rsid w:val="00987C82"/>
    <w:rsid w:val="009951C6"/>
    <w:rsid w:val="00A545CA"/>
    <w:rsid w:val="00AB6E56"/>
    <w:rsid w:val="00AC1F4A"/>
    <w:rsid w:val="00B3148A"/>
    <w:rsid w:val="00B43037"/>
    <w:rsid w:val="00B67999"/>
    <w:rsid w:val="00B92ACE"/>
    <w:rsid w:val="00C14F95"/>
    <w:rsid w:val="00DA5206"/>
    <w:rsid w:val="00E6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C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87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987C8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7C82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987C82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7C8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C8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2017-10-12T11:12:00Z</cp:lastPrinted>
  <dcterms:created xsi:type="dcterms:W3CDTF">2017-10-12T11:12:00Z</dcterms:created>
  <dcterms:modified xsi:type="dcterms:W3CDTF">2017-10-13T13:34:00Z</dcterms:modified>
</cp:coreProperties>
</file>