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773" w:rsidRPr="00652D8A" w:rsidRDefault="00DB0773" w:rsidP="00A3344D">
      <w:pPr>
        <w:pStyle w:val="Nagwek1"/>
        <w:spacing w:line="360" w:lineRule="auto"/>
        <w:jc w:val="center"/>
        <w:rPr>
          <w:rFonts w:ascii="Times New Roman" w:hAnsi="Times New Roman" w:cs="Times New Roman"/>
          <w:color w:val="auto"/>
        </w:rPr>
      </w:pPr>
      <w:r>
        <w:rPr>
          <w:rFonts w:ascii="Times New Roman" w:hAnsi="Times New Roman" w:cs="Times New Roman"/>
          <w:color w:val="auto"/>
        </w:rPr>
        <w:t>PROTOKÓŁ NR XLII</w:t>
      </w:r>
      <w:r w:rsidRPr="00652D8A">
        <w:rPr>
          <w:rFonts w:ascii="Times New Roman" w:hAnsi="Times New Roman" w:cs="Times New Roman"/>
          <w:color w:val="auto"/>
        </w:rPr>
        <w:t>/ 2014</w:t>
      </w:r>
    </w:p>
    <w:p w:rsidR="00DB0773" w:rsidRPr="002C7233" w:rsidRDefault="00DB0773" w:rsidP="00A3344D">
      <w:pPr>
        <w:jc w:val="center"/>
        <w:rPr>
          <w:b/>
        </w:rPr>
      </w:pPr>
      <w:r w:rsidRPr="002C7233">
        <w:rPr>
          <w:b/>
        </w:rPr>
        <w:t>z Sesji Rady Gminy Kołobrzeg</w:t>
      </w:r>
    </w:p>
    <w:p w:rsidR="00DB0773" w:rsidRPr="002C7233" w:rsidRDefault="00DB0773" w:rsidP="00A3344D">
      <w:pPr>
        <w:jc w:val="center"/>
        <w:rPr>
          <w:b/>
        </w:rPr>
      </w:pPr>
      <w:r>
        <w:rPr>
          <w:b/>
        </w:rPr>
        <w:t>odbytej w dniu 18 czerwca 2014</w:t>
      </w:r>
      <w:r w:rsidRPr="002C7233">
        <w:rPr>
          <w:b/>
        </w:rPr>
        <w:t xml:space="preserve"> roku</w:t>
      </w:r>
    </w:p>
    <w:p w:rsidR="00DB0773" w:rsidRDefault="00DB0773" w:rsidP="00DB0773">
      <w:pPr>
        <w:jc w:val="center"/>
      </w:pPr>
      <w:r>
        <w:t>w sali konferencyjnej Urzędu Gminy Kołobrzeg</w:t>
      </w:r>
    </w:p>
    <w:p w:rsidR="00656755" w:rsidRDefault="00656755" w:rsidP="00DB0773">
      <w:pPr>
        <w:jc w:val="center"/>
      </w:pPr>
    </w:p>
    <w:p w:rsidR="00DB0773" w:rsidRDefault="00DB0773" w:rsidP="00DB0773">
      <w:r>
        <w:t>Na Sesji obecnych było 13 radnych, sołtysi, pracownicy Urzędu Gminy oraz zaproszone osoby.</w:t>
      </w:r>
    </w:p>
    <w:p w:rsidR="00DB0773" w:rsidRDefault="00DB0773" w:rsidP="00DB0773">
      <w:r>
        <w:t>Listy obecności stanowią załącznik Nr 1, 1A, 1B  do niniejszego protokołu.</w:t>
      </w:r>
    </w:p>
    <w:p w:rsidR="00DB0773" w:rsidRPr="002C7233" w:rsidRDefault="00DB0773" w:rsidP="00DB0773">
      <w:pPr>
        <w:rPr>
          <w:b/>
        </w:rPr>
      </w:pPr>
      <w:r w:rsidRPr="002C7233">
        <w:rPr>
          <w:b/>
        </w:rPr>
        <w:t>Ad. 1 Sprawy regulaminowe</w:t>
      </w:r>
    </w:p>
    <w:p w:rsidR="00DB0773" w:rsidRDefault="00DB0773" w:rsidP="00DB0773">
      <w:r>
        <w:t xml:space="preserve">Na podstawie art. 20 ust. 1  ustawy z dnia 8 marca 1990 roku o samorządzie gminnym ( Dz. U . z 2001 r. Nr 142, poz. 1591 z zm. ) oraz § 21  ust. 5 Uchwały                        Nr XXI/142/12 Rady Gminy Kołobrzeg z dnia 23 października 2012 roku w sprawie uchwalenia Statutu Gminy Kołobrzeg, XLII Sesję Rady Gminy Kołobrzeg otworzył Przewodniczący Rady Gminy Pan Julian Nowicki. </w:t>
      </w:r>
    </w:p>
    <w:p w:rsidR="00DB0773" w:rsidRDefault="00DB0773" w:rsidP="00DB0773">
      <w:r>
        <w:t xml:space="preserve">Na podstawie listy obecności stwierdził quorum do podejmowania prawomocnych decyzji i uchwał. Powitał radnych, sołtysów, pracowników urzędu </w:t>
      </w:r>
      <w:proofErr w:type="spellStart"/>
      <w:r>
        <w:t>gminy</w:t>
      </w:r>
      <w:proofErr w:type="spellEnd"/>
      <w:r>
        <w:t xml:space="preserve"> i pozostałych zaproszonych. </w:t>
      </w:r>
    </w:p>
    <w:p w:rsidR="00DB0773" w:rsidRPr="00984DA8" w:rsidRDefault="00DB0773" w:rsidP="00DB0773">
      <w:pPr>
        <w:rPr>
          <w:b/>
          <w:u w:val="single"/>
        </w:rPr>
      </w:pPr>
      <w:r w:rsidRPr="00984DA8">
        <w:rPr>
          <w:b/>
          <w:u w:val="single"/>
        </w:rPr>
        <w:t>Proponowany porządek obrad ustalony przez Przewodniczącego Rady Gminy Kołobrzeg przedstawiał się następująco:</w:t>
      </w:r>
    </w:p>
    <w:p w:rsidR="00DB0773" w:rsidRPr="00DB0CE7" w:rsidRDefault="00DB0773" w:rsidP="00DB0773">
      <w:r w:rsidRPr="00DB0CE7">
        <w:rPr>
          <w:b/>
        </w:rPr>
        <w:t>1.</w:t>
      </w:r>
      <w:r w:rsidRPr="00DB0CE7">
        <w:t xml:space="preserve"> Sprawy regulaminowe:</w:t>
      </w:r>
    </w:p>
    <w:p w:rsidR="00DB0773" w:rsidRPr="00DB0CE7" w:rsidRDefault="00DB0773" w:rsidP="00DB0773">
      <w:r w:rsidRPr="00DB0CE7">
        <w:t xml:space="preserve"> - Otwarcie sesji i stwierdzenie jej prawomocności,</w:t>
      </w:r>
    </w:p>
    <w:p w:rsidR="00DB0773" w:rsidRPr="00DB0CE7" w:rsidRDefault="00DB0773" w:rsidP="00DB0773">
      <w:r w:rsidRPr="00DB0CE7">
        <w:t>- Zatwierdzenie porządku obrad,</w:t>
      </w:r>
    </w:p>
    <w:p w:rsidR="00DB0773" w:rsidRPr="00DB0CE7" w:rsidRDefault="00DB0773" w:rsidP="00DB0773">
      <w:r>
        <w:t>- Przyjęcie protokołu z</w:t>
      </w:r>
      <w:r w:rsidRPr="00DB0CE7">
        <w:t xml:space="preserve"> Sesji Rady Gminy Kołobrzeg.</w:t>
      </w:r>
    </w:p>
    <w:p w:rsidR="00DB0773" w:rsidRPr="00DB0CE7" w:rsidRDefault="00DB0773" w:rsidP="00DB0773">
      <w:r w:rsidRPr="00DB0CE7">
        <w:rPr>
          <w:b/>
        </w:rPr>
        <w:t>2.</w:t>
      </w:r>
      <w:r w:rsidRPr="00DB0CE7">
        <w:t xml:space="preserve"> Informacja z pracy Wójta Gminy między Sesjami.</w:t>
      </w:r>
    </w:p>
    <w:p w:rsidR="00DB0773" w:rsidRDefault="00DB0773" w:rsidP="00DB0773">
      <w:r w:rsidRPr="00DB0CE7">
        <w:rPr>
          <w:b/>
        </w:rPr>
        <w:t>3.</w:t>
      </w:r>
      <w:r>
        <w:t xml:space="preserve"> Rozpatrzenie projektów</w:t>
      </w:r>
      <w:r w:rsidRPr="00DB0CE7">
        <w:t xml:space="preserve"> uchwał w sprawie:</w:t>
      </w:r>
    </w:p>
    <w:p w:rsidR="00DB0773" w:rsidRDefault="00DB0773" w:rsidP="00DB0773">
      <w:r>
        <w:t xml:space="preserve">1) zmian w budżecie </w:t>
      </w:r>
      <w:proofErr w:type="spellStart"/>
      <w:r>
        <w:t>gminy</w:t>
      </w:r>
      <w:proofErr w:type="spellEnd"/>
      <w:r>
        <w:t xml:space="preserve"> na 2014 rok, </w:t>
      </w:r>
    </w:p>
    <w:p w:rsidR="00DB0773" w:rsidRDefault="00DB0773" w:rsidP="00DB0773">
      <w:r>
        <w:t>2) zmiany uchwały w sprawie uchwalenia wieloletniej prognozy finansowej Gminy Kołobrzeg na lata 2014-2024,</w:t>
      </w:r>
    </w:p>
    <w:p w:rsidR="00DB0773" w:rsidRDefault="00DB0773" w:rsidP="00DB0773">
      <w:r>
        <w:t>3) zmiany Statutu Gminnego Ośrodka Pomocy Społecznej w Kołobrzegu,</w:t>
      </w:r>
    </w:p>
    <w:p w:rsidR="00DB0773" w:rsidRDefault="00DB0773" w:rsidP="00DB0773">
      <w:r>
        <w:lastRenderedPageBreak/>
        <w:t>4) obniżenia tygodniowego obowiązkowego wymiaru godzin zajęć dydaktycznych wychowawczych i opiekuńczych dla nauczycieli oraz w sprawie tygodniowego obowiązkowego wymiaru godzin zajęć niektórych nauczycieli,</w:t>
      </w:r>
    </w:p>
    <w:p w:rsidR="00DB0773" w:rsidRDefault="00DB0773" w:rsidP="00DB0773">
      <w:r>
        <w:t>5) nieodpłatnego nabycia nieruchomości gruntowej ( ob. ew. Niekanin),</w:t>
      </w:r>
    </w:p>
    <w:p w:rsidR="00DB0773" w:rsidRDefault="00DB0773" w:rsidP="00DB0773">
      <w:r>
        <w:t>6) zbycia nieruchomości gruntowej ( ob. ew. Dźwirzyno),</w:t>
      </w:r>
    </w:p>
    <w:p w:rsidR="00DB0773" w:rsidRDefault="00DB0773" w:rsidP="00DB0773">
      <w:r>
        <w:t>7) nieodpłatnego nabycia nieruchomości gruntowej ( ob. ew. Budzistowo).</w:t>
      </w:r>
    </w:p>
    <w:p w:rsidR="00DB0773" w:rsidRPr="00D05E2E" w:rsidRDefault="00DB0773" w:rsidP="00DB0773">
      <w:pPr>
        <w:rPr>
          <w:b/>
        </w:rPr>
      </w:pPr>
      <w:r>
        <w:rPr>
          <w:b/>
          <w:bCs/>
        </w:rPr>
        <w:t>4</w:t>
      </w:r>
      <w:r w:rsidRPr="00DB0CE7">
        <w:rPr>
          <w:bCs/>
        </w:rPr>
        <w:t xml:space="preserve">. </w:t>
      </w:r>
      <w:r>
        <w:rPr>
          <w:bCs/>
        </w:rPr>
        <w:t xml:space="preserve"> </w:t>
      </w:r>
      <w:r w:rsidRPr="00DB0CE7">
        <w:rPr>
          <w:bCs/>
        </w:rPr>
        <w:t>Interpelacje i zapytania radnych oraz odpowiedzi.</w:t>
      </w:r>
    </w:p>
    <w:p w:rsidR="00DB0773" w:rsidRDefault="00DB0773" w:rsidP="00DB0773">
      <w:pPr>
        <w:rPr>
          <w:bCs/>
        </w:rPr>
      </w:pPr>
      <w:r>
        <w:rPr>
          <w:b/>
          <w:bCs/>
        </w:rPr>
        <w:t>5</w:t>
      </w:r>
      <w:r w:rsidRPr="00DB0CE7">
        <w:rPr>
          <w:b/>
          <w:bCs/>
        </w:rPr>
        <w:t>.</w:t>
      </w:r>
      <w:r w:rsidRPr="00DB0CE7">
        <w:rPr>
          <w:bCs/>
        </w:rPr>
        <w:t xml:space="preserve"> </w:t>
      </w:r>
      <w:r>
        <w:rPr>
          <w:bCs/>
        </w:rPr>
        <w:t xml:space="preserve"> </w:t>
      </w:r>
      <w:r w:rsidRPr="00DB0CE7">
        <w:rPr>
          <w:bCs/>
        </w:rPr>
        <w:t>Informacje Przewodniczącego Rady o działaniach podejmowanych w okresie międzysesyjnym.</w:t>
      </w:r>
    </w:p>
    <w:p w:rsidR="00DB0773" w:rsidRDefault="00DB0773" w:rsidP="00DB0773">
      <w:pPr>
        <w:rPr>
          <w:bCs/>
        </w:rPr>
      </w:pPr>
      <w:r>
        <w:rPr>
          <w:b/>
          <w:bCs/>
        </w:rPr>
        <w:t>6</w:t>
      </w:r>
      <w:r w:rsidRPr="00DB0CE7">
        <w:rPr>
          <w:b/>
          <w:bCs/>
        </w:rPr>
        <w:t>.</w:t>
      </w:r>
      <w:r>
        <w:rPr>
          <w:b/>
          <w:bCs/>
        </w:rPr>
        <w:t xml:space="preserve"> </w:t>
      </w:r>
      <w:r>
        <w:rPr>
          <w:bCs/>
        </w:rPr>
        <w:t xml:space="preserve"> Wolne wnioski i oświadczenia.</w:t>
      </w:r>
    </w:p>
    <w:p w:rsidR="00DB0773" w:rsidRDefault="00DB0773" w:rsidP="00DB0773">
      <w:pPr>
        <w:rPr>
          <w:bCs/>
        </w:rPr>
      </w:pPr>
      <w:r w:rsidRPr="00330F7D">
        <w:rPr>
          <w:b/>
          <w:bCs/>
        </w:rPr>
        <w:t>7</w:t>
      </w:r>
      <w:r>
        <w:rPr>
          <w:bCs/>
        </w:rPr>
        <w:t>. Komunikaty i informacje.</w:t>
      </w:r>
    </w:p>
    <w:p w:rsidR="00DB0773" w:rsidRPr="00DB0CE7" w:rsidRDefault="00DB0773" w:rsidP="00DB0773">
      <w:pPr>
        <w:rPr>
          <w:bCs/>
        </w:rPr>
      </w:pPr>
      <w:r w:rsidRPr="00330F7D">
        <w:rPr>
          <w:b/>
          <w:bCs/>
        </w:rPr>
        <w:t>8.</w:t>
      </w:r>
      <w:r>
        <w:rPr>
          <w:bCs/>
        </w:rPr>
        <w:t xml:space="preserve"> Zapytania i informacje składane przez sołtysów.</w:t>
      </w:r>
    </w:p>
    <w:p w:rsidR="00DB0773" w:rsidRPr="00544202" w:rsidRDefault="00DB0773" w:rsidP="00DB0773">
      <w:r>
        <w:rPr>
          <w:b/>
        </w:rPr>
        <w:t>9</w:t>
      </w:r>
      <w:r w:rsidRPr="00DB0CE7">
        <w:rPr>
          <w:b/>
        </w:rPr>
        <w:t>.</w:t>
      </w:r>
      <w:r w:rsidRPr="00DB0CE7">
        <w:t xml:space="preserve"> </w:t>
      </w:r>
      <w:r>
        <w:t xml:space="preserve"> </w:t>
      </w:r>
      <w:r w:rsidRPr="00DB0CE7">
        <w:t xml:space="preserve">Zamknięcie Sesji.     </w:t>
      </w:r>
      <w:r w:rsidRPr="00DB0CE7">
        <w:rPr>
          <w:b/>
        </w:rPr>
        <w:t xml:space="preserve">               </w:t>
      </w:r>
      <w:r>
        <w:t xml:space="preserve">        </w:t>
      </w:r>
    </w:p>
    <w:p w:rsidR="00DB0773" w:rsidRDefault="00DB0773" w:rsidP="00DB0773">
      <w:r>
        <w:t>Porządek obrad stanowi załącznik Nr 2 do niniejszego protokołu z sesji.</w:t>
      </w:r>
    </w:p>
    <w:p w:rsidR="00656755" w:rsidRDefault="00656755" w:rsidP="00DB0773">
      <w:r>
        <w:t>Nikt nie wniósł uwag do proponowanego porządku obrad.</w:t>
      </w:r>
    </w:p>
    <w:p w:rsidR="00DB0773" w:rsidRPr="002C7233" w:rsidRDefault="00DB0773" w:rsidP="00DB0773">
      <w:pPr>
        <w:rPr>
          <w:b/>
        </w:rPr>
      </w:pPr>
      <w:r>
        <w:rPr>
          <w:b/>
        </w:rPr>
        <w:t xml:space="preserve">Przyjęcie protokołu  </w:t>
      </w:r>
      <w:r w:rsidRPr="002C7233">
        <w:rPr>
          <w:b/>
        </w:rPr>
        <w:t>Sesji Rady Gminy Kołobrzeg.</w:t>
      </w:r>
    </w:p>
    <w:p w:rsidR="00DB0773" w:rsidRDefault="00DB0773" w:rsidP="00DB0773">
      <w:r>
        <w:t>Protokół  z Sesji Rady Gminy był wyłożony do wglądu w Biurze Rady Gminy, zamieszczony na stronie Biuletynu Informacji Publicznej oraz znajdował się na sali obrad podczas posiedzenia Rady Gminy.</w:t>
      </w:r>
    </w:p>
    <w:p w:rsidR="00DB0773" w:rsidRDefault="00DB0773" w:rsidP="00DB0773">
      <w:r>
        <w:t>Radni przyjęli protokół z Sesji Rady Gminy Kołobrzeg, jednogłośnie 13 głosami za.</w:t>
      </w:r>
    </w:p>
    <w:p w:rsidR="00DB0773" w:rsidRPr="00DB0773" w:rsidRDefault="00DB0773" w:rsidP="00DB0773">
      <w:r w:rsidRPr="00DB06F4">
        <w:rPr>
          <w:b/>
        </w:rPr>
        <w:t>Ad. 2 Informacja z pracy Wójta Gminy między Sesjami</w:t>
      </w:r>
    </w:p>
    <w:p w:rsidR="00DB0773" w:rsidRDefault="00DB0773" w:rsidP="00DB0773">
      <w:r>
        <w:t>Radni oraz Sołtysi otrzymali na piśmie informację o pracy Wójta Gminy między sesjami. Informacja o podjętych działaniach Wójta, stanowi załącznik Nr 3 do niniejszego protokołu z sesji.</w:t>
      </w:r>
      <w:r w:rsidRPr="00A71FE1">
        <w:t xml:space="preserve"> </w:t>
      </w:r>
    </w:p>
    <w:p w:rsidR="00DB0773" w:rsidRDefault="00DB0773" w:rsidP="00DB0773">
      <w:pPr>
        <w:pStyle w:val="Nagwek1"/>
        <w:spacing w:before="0" w:line="360" w:lineRule="auto"/>
        <w:jc w:val="both"/>
        <w:rPr>
          <w:rFonts w:ascii="Times New Roman" w:hAnsi="Times New Roman" w:cs="Times New Roman"/>
          <w:b w:val="0"/>
          <w:color w:val="auto"/>
        </w:rPr>
      </w:pPr>
      <w:r w:rsidRPr="00DB0773">
        <w:rPr>
          <w:rFonts w:ascii="Times New Roman" w:hAnsi="Times New Roman" w:cs="Times New Roman"/>
          <w:b w:val="0"/>
          <w:color w:val="auto"/>
        </w:rPr>
        <w:t>Przewodniczący</w:t>
      </w:r>
      <w:r w:rsidR="006B6FA7">
        <w:rPr>
          <w:rFonts w:ascii="Times New Roman" w:hAnsi="Times New Roman" w:cs="Times New Roman"/>
          <w:b w:val="0"/>
          <w:color w:val="auto"/>
        </w:rPr>
        <w:t xml:space="preserve"> obrad dodał, że wraz z Zastępcą</w:t>
      </w:r>
      <w:r w:rsidRPr="00DB0773">
        <w:rPr>
          <w:rFonts w:ascii="Times New Roman" w:hAnsi="Times New Roman" w:cs="Times New Roman"/>
          <w:b w:val="0"/>
          <w:color w:val="auto"/>
        </w:rPr>
        <w:t xml:space="preserve"> W</w:t>
      </w:r>
      <w:r w:rsidR="006B6FA7">
        <w:rPr>
          <w:rFonts w:ascii="Times New Roman" w:hAnsi="Times New Roman" w:cs="Times New Roman"/>
          <w:b w:val="0"/>
          <w:color w:val="auto"/>
        </w:rPr>
        <w:t>ójta uczestniczył w obchodach D</w:t>
      </w:r>
      <w:r w:rsidRPr="00DB0773">
        <w:rPr>
          <w:rFonts w:ascii="Times New Roman" w:hAnsi="Times New Roman" w:cs="Times New Roman"/>
          <w:b w:val="0"/>
          <w:color w:val="auto"/>
        </w:rPr>
        <w:t xml:space="preserve">nia Samorządu Terytorialnego w Pałacu Prezydenckim w Warszawie. Przy tej okazji prezydent wręczył samorządowcom </w:t>
      </w:r>
      <w:r w:rsidR="00822E97" w:rsidRPr="00DB0773">
        <w:rPr>
          <w:rFonts w:ascii="Times New Roman" w:hAnsi="Times New Roman" w:cs="Times New Roman"/>
          <w:b w:val="0"/>
          <w:color w:val="auto"/>
        </w:rPr>
        <w:t>odznac</w:t>
      </w:r>
      <w:r w:rsidR="00822E97">
        <w:rPr>
          <w:rFonts w:ascii="Times New Roman" w:hAnsi="Times New Roman" w:cs="Times New Roman"/>
          <w:b w:val="0"/>
          <w:color w:val="auto"/>
        </w:rPr>
        <w:t>zenia</w:t>
      </w:r>
      <w:r>
        <w:rPr>
          <w:rFonts w:ascii="Times New Roman" w:hAnsi="Times New Roman" w:cs="Times New Roman"/>
          <w:b w:val="0"/>
          <w:color w:val="auto"/>
        </w:rPr>
        <w:t xml:space="preserve"> państwowe</w:t>
      </w:r>
      <w:r w:rsidR="00822E97" w:rsidRPr="00822E97">
        <w:rPr>
          <w:rFonts w:ascii="Times New Roman" w:hAnsi="Times New Roman" w:cs="Times New Roman"/>
          <w:b w:val="0"/>
          <w:color w:val="auto"/>
        </w:rPr>
        <w:t>.</w:t>
      </w:r>
    </w:p>
    <w:p w:rsidR="006B6FA7" w:rsidRDefault="006B6FA7" w:rsidP="006B6FA7"/>
    <w:p w:rsidR="006B6FA7" w:rsidRPr="006B6FA7" w:rsidRDefault="006B6FA7" w:rsidP="006B6FA7"/>
    <w:p w:rsidR="00DB0773" w:rsidRPr="002C7233" w:rsidRDefault="00DB0773" w:rsidP="00DB0773">
      <w:pPr>
        <w:rPr>
          <w:b/>
        </w:rPr>
      </w:pPr>
      <w:r>
        <w:rPr>
          <w:b/>
        </w:rPr>
        <w:lastRenderedPageBreak/>
        <w:t>Ad. 3  Rozpatrzenie projektów uchwał w sprawie</w:t>
      </w:r>
      <w:r w:rsidRPr="002C7233">
        <w:rPr>
          <w:b/>
        </w:rPr>
        <w:t xml:space="preserve"> </w:t>
      </w:r>
      <w:r>
        <w:rPr>
          <w:b/>
        </w:rPr>
        <w:t>:</w:t>
      </w:r>
    </w:p>
    <w:p w:rsidR="00DB0773" w:rsidRPr="00DF26BA" w:rsidRDefault="00DB0773" w:rsidP="00DB0773">
      <w:pPr>
        <w:rPr>
          <w:u w:val="single"/>
        </w:rPr>
      </w:pPr>
      <w:r>
        <w:rPr>
          <w:u w:val="single"/>
        </w:rPr>
        <w:t xml:space="preserve">1) </w:t>
      </w:r>
      <w:r w:rsidRPr="00DF26BA">
        <w:rPr>
          <w:u w:val="single"/>
        </w:rPr>
        <w:t xml:space="preserve">w sprawie zmian w budżecie </w:t>
      </w:r>
      <w:proofErr w:type="spellStart"/>
      <w:r w:rsidRPr="00DF26BA">
        <w:rPr>
          <w:u w:val="single"/>
        </w:rPr>
        <w:t>gminy</w:t>
      </w:r>
      <w:proofErr w:type="spellEnd"/>
      <w:r w:rsidRPr="00DF26BA">
        <w:rPr>
          <w:u w:val="single"/>
        </w:rPr>
        <w:t xml:space="preserve"> na 2014 rok</w:t>
      </w:r>
    </w:p>
    <w:p w:rsidR="00DB0773" w:rsidRDefault="00DB0773" w:rsidP="00DB0773">
      <w:pPr>
        <w:rPr>
          <w:b/>
        </w:rPr>
      </w:pPr>
      <w:r w:rsidRPr="00B17396">
        <w:rPr>
          <w:b/>
        </w:rPr>
        <w:t>Opinie Komisji Rady Gminy oraz</w:t>
      </w:r>
      <w:r>
        <w:rPr>
          <w:b/>
        </w:rPr>
        <w:t xml:space="preserve"> Klubów radnych Gminy Kołobrzeg.</w:t>
      </w:r>
    </w:p>
    <w:p w:rsidR="00DB0773" w:rsidRPr="00DF26BA" w:rsidRDefault="00822E97" w:rsidP="00DB0773">
      <w:r>
        <w:rPr>
          <w:b/>
        </w:rPr>
        <w:t>Zastępca Przewodniczącego</w:t>
      </w:r>
      <w:r w:rsidR="00DB0773" w:rsidRPr="008D28A4">
        <w:rPr>
          <w:b/>
        </w:rPr>
        <w:t xml:space="preserve"> Komisji Gospodarki i Budżetu</w:t>
      </w:r>
      <w:r w:rsidR="00DB0773" w:rsidRPr="00DF26BA">
        <w:t xml:space="preserve"> poinformował, że na Komisji była wypracowana pozytywna opinia.</w:t>
      </w:r>
    </w:p>
    <w:p w:rsidR="00DB0773" w:rsidRDefault="00DB0773" w:rsidP="00DB0773">
      <w:r w:rsidRPr="008D28A4">
        <w:rPr>
          <w:b/>
        </w:rPr>
        <w:t>Przewodnicząca Komisji ds. Społecznych</w:t>
      </w:r>
      <w:r w:rsidRPr="00DF26BA">
        <w:t xml:space="preserve"> poinformowała </w:t>
      </w:r>
      <w:r>
        <w:t>, że opinia o projekcie jest pozytywna.</w:t>
      </w:r>
    </w:p>
    <w:p w:rsidR="00DB0773" w:rsidRDefault="00DB0773" w:rsidP="00DB0773">
      <w:r w:rsidRPr="005700EB">
        <w:rPr>
          <w:b/>
        </w:rPr>
        <w:t>Przewodniczący Klubu Radnych Centrum Pan Krzysztof Filipowicz</w:t>
      </w:r>
      <w:r>
        <w:t xml:space="preserve"> poinformował, że stanowisko klubu jest pozytywne.</w:t>
      </w:r>
    </w:p>
    <w:p w:rsidR="00DB0773" w:rsidRDefault="00DB0773" w:rsidP="00DB0773">
      <w:r w:rsidRPr="005700EB">
        <w:rPr>
          <w:b/>
        </w:rPr>
        <w:t>Przewodniczący Klubu Radnych Lepsza Gmina Pan Tomasz Szafrański</w:t>
      </w:r>
      <w:r>
        <w:t xml:space="preserve"> przedstawił, że stanowisko klubu jest pozytywne.</w:t>
      </w:r>
    </w:p>
    <w:p w:rsidR="00DB0773" w:rsidRPr="00FA73D7" w:rsidRDefault="00DB0773" w:rsidP="00DB0773">
      <w:pPr>
        <w:rPr>
          <w:b/>
        </w:rPr>
      </w:pPr>
      <w:r w:rsidRPr="00FA73D7">
        <w:rPr>
          <w:b/>
        </w:rPr>
        <w:t>Przystąpiono do głosowania nad Uchwałą.</w:t>
      </w:r>
    </w:p>
    <w:p w:rsidR="00DB0773" w:rsidRDefault="00DB0773" w:rsidP="00DB0773">
      <w:pPr>
        <w:rPr>
          <w:u w:val="single"/>
        </w:rPr>
      </w:pPr>
      <w:r w:rsidRPr="00FA73D7">
        <w:rPr>
          <w:b/>
        </w:rPr>
        <w:t>Rada Gminy Ko</w:t>
      </w:r>
      <w:r>
        <w:rPr>
          <w:b/>
        </w:rPr>
        <w:t>łobrzeg podjęła Uchwałę Nr XLI</w:t>
      </w:r>
      <w:r w:rsidR="00822E97">
        <w:rPr>
          <w:b/>
        </w:rPr>
        <w:t>I/278</w:t>
      </w:r>
      <w:r>
        <w:rPr>
          <w:b/>
        </w:rPr>
        <w:t>/14</w:t>
      </w:r>
      <w:r w:rsidRPr="00FA73D7">
        <w:rPr>
          <w:b/>
        </w:rPr>
        <w:t xml:space="preserve"> w sprawie</w:t>
      </w:r>
      <w:r>
        <w:rPr>
          <w:b/>
        </w:rPr>
        <w:t xml:space="preserve"> zmian w budżecie </w:t>
      </w:r>
      <w:proofErr w:type="spellStart"/>
      <w:r>
        <w:rPr>
          <w:b/>
        </w:rPr>
        <w:t>gminy</w:t>
      </w:r>
      <w:proofErr w:type="spellEnd"/>
      <w:r>
        <w:rPr>
          <w:b/>
        </w:rPr>
        <w:t xml:space="preserve"> na 2014 rok, 13 głosami za</w:t>
      </w:r>
      <w:r w:rsidR="00822E97">
        <w:rPr>
          <w:b/>
        </w:rPr>
        <w:t>.</w:t>
      </w:r>
    </w:p>
    <w:p w:rsidR="00DB0773" w:rsidRDefault="00DB0773" w:rsidP="00DB0773">
      <w:r>
        <w:t>Uchwała stanowi załącznik Nr 4 do niniejszego protokołu z Sesji.</w:t>
      </w:r>
    </w:p>
    <w:p w:rsidR="00DB0773" w:rsidRDefault="00DB0773" w:rsidP="00DB0773">
      <w:pPr>
        <w:rPr>
          <w:u w:val="single"/>
        </w:rPr>
      </w:pPr>
      <w:r>
        <w:t xml:space="preserve">2) </w:t>
      </w:r>
      <w:r w:rsidRPr="0077623C">
        <w:rPr>
          <w:u w:val="single"/>
        </w:rPr>
        <w:t xml:space="preserve">w sprawie </w:t>
      </w:r>
      <w:r>
        <w:rPr>
          <w:u w:val="single"/>
        </w:rPr>
        <w:t>zmiany uchwały w sprawie uchwalenia wieloletniej prognozy finansowej Gminy Kołobrzeg na lata 2014-2024</w:t>
      </w:r>
    </w:p>
    <w:p w:rsidR="00DB0773" w:rsidRDefault="00DB0773" w:rsidP="00DB0773">
      <w:pPr>
        <w:rPr>
          <w:b/>
        </w:rPr>
      </w:pPr>
      <w:r w:rsidRPr="00AD13A0">
        <w:rPr>
          <w:b/>
        </w:rPr>
        <w:t>O</w:t>
      </w:r>
      <w:r>
        <w:rPr>
          <w:b/>
        </w:rPr>
        <w:t>pinie Komisji i Klubów Radnych były pozytywne.</w:t>
      </w:r>
    </w:p>
    <w:p w:rsidR="00DB0773" w:rsidRDefault="00DB0773" w:rsidP="00DB0773">
      <w:pPr>
        <w:rPr>
          <w:b/>
        </w:rPr>
      </w:pPr>
      <w:r w:rsidRPr="00FA73D7">
        <w:rPr>
          <w:b/>
        </w:rPr>
        <w:t>Rada Gminy Ko</w:t>
      </w:r>
      <w:r>
        <w:rPr>
          <w:b/>
        </w:rPr>
        <w:t>łobrzeg podjęła Uchwałę Nr XLI</w:t>
      </w:r>
      <w:r w:rsidR="00822E97">
        <w:rPr>
          <w:b/>
        </w:rPr>
        <w:t>I/279</w:t>
      </w:r>
      <w:r>
        <w:rPr>
          <w:b/>
        </w:rPr>
        <w:t>/14</w:t>
      </w:r>
      <w:r w:rsidRPr="00FA73D7">
        <w:rPr>
          <w:b/>
        </w:rPr>
        <w:t xml:space="preserve"> w sprawi</w:t>
      </w:r>
      <w:r>
        <w:rPr>
          <w:b/>
        </w:rPr>
        <w:t>e</w:t>
      </w:r>
      <w:r w:rsidRPr="00D20A81">
        <w:t xml:space="preserve"> </w:t>
      </w:r>
      <w:r w:rsidRPr="00D20A81">
        <w:rPr>
          <w:b/>
        </w:rPr>
        <w:t xml:space="preserve">zmiany uchwały w sprawie uchwalenia wieloletniej prognozy finansowej Gminy Kołobrzeg na lata 2014-2024, </w:t>
      </w:r>
      <w:r w:rsidR="00822E97">
        <w:rPr>
          <w:b/>
        </w:rPr>
        <w:t>13 głosami za.</w:t>
      </w:r>
    </w:p>
    <w:p w:rsidR="00DB0773" w:rsidRDefault="00DB0773" w:rsidP="00DB0773">
      <w:r>
        <w:t>Uchwała stanowi załącznik Nr  5 do niniejszego protokołu z sesji.</w:t>
      </w:r>
    </w:p>
    <w:p w:rsidR="00DB0773" w:rsidRDefault="00DB0773" w:rsidP="00DB0773">
      <w:pPr>
        <w:rPr>
          <w:u w:val="single"/>
        </w:rPr>
      </w:pPr>
      <w:r>
        <w:t xml:space="preserve">3) </w:t>
      </w:r>
      <w:r w:rsidRPr="00C717A4">
        <w:rPr>
          <w:u w:val="single"/>
        </w:rPr>
        <w:t xml:space="preserve">w sprawie </w:t>
      </w:r>
      <w:r w:rsidR="00822E97">
        <w:rPr>
          <w:u w:val="single"/>
        </w:rPr>
        <w:t>zmian w Statucie Gminnego Ośrodka Pomocy Społecznej</w:t>
      </w:r>
    </w:p>
    <w:p w:rsidR="00DB0773" w:rsidRPr="00953F76" w:rsidRDefault="00DB0773" w:rsidP="00DB0773">
      <w:pPr>
        <w:rPr>
          <w:b/>
        </w:rPr>
      </w:pPr>
      <w:r w:rsidRPr="00953F76">
        <w:rPr>
          <w:b/>
        </w:rPr>
        <w:t>Opinie Komisji stałych  i Klubów Radnych były pozytywne.</w:t>
      </w:r>
    </w:p>
    <w:p w:rsidR="00DB0773" w:rsidRPr="00583D75" w:rsidRDefault="00DB0773" w:rsidP="00DB0773">
      <w:pPr>
        <w:rPr>
          <w:b/>
          <w:u w:val="single"/>
        </w:rPr>
      </w:pPr>
      <w:r w:rsidRPr="00583D75">
        <w:rPr>
          <w:b/>
        </w:rPr>
        <w:t>Przystąpiono do głosowania nad Uchwałą.</w:t>
      </w:r>
    </w:p>
    <w:p w:rsidR="00DB0773" w:rsidRDefault="00DB0773" w:rsidP="00DB0773">
      <w:pPr>
        <w:rPr>
          <w:b/>
        </w:rPr>
      </w:pPr>
      <w:r w:rsidRPr="00583D75">
        <w:rPr>
          <w:b/>
        </w:rPr>
        <w:t>Rada Gminy Kołobrzeg podjęła Uc</w:t>
      </w:r>
      <w:r w:rsidR="00822E97">
        <w:rPr>
          <w:b/>
        </w:rPr>
        <w:t>hwałę Nr XLI/ 280</w:t>
      </w:r>
      <w:r>
        <w:rPr>
          <w:b/>
        </w:rPr>
        <w:t xml:space="preserve"> /14</w:t>
      </w:r>
      <w:r w:rsidRPr="00583D75">
        <w:rPr>
          <w:b/>
        </w:rPr>
        <w:t xml:space="preserve"> w </w:t>
      </w:r>
      <w:r>
        <w:rPr>
          <w:b/>
        </w:rPr>
        <w:t xml:space="preserve">sprawie </w:t>
      </w:r>
      <w:r w:rsidR="00822E97">
        <w:rPr>
          <w:b/>
        </w:rPr>
        <w:t>zmian w Statucie Gminnego Ośrodka Pomocy Społecznej.</w:t>
      </w:r>
    </w:p>
    <w:p w:rsidR="000B6B97" w:rsidRDefault="000B6B97" w:rsidP="000B6B97">
      <w:r>
        <w:t>Uchwała stanowi załącznik Nr  6 do niniejszego protokołu z sesji.</w:t>
      </w:r>
    </w:p>
    <w:p w:rsidR="00822E97" w:rsidRDefault="00822E97" w:rsidP="00DB0773">
      <w:r>
        <w:rPr>
          <w:b/>
        </w:rPr>
        <w:t xml:space="preserve">Wójt Gminy </w:t>
      </w:r>
      <w:r>
        <w:t>poinformował, że od 1 czerwca br. Kierownikiem Gminnego Ośrodka Pomocy Społecznej jest Pani Agnieszka Chojnacka –</w:t>
      </w:r>
      <w:proofErr w:type="spellStart"/>
      <w:r>
        <w:t>Sottek</w:t>
      </w:r>
      <w:proofErr w:type="spellEnd"/>
      <w:r>
        <w:t xml:space="preserve">. Osoba ta była </w:t>
      </w:r>
      <w:r>
        <w:lastRenderedPageBreak/>
        <w:t>pracownikiem GOPS, posiada przygotowanie zaw</w:t>
      </w:r>
      <w:r w:rsidR="006B6FA7">
        <w:t>odowe w tym zakresie. Rozpoczęła</w:t>
      </w:r>
      <w:r>
        <w:t xml:space="preserve"> studia doktoranckie z zakresu pomocy społecznej. </w:t>
      </w:r>
    </w:p>
    <w:p w:rsidR="00822E97" w:rsidRDefault="00822E97" w:rsidP="00DB0773">
      <w:r w:rsidRPr="006B6FA7">
        <w:rPr>
          <w:b/>
        </w:rPr>
        <w:t xml:space="preserve">Kierownik GOPS Pani Agnieszka Chojnacka- </w:t>
      </w:r>
      <w:proofErr w:type="spellStart"/>
      <w:r w:rsidRPr="006B6FA7">
        <w:rPr>
          <w:b/>
        </w:rPr>
        <w:t>Sottek</w:t>
      </w:r>
      <w:proofErr w:type="spellEnd"/>
      <w:r>
        <w:t xml:space="preserve"> przedstawiła plany działania ośrodka pomocy społecznej. Od 2009 roku związana jest z naszym GOPS. Planem jest</w:t>
      </w:r>
      <w:r w:rsidR="000B6B97">
        <w:t>,</w:t>
      </w:r>
      <w:r>
        <w:t xml:space="preserve"> aby praca socjalna </w:t>
      </w:r>
      <w:r w:rsidR="000B6B97">
        <w:t xml:space="preserve">była rozważana w decydowanej mierze poprzez projekty socjalne. Po koniec miesiąca maja </w:t>
      </w:r>
      <w:r w:rsidR="006B6FA7">
        <w:t>udało się wdrożyć kolejną edycję</w:t>
      </w:r>
      <w:r w:rsidR="000B6B97">
        <w:t xml:space="preserve"> programu             „ Jesteśmy Aktywni” . Wczoraj zakończył się pierwszy etap tego programu. 7 czerwca został zrealizowany kolejny projekt socjalny poprzez organizację wypoczynku dla dzieci z okazji Dnia Dziecka w Zieleniewie. Kierownik podziękowała za pomoc sołtysom i radnej z Zieleniewa. Przygotowania trwają do dwóch większych akcji pt.    ” Dobry wieczór pracownik socjalny”</w:t>
      </w:r>
      <w:r w:rsidR="006B6FA7">
        <w:t xml:space="preserve">; </w:t>
      </w:r>
      <w:r w:rsidR="000B6B97">
        <w:t xml:space="preserve"> we współpracy z Policją pracownicy socjalni będą odwiedzali rodziny z terenu </w:t>
      </w:r>
      <w:proofErr w:type="spellStart"/>
      <w:r w:rsidR="000B6B97">
        <w:t>gminy</w:t>
      </w:r>
      <w:proofErr w:type="spellEnd"/>
      <w:r w:rsidR="000B6B97">
        <w:t>, w stosunku do których istnieją podejrzenia, że może się tam dziać</w:t>
      </w:r>
      <w:r w:rsidR="006B6FA7" w:rsidRPr="006B6FA7">
        <w:t xml:space="preserve"> </w:t>
      </w:r>
      <w:r w:rsidR="006B6FA7">
        <w:t>coś</w:t>
      </w:r>
      <w:r w:rsidR="000B6B97">
        <w:t xml:space="preserve"> niepokojącego. Pewnych zdarzeń nie da się zaobserwować między</w:t>
      </w:r>
      <w:r w:rsidR="006B6FA7">
        <w:t xml:space="preserve"> godziną </w:t>
      </w:r>
      <w:r w:rsidR="000B6B97">
        <w:t xml:space="preserve"> 7:30 a 15:30. Drugi projekt dotyczy zorganizowania wypoczynku dla dzieci </w:t>
      </w:r>
      <w:r w:rsidR="006B6FA7">
        <w:t xml:space="preserve">w terminie </w:t>
      </w:r>
      <w:r w:rsidR="000B6B97">
        <w:t>od 7 do 11 lipca br. Zostały już rozesłane zgłoszenia do rodziców, czekamy na odpowiedzi. Planowane są dwa większe wyja</w:t>
      </w:r>
      <w:r w:rsidR="006B6FA7">
        <w:t>zdy do Gdańska do zoo a drugi to</w:t>
      </w:r>
      <w:r w:rsidR="000B6B97">
        <w:t xml:space="preserve"> Międzyzdroje. </w:t>
      </w:r>
    </w:p>
    <w:p w:rsidR="000B6B97" w:rsidRDefault="000B6B97" w:rsidP="00DB0773">
      <w:r>
        <w:t xml:space="preserve">Mamy informację o potrzebie zorganizowania zbiórki odzieży. W późniejszym czasie Kierownik będzie się zwracała do sołtysów o pomoc w tym zakresie. Jest otwarta na wszelkie propozycje </w:t>
      </w:r>
      <w:r w:rsidR="006B6FA7">
        <w:t>i podpowiedzi działania ośrodka pomocy społecznej.</w:t>
      </w:r>
    </w:p>
    <w:p w:rsidR="00DB0773" w:rsidRDefault="00DB0773" w:rsidP="00DB0773">
      <w:pPr>
        <w:rPr>
          <w:u w:val="single"/>
        </w:rPr>
      </w:pPr>
      <w:r>
        <w:t xml:space="preserve">4) </w:t>
      </w:r>
      <w:r w:rsidRPr="00C41C6D">
        <w:rPr>
          <w:u w:val="single"/>
        </w:rPr>
        <w:t xml:space="preserve">w sprawie </w:t>
      </w:r>
      <w:r w:rsidR="000B6B97">
        <w:rPr>
          <w:u w:val="single"/>
        </w:rPr>
        <w:t xml:space="preserve">obniżenia tygodniowego obowiązkowego wymiaru godzin zajęć </w:t>
      </w:r>
      <w:r w:rsidR="000B5B59">
        <w:rPr>
          <w:u w:val="single"/>
        </w:rPr>
        <w:t>dydaktycznych wychowawczych i opiekuńczych dla nauczycieli oraz w sprawie tygodniowego obowiązkowego wymiaru godzin zajęć niektórych nauczycieli</w:t>
      </w:r>
    </w:p>
    <w:p w:rsidR="00DB0773" w:rsidRDefault="00DB0773" w:rsidP="00DB0773">
      <w:pPr>
        <w:rPr>
          <w:b/>
        </w:rPr>
      </w:pPr>
      <w:r w:rsidRPr="00953F76">
        <w:rPr>
          <w:b/>
        </w:rPr>
        <w:t xml:space="preserve">Opinie Komisji stałych  i Klubów Radnych </w:t>
      </w:r>
    </w:p>
    <w:p w:rsidR="000B5B59" w:rsidRPr="00DF26BA" w:rsidRDefault="000B5B59" w:rsidP="000B5B59">
      <w:r>
        <w:rPr>
          <w:b/>
        </w:rPr>
        <w:t>Zastępca Przewodniczącego</w:t>
      </w:r>
      <w:r w:rsidRPr="008D28A4">
        <w:rPr>
          <w:b/>
        </w:rPr>
        <w:t xml:space="preserve"> Komisji Gospodarki i Budżetu</w:t>
      </w:r>
      <w:r w:rsidRPr="00DF26BA">
        <w:t xml:space="preserve"> poinformował, że na Komisji </w:t>
      </w:r>
      <w:r w:rsidR="006A3F89">
        <w:t>większością głosów projekt uchwały został przyjęty.</w:t>
      </w:r>
    </w:p>
    <w:p w:rsidR="000B5B59" w:rsidRDefault="000B5B59" w:rsidP="000B5B59">
      <w:r w:rsidRPr="008D28A4">
        <w:rPr>
          <w:b/>
        </w:rPr>
        <w:t>Przewodnicząca Komisji ds. Społecznych</w:t>
      </w:r>
      <w:r w:rsidRPr="00DF26BA">
        <w:t xml:space="preserve"> poinformowała </w:t>
      </w:r>
      <w:r>
        <w:t xml:space="preserve">, że </w:t>
      </w:r>
      <w:r w:rsidR="006A3F89">
        <w:t>3 radnych było za, 1 przeciw, 2 wstrzymały się od głosu</w:t>
      </w:r>
      <w:r w:rsidR="006B6FA7">
        <w:t>.</w:t>
      </w:r>
    </w:p>
    <w:p w:rsidR="000B5B59" w:rsidRDefault="000B5B59" w:rsidP="000B5B59">
      <w:r w:rsidRPr="005700EB">
        <w:rPr>
          <w:b/>
        </w:rPr>
        <w:t>Przewodniczący Klubu Radnych Centrum Pan Krzysztof Filipowicz</w:t>
      </w:r>
      <w:r>
        <w:t xml:space="preserve"> poinformował, że stanowisko klubu jest pozytywne.</w:t>
      </w:r>
    </w:p>
    <w:p w:rsidR="000B5B59" w:rsidRPr="006B6FA7" w:rsidRDefault="000B5B59" w:rsidP="000B5B59">
      <w:pPr>
        <w:rPr>
          <w:i/>
        </w:rPr>
      </w:pPr>
      <w:r w:rsidRPr="005700EB">
        <w:rPr>
          <w:b/>
        </w:rPr>
        <w:lastRenderedPageBreak/>
        <w:t>Przewodniczący Klubu Radnych Lepsza Gmina Pan Tomasz Szafrański</w:t>
      </w:r>
      <w:r>
        <w:t xml:space="preserve"> </w:t>
      </w:r>
      <w:r w:rsidR="006A3F89">
        <w:t>poinformował, że w poprzedniej uchwale dyrektorzy mieli 10 godzin zajęć dydaktycznych, wychowawczych i opiekuńczych. Po dyskusji skład Klubu Radnych stwierdził, że obniżenie wymiaru godzin</w:t>
      </w:r>
      <w:r w:rsidR="006B6FA7">
        <w:t xml:space="preserve"> do 6 i 4 spowoduje podwyższenie</w:t>
      </w:r>
      <w:r w:rsidR="006A3F89">
        <w:t xml:space="preserve"> kosztów funkcjonowania szkoły</w:t>
      </w:r>
      <w:r w:rsidR="006B6FA7">
        <w:t>,</w:t>
      </w:r>
      <w:r w:rsidR="006A3F89">
        <w:t xml:space="preserve"> poprzez  d</w:t>
      </w:r>
      <w:r w:rsidR="006B6FA7">
        <w:t>od</w:t>
      </w:r>
      <w:r w:rsidR="006A3F89">
        <w:t xml:space="preserve">anie dodatkowych godzin dla nauczycieli pozostałych. </w:t>
      </w:r>
      <w:r w:rsidR="006A3F89" w:rsidRPr="006B6FA7">
        <w:rPr>
          <w:i/>
        </w:rPr>
        <w:t>Radny zgłosił wniosek formalny o wprowadzenie poprawki do uchwały poprzez zmianę tygodniowego wymiaru godzin dla – Dyrektora Szkoły Podstawowej do 8 oddziałów – 8 godzin;</w:t>
      </w:r>
    </w:p>
    <w:p w:rsidR="006A3F89" w:rsidRPr="006B6FA7" w:rsidRDefault="006A3F89" w:rsidP="000B5B59">
      <w:pPr>
        <w:rPr>
          <w:i/>
        </w:rPr>
      </w:pPr>
      <w:r w:rsidRPr="006B6FA7">
        <w:rPr>
          <w:i/>
        </w:rPr>
        <w:t>- Dyrektor Zespołu Szkół 9-18 oddziałów – 6 godzin,</w:t>
      </w:r>
    </w:p>
    <w:p w:rsidR="006A3F89" w:rsidRPr="006B6FA7" w:rsidRDefault="006A3F89" w:rsidP="000B5B59">
      <w:pPr>
        <w:rPr>
          <w:i/>
        </w:rPr>
      </w:pPr>
      <w:r w:rsidRPr="006B6FA7">
        <w:rPr>
          <w:i/>
        </w:rPr>
        <w:t>- Wicedyrektor Zespołu Szkół powyżej 14  oddziałów – 8 godzin.</w:t>
      </w:r>
    </w:p>
    <w:p w:rsidR="006A3F89" w:rsidRPr="006B6FA7" w:rsidRDefault="006A3F89" w:rsidP="000B5B59">
      <w:pPr>
        <w:rPr>
          <w:i/>
          <w:u w:val="single"/>
        </w:rPr>
      </w:pPr>
      <w:r w:rsidRPr="006B6FA7">
        <w:rPr>
          <w:i/>
          <w:u w:val="single"/>
        </w:rPr>
        <w:t>Przystąpiono do głosowania nad wnioskiem formalnym.</w:t>
      </w:r>
    </w:p>
    <w:p w:rsidR="006A3F89" w:rsidRPr="006B6FA7" w:rsidRDefault="006A3F89" w:rsidP="000B5B59">
      <w:pPr>
        <w:rPr>
          <w:i/>
          <w:u w:val="single"/>
        </w:rPr>
      </w:pPr>
      <w:r w:rsidRPr="006B6FA7">
        <w:rPr>
          <w:i/>
          <w:u w:val="single"/>
        </w:rPr>
        <w:t>7 radnych było za, 5 przeciw, 1 wstrzymujący się.</w:t>
      </w:r>
    </w:p>
    <w:p w:rsidR="00DB0773" w:rsidRDefault="00DB0773" w:rsidP="00DB0773">
      <w:pPr>
        <w:rPr>
          <w:b/>
        </w:rPr>
      </w:pPr>
      <w:r w:rsidRPr="00583D75">
        <w:rPr>
          <w:b/>
        </w:rPr>
        <w:t>Przystąpiono do głosowania nad Uchwałą.</w:t>
      </w:r>
    </w:p>
    <w:p w:rsidR="006A3F89" w:rsidRDefault="00DB0773" w:rsidP="006A3F89">
      <w:pPr>
        <w:rPr>
          <w:u w:val="single"/>
        </w:rPr>
      </w:pPr>
      <w:r w:rsidRPr="001F55A1">
        <w:rPr>
          <w:b/>
        </w:rPr>
        <w:t>Rada Gminy Ko</w:t>
      </w:r>
      <w:r>
        <w:rPr>
          <w:b/>
        </w:rPr>
        <w:t>łobrzeg przyjęła uchwałę Nr XLI</w:t>
      </w:r>
      <w:r w:rsidR="006A3F89">
        <w:rPr>
          <w:b/>
        </w:rPr>
        <w:t>I/281</w:t>
      </w:r>
      <w:r>
        <w:rPr>
          <w:b/>
        </w:rPr>
        <w:t xml:space="preserve">/14 w sprawie </w:t>
      </w:r>
      <w:r w:rsidR="006A3F89" w:rsidRPr="006A3F89">
        <w:rPr>
          <w:b/>
        </w:rPr>
        <w:t>obniżenia tygodniowego obowiązkowego wymiaru godzin zajęć dydaktycznych wychowawczych i opiekuńczych dla nauczycieli oraz w sprawie tygodniowego obowiązkowego wymiaru godzin zajęć niektórych nauczycieli</w:t>
      </w:r>
      <w:r w:rsidR="00500C0A">
        <w:rPr>
          <w:b/>
        </w:rPr>
        <w:t>, 9 głosami za, 1 przeciw, 3 radnych wstrzymało się od głosu.</w:t>
      </w:r>
    </w:p>
    <w:p w:rsidR="00DB0773" w:rsidRDefault="00DB0773" w:rsidP="00DB0773">
      <w:r>
        <w:t xml:space="preserve"> Uchwała stanowi załącznik Nr 7 do niniejszego protokołu z sesji.</w:t>
      </w:r>
    </w:p>
    <w:p w:rsidR="00DB0773" w:rsidRDefault="00DB0773" w:rsidP="00DB0773">
      <w:pPr>
        <w:rPr>
          <w:u w:val="single"/>
        </w:rPr>
      </w:pPr>
      <w:r>
        <w:t xml:space="preserve">5) </w:t>
      </w:r>
      <w:r w:rsidRPr="00A618E3">
        <w:rPr>
          <w:u w:val="single"/>
        </w:rPr>
        <w:t xml:space="preserve"> w sprawie </w:t>
      </w:r>
      <w:r w:rsidR="00500C0A">
        <w:rPr>
          <w:u w:val="single"/>
        </w:rPr>
        <w:t>zbycia nieruchomości gruntowych ( ob. ew. Niekanin)</w:t>
      </w:r>
    </w:p>
    <w:p w:rsidR="00DB0773" w:rsidRPr="00953F76" w:rsidRDefault="00DB0773" w:rsidP="00DB0773">
      <w:pPr>
        <w:rPr>
          <w:b/>
        </w:rPr>
      </w:pPr>
      <w:r w:rsidRPr="00953F76">
        <w:rPr>
          <w:b/>
        </w:rPr>
        <w:t>Opinie Komisji stałych  i Klubów Radnych były pozytywne.</w:t>
      </w:r>
    </w:p>
    <w:p w:rsidR="00DB0773" w:rsidRDefault="00DB0773" w:rsidP="00DB0773">
      <w:pPr>
        <w:rPr>
          <w:b/>
        </w:rPr>
      </w:pPr>
      <w:r w:rsidRPr="001F55A1">
        <w:rPr>
          <w:b/>
        </w:rPr>
        <w:t>Rada Gminy Ko</w:t>
      </w:r>
      <w:r>
        <w:rPr>
          <w:b/>
        </w:rPr>
        <w:t>łobrzeg przyjęła Nr XLI/273/14 w sprawie</w:t>
      </w:r>
      <w:r w:rsidR="00500C0A">
        <w:rPr>
          <w:b/>
        </w:rPr>
        <w:t xml:space="preserve"> zbycia nieruchomości gruntowych, 13 głosami za.</w:t>
      </w:r>
    </w:p>
    <w:p w:rsidR="00DB0773" w:rsidRDefault="006B6FA7" w:rsidP="00DB0773">
      <w:r>
        <w:t>Uchwała</w:t>
      </w:r>
      <w:r w:rsidR="00DB0773">
        <w:t xml:space="preserve"> stanowi załącznik Nr 8 do niniejszego protokołu z sesji.</w:t>
      </w:r>
    </w:p>
    <w:p w:rsidR="00DB0773" w:rsidRPr="00500C0A" w:rsidRDefault="00DB0773" w:rsidP="00DB0773">
      <w:pPr>
        <w:rPr>
          <w:u w:val="single"/>
        </w:rPr>
      </w:pPr>
      <w:r w:rsidRPr="00D60FE0">
        <w:t>6)</w:t>
      </w:r>
      <w:r>
        <w:t xml:space="preserve"> </w:t>
      </w:r>
      <w:r w:rsidRPr="00D60FE0">
        <w:rPr>
          <w:u w:val="single"/>
        </w:rPr>
        <w:t>uchwała w sprawie</w:t>
      </w:r>
      <w:r>
        <w:t xml:space="preserve"> </w:t>
      </w:r>
      <w:r w:rsidR="00500C0A" w:rsidRPr="00500C0A">
        <w:rPr>
          <w:u w:val="single"/>
        </w:rPr>
        <w:t>zbycia nieruchomości gruntowej ( ob. ew. Dźwirzyno)</w:t>
      </w:r>
    </w:p>
    <w:p w:rsidR="00DB0773" w:rsidRPr="00953F76" w:rsidRDefault="00DB0773" w:rsidP="00DB0773">
      <w:pPr>
        <w:rPr>
          <w:b/>
        </w:rPr>
      </w:pPr>
      <w:r w:rsidRPr="00953F76">
        <w:rPr>
          <w:b/>
        </w:rPr>
        <w:t>Opinie Komisji stałych  i Klubów Radnych były pozytywne.</w:t>
      </w:r>
    </w:p>
    <w:p w:rsidR="00DB0773" w:rsidRPr="00500C0A" w:rsidRDefault="00DB0773" w:rsidP="00DB0773">
      <w:pPr>
        <w:rPr>
          <w:b/>
        </w:rPr>
      </w:pPr>
      <w:r w:rsidRPr="001F55A1">
        <w:rPr>
          <w:b/>
        </w:rPr>
        <w:t>Rada Gminy Ko</w:t>
      </w:r>
      <w:r>
        <w:rPr>
          <w:b/>
        </w:rPr>
        <w:t>łobrzeg przyjęła uchwałę Nr XLI</w:t>
      </w:r>
      <w:r w:rsidR="00500C0A">
        <w:rPr>
          <w:b/>
        </w:rPr>
        <w:t>I/283</w:t>
      </w:r>
      <w:r>
        <w:rPr>
          <w:b/>
        </w:rPr>
        <w:t xml:space="preserve">/14 w sprawie </w:t>
      </w:r>
      <w:r w:rsidR="00500C0A" w:rsidRPr="00500C0A">
        <w:rPr>
          <w:b/>
        </w:rPr>
        <w:t>zbycia nieruchomości gruntowej</w:t>
      </w:r>
      <w:r w:rsidR="00500C0A">
        <w:rPr>
          <w:b/>
        </w:rPr>
        <w:t>, 13 głosami za</w:t>
      </w:r>
      <w:r w:rsidR="006B6FA7">
        <w:rPr>
          <w:b/>
        </w:rPr>
        <w:t>.</w:t>
      </w:r>
    </w:p>
    <w:p w:rsidR="00DB0773" w:rsidRDefault="00DB0773" w:rsidP="00DB0773">
      <w:r>
        <w:t>Uchwała stanowi załącznik Nr 9 do niniejszego protokołu z sesji.</w:t>
      </w:r>
    </w:p>
    <w:p w:rsidR="00A3344D" w:rsidRDefault="00A3344D" w:rsidP="00DB0773"/>
    <w:p w:rsidR="00DB0773" w:rsidRPr="00CF3E2F" w:rsidRDefault="00DB0773" w:rsidP="00DB0773">
      <w:r w:rsidRPr="00CF3E2F">
        <w:lastRenderedPageBreak/>
        <w:t>7)</w:t>
      </w:r>
      <w:r>
        <w:t xml:space="preserve"> </w:t>
      </w:r>
      <w:r w:rsidRPr="00CF3E2F">
        <w:rPr>
          <w:u w:val="single"/>
        </w:rPr>
        <w:t xml:space="preserve">uchwała w sprawie </w:t>
      </w:r>
      <w:r w:rsidR="00D41173">
        <w:rPr>
          <w:u w:val="single"/>
        </w:rPr>
        <w:t>nieodpłatnego nabycia nieruchomości gruntowej</w:t>
      </w:r>
    </w:p>
    <w:p w:rsidR="00DB0773" w:rsidRDefault="00DB0773" w:rsidP="00DB0773">
      <w:pPr>
        <w:rPr>
          <w:b/>
        </w:rPr>
      </w:pPr>
      <w:r w:rsidRPr="00953F76">
        <w:rPr>
          <w:b/>
        </w:rPr>
        <w:t>Opinie Komisji stałych  i Klubów Radnych były pozytywne.</w:t>
      </w:r>
    </w:p>
    <w:p w:rsidR="00D41173" w:rsidRPr="005A22B6" w:rsidRDefault="00D41173" w:rsidP="00DB0773">
      <w:r w:rsidRPr="005A2657">
        <w:rPr>
          <w:b/>
        </w:rPr>
        <w:t>Radny Pan Tomasz Szafrański</w:t>
      </w:r>
      <w:r w:rsidRPr="005A22B6">
        <w:t xml:space="preserve"> zadał pytanie czy obecnie są to działki wydzielone</w:t>
      </w:r>
      <w:r w:rsidR="006B6FA7">
        <w:t>, na których nic się nie dzieje?</w:t>
      </w:r>
    </w:p>
    <w:p w:rsidR="00D41173" w:rsidRPr="005A22B6" w:rsidRDefault="00D41173" w:rsidP="00DB0773">
      <w:r w:rsidRPr="005A2657">
        <w:rPr>
          <w:b/>
        </w:rPr>
        <w:t>Przewodniczący obrad</w:t>
      </w:r>
      <w:r w:rsidRPr="005A22B6">
        <w:t xml:space="preserve"> powiedział, że są to działki wydzielone pod zabudowę mieszkaniową . W tym momencie trwa procedur</w:t>
      </w:r>
      <w:r w:rsidR="006B6FA7">
        <w:t>a wycenia</w:t>
      </w:r>
      <w:r w:rsidRPr="005A22B6">
        <w:t>nia tych nieruch</w:t>
      </w:r>
      <w:r w:rsidR="006B6FA7">
        <w:t>omości. Jeżeli gmina przejmie tę</w:t>
      </w:r>
      <w:r w:rsidRPr="005A22B6">
        <w:t xml:space="preserve"> drogę</w:t>
      </w:r>
      <w:r w:rsidR="006B6FA7">
        <w:t>,</w:t>
      </w:r>
      <w:r w:rsidRPr="005A22B6">
        <w:t xml:space="preserve"> to zostanie ona drogą gminn</w:t>
      </w:r>
      <w:r w:rsidR="006B6FA7">
        <w:t xml:space="preserve">ą. Jeżeli Rada Gminy nie wyrazi zgody, </w:t>
      </w:r>
      <w:r w:rsidRPr="005A22B6">
        <w:t>to Agencj</w:t>
      </w:r>
      <w:r w:rsidR="006B6FA7">
        <w:t>a Nieruchomości Rolnej będzie</w:t>
      </w:r>
      <w:r w:rsidRPr="005A22B6">
        <w:t xml:space="preserve"> sprzedawała</w:t>
      </w:r>
      <w:r w:rsidR="006B6FA7">
        <w:t xml:space="preserve"> działki </w:t>
      </w:r>
      <w:r w:rsidRPr="005A22B6">
        <w:t xml:space="preserve"> razem z udziałem w drodze. </w:t>
      </w:r>
    </w:p>
    <w:p w:rsidR="00D41173" w:rsidRPr="005A22B6" w:rsidRDefault="00D41173" w:rsidP="00DB0773">
      <w:r w:rsidRPr="005A2657">
        <w:rPr>
          <w:b/>
        </w:rPr>
        <w:t>Radny Pan Tomasz Szafrański</w:t>
      </w:r>
      <w:r w:rsidR="006B6FA7">
        <w:t xml:space="preserve">  stwierdził, że gmina nie musi tej drogi prze</w:t>
      </w:r>
      <w:r w:rsidRPr="005A22B6">
        <w:t xml:space="preserve">jmować. </w:t>
      </w:r>
      <w:r w:rsidR="006B6FA7">
        <w:t>Wnioskuje , iż gmina chce</w:t>
      </w:r>
      <w:r w:rsidRPr="005A22B6">
        <w:t xml:space="preserve"> ją przejąć. </w:t>
      </w:r>
    </w:p>
    <w:p w:rsidR="00D41173" w:rsidRPr="005A22B6" w:rsidRDefault="00D41173" w:rsidP="00DB0773">
      <w:r w:rsidRPr="005A2657">
        <w:rPr>
          <w:b/>
        </w:rPr>
        <w:t>Wójt Gminy</w:t>
      </w:r>
      <w:r w:rsidRPr="005A22B6">
        <w:t xml:space="preserve"> wyjaśnił, że z ustawy o gospodarce nieruchomościami wynika, że </w:t>
      </w:r>
      <w:r w:rsidR="006B6FA7" w:rsidRPr="005A22B6">
        <w:t>Rada</w:t>
      </w:r>
      <w:r w:rsidRPr="005A22B6">
        <w:t xml:space="preserve"> </w:t>
      </w:r>
      <w:r w:rsidR="006B6FA7" w:rsidRPr="005A22B6">
        <w:t>Gminy</w:t>
      </w:r>
      <w:r w:rsidRPr="005A22B6">
        <w:t xml:space="preserve"> decyduje o każdym nabyciu i zbyciu nieruchomości.  Zwrócił uwagę , że jest to nieodpłatne przejęcie drogi. </w:t>
      </w:r>
      <w:r w:rsidR="005A22B6" w:rsidRPr="005A22B6">
        <w:t xml:space="preserve">Wójt </w:t>
      </w:r>
      <w:r w:rsidR="006B6FA7">
        <w:t>powołał się na wyroki sądów. W</w:t>
      </w:r>
      <w:r w:rsidR="005A22B6" w:rsidRPr="005A22B6">
        <w:t xml:space="preserve">łaściciele  nieruchomości przychodzą do </w:t>
      </w:r>
      <w:proofErr w:type="spellStart"/>
      <w:r w:rsidR="005A22B6" w:rsidRPr="005A22B6">
        <w:t>gminy</w:t>
      </w:r>
      <w:proofErr w:type="spellEnd"/>
      <w:r w:rsidR="005A22B6" w:rsidRPr="005A22B6">
        <w:t xml:space="preserve"> i chcą , aby</w:t>
      </w:r>
      <w:r w:rsidR="006B6FA7">
        <w:t xml:space="preserve"> drogi</w:t>
      </w:r>
      <w:r w:rsidR="005A22B6" w:rsidRPr="005A22B6">
        <w:t xml:space="preserve"> przejąć bo to są drogi publiczne </w:t>
      </w:r>
      <w:r w:rsidR="006B6FA7">
        <w:t xml:space="preserve">, </w:t>
      </w:r>
      <w:r w:rsidR="005A22B6" w:rsidRPr="005A22B6">
        <w:t>uchwalone w planie zagospodarowania przestrzennego. Gminy niestety przegrywają takie procesy i wykupują takie grunty</w:t>
      </w:r>
      <w:r w:rsidR="006B6FA7">
        <w:t xml:space="preserve"> często  z</w:t>
      </w:r>
      <w:r w:rsidR="005A22B6" w:rsidRPr="005A22B6">
        <w:t xml:space="preserve"> odszkodowanie</w:t>
      </w:r>
      <w:r w:rsidR="006B6FA7">
        <w:t>m</w:t>
      </w:r>
      <w:r w:rsidR="005A22B6" w:rsidRPr="005A22B6">
        <w:t xml:space="preserve">.  Czyli tam gdzie są drogi publiczne, gmina powinna je przejmować. </w:t>
      </w:r>
    </w:p>
    <w:p w:rsidR="005A22B6" w:rsidRPr="005A22B6" w:rsidRDefault="005A22B6" w:rsidP="00DB0773">
      <w:r w:rsidRPr="005A22B6">
        <w:t>Skończyła się też dla gmin k</w:t>
      </w:r>
      <w:r w:rsidR="007B6E17">
        <w:t>orzystna interpretacja prawna</w:t>
      </w:r>
      <w:r w:rsidRPr="005A22B6">
        <w:t xml:space="preserve"> , że biegli wyceniali takie grunty jak drogi. Teraz nie ma już takich korzystnych wycen.</w:t>
      </w:r>
    </w:p>
    <w:p w:rsidR="005A22B6" w:rsidRPr="005A22B6" w:rsidRDefault="007B6E17" w:rsidP="00DB0773">
      <w:r>
        <w:t>W przypadku tej uchwały W</w:t>
      </w:r>
      <w:r w:rsidR="005A22B6" w:rsidRPr="005A22B6">
        <w:t xml:space="preserve">ójt </w:t>
      </w:r>
      <w:r w:rsidRPr="005A22B6">
        <w:t>Gminy</w:t>
      </w:r>
      <w:r w:rsidR="005A22B6" w:rsidRPr="005A22B6">
        <w:t xml:space="preserve"> uważa</w:t>
      </w:r>
      <w:r w:rsidR="00960D81">
        <w:t>, że</w:t>
      </w:r>
      <w:r w:rsidR="005A22B6" w:rsidRPr="005A22B6">
        <w:t xml:space="preserve"> słusznym jest nieodpłatne nabycie drogi o charakterze publicznym.</w:t>
      </w:r>
    </w:p>
    <w:p w:rsidR="005A22B6" w:rsidRPr="005A22B6" w:rsidRDefault="005A22B6" w:rsidP="00DB0773">
      <w:r w:rsidRPr="005A2657">
        <w:rPr>
          <w:b/>
        </w:rPr>
        <w:t>Radny Pan Tomasz Szafrański</w:t>
      </w:r>
      <w:r w:rsidRPr="005A22B6">
        <w:t xml:space="preserve"> zadał pytanie czy jest to droga wewnętrzna. Czyli gmina nie musi tego przejąć tylko chce</w:t>
      </w:r>
      <w:r w:rsidR="00960D81">
        <w:t>?</w:t>
      </w:r>
    </w:p>
    <w:p w:rsidR="005A22B6" w:rsidRPr="005A22B6" w:rsidRDefault="005A22B6" w:rsidP="00DB0773">
      <w:r w:rsidRPr="005A2657">
        <w:rPr>
          <w:b/>
        </w:rPr>
        <w:t>Zastępca Wójta</w:t>
      </w:r>
      <w:r w:rsidRPr="005A22B6">
        <w:t xml:space="preserve"> odpowiedziała, że jest to droga wewnętrzna. To </w:t>
      </w:r>
      <w:r w:rsidR="00960D81" w:rsidRPr="005A22B6">
        <w:t>Rada</w:t>
      </w:r>
      <w:r w:rsidRPr="005A22B6">
        <w:t xml:space="preserve"> </w:t>
      </w:r>
      <w:r w:rsidR="00960D81" w:rsidRPr="005A22B6">
        <w:t>Gminy</w:t>
      </w:r>
      <w:r w:rsidRPr="005A22B6">
        <w:t xml:space="preserve"> zdecyduje w d</w:t>
      </w:r>
      <w:r w:rsidR="007B6E17">
        <w:t>rodze uchwały, czy przejmiemy tę</w:t>
      </w:r>
      <w:r w:rsidRPr="005A22B6">
        <w:t xml:space="preserve"> nieruchomość z przeznaczeniem pod drogę .</w:t>
      </w:r>
    </w:p>
    <w:p w:rsidR="00DB0773" w:rsidRDefault="00DB0773" w:rsidP="00DB0773">
      <w:pPr>
        <w:rPr>
          <w:b/>
        </w:rPr>
      </w:pPr>
      <w:r w:rsidRPr="001F55A1">
        <w:rPr>
          <w:b/>
        </w:rPr>
        <w:t>Rada Gminy Ko</w:t>
      </w:r>
      <w:r>
        <w:rPr>
          <w:b/>
        </w:rPr>
        <w:t>łobrzeg przyjęła uchwałę Nr XLI</w:t>
      </w:r>
      <w:r w:rsidR="00D41173">
        <w:rPr>
          <w:b/>
        </w:rPr>
        <w:t>I/284</w:t>
      </w:r>
      <w:r>
        <w:rPr>
          <w:b/>
        </w:rPr>
        <w:t xml:space="preserve">/14 w sprawie </w:t>
      </w:r>
      <w:r w:rsidR="00D41173">
        <w:rPr>
          <w:b/>
        </w:rPr>
        <w:t>nieodpłatnego nabycia nieruchomości gruntowej</w:t>
      </w:r>
      <w:r w:rsidR="005A2657">
        <w:rPr>
          <w:b/>
        </w:rPr>
        <w:t>, 13 głosami za.</w:t>
      </w:r>
    </w:p>
    <w:p w:rsidR="00DB0773" w:rsidRDefault="00DB0773" w:rsidP="00DB0773">
      <w:r>
        <w:t>Uchwała stanowi załącznik Nr 10 do niniejszego protokołu z sesji.</w:t>
      </w:r>
    </w:p>
    <w:p w:rsidR="00DB0773" w:rsidRPr="00D333A3" w:rsidRDefault="00DB0773" w:rsidP="00DB0773">
      <w:pPr>
        <w:rPr>
          <w:b/>
        </w:rPr>
      </w:pPr>
      <w:r w:rsidRPr="00D333A3">
        <w:rPr>
          <w:b/>
        </w:rPr>
        <w:lastRenderedPageBreak/>
        <w:t>Ad. 4 Interpelacje i zapytani</w:t>
      </w:r>
      <w:r>
        <w:rPr>
          <w:b/>
        </w:rPr>
        <w:t>a radnych</w:t>
      </w:r>
    </w:p>
    <w:p w:rsidR="00DB0773" w:rsidRDefault="00DB0773" w:rsidP="005A2657">
      <w:r w:rsidRPr="009E7B44">
        <w:t xml:space="preserve">Wpłynęło zapytanie </w:t>
      </w:r>
      <w:r w:rsidR="005A2657">
        <w:t xml:space="preserve"> i interpelacje </w:t>
      </w:r>
      <w:r w:rsidRPr="009E7B44">
        <w:t xml:space="preserve">od </w:t>
      </w:r>
      <w:r>
        <w:t xml:space="preserve">radnego Pana </w:t>
      </w:r>
      <w:r w:rsidR="005A2657">
        <w:t>Rafała Piątkowskiego oraz zapytanie od radnych sołectwa Zieleniewa.</w:t>
      </w:r>
    </w:p>
    <w:p w:rsidR="00DB0773" w:rsidRDefault="00DB0773" w:rsidP="00DB0773">
      <w:r>
        <w:t xml:space="preserve">Wójt </w:t>
      </w:r>
      <w:r w:rsidR="007B6E17">
        <w:t>Gminy</w:t>
      </w:r>
      <w:r>
        <w:t xml:space="preserve"> udzieli odpowiedzi na piśmie.</w:t>
      </w:r>
    </w:p>
    <w:p w:rsidR="00DB0773" w:rsidRDefault="00DB0773" w:rsidP="00DB0773">
      <w:pPr>
        <w:rPr>
          <w:b/>
        </w:rPr>
      </w:pPr>
      <w:r>
        <w:rPr>
          <w:b/>
        </w:rPr>
        <w:t>Ad. 5</w:t>
      </w:r>
      <w:r w:rsidRPr="00E43EDF">
        <w:rPr>
          <w:b/>
        </w:rPr>
        <w:t xml:space="preserve">  Informacja  Przewodniczącego Rady o działaniach podejmowanych w okresie międzysesyjnym.</w:t>
      </w:r>
    </w:p>
    <w:p w:rsidR="00DB0773" w:rsidRDefault="00DB0773" w:rsidP="00DB0773">
      <w:r w:rsidRPr="00D06962">
        <w:t>Przewodniczący obrad poinformował, że</w:t>
      </w:r>
      <w:r>
        <w:t xml:space="preserve"> odbywał </w:t>
      </w:r>
      <w:r w:rsidR="005A2657">
        <w:t>stałe dyżury.</w:t>
      </w:r>
    </w:p>
    <w:p w:rsidR="005A2657" w:rsidRDefault="005A2657" w:rsidP="00DB0773">
      <w:r>
        <w:t xml:space="preserve">Poinformował, że do Biura Rady Gminy wpłynęło pismo od mieszkańców Zieleniewa w sprawie kwestii spornych </w:t>
      </w:r>
      <w:r w:rsidR="007B6E17">
        <w:t xml:space="preserve">, </w:t>
      </w:r>
      <w:r>
        <w:t>co do użytkowania urządzenia odstraszającego ptaki.</w:t>
      </w:r>
    </w:p>
    <w:p w:rsidR="005A2657" w:rsidRDefault="005A2657" w:rsidP="00DB0773">
      <w:r>
        <w:t xml:space="preserve">Rada Gminy podjęła w tym zakresie Uchwałę i na tym etapie dalsze odpowiedzi  w tym zakresie nie są już potrzebne. Stanowisko zostało wypracowane w uchwale. Jest to akt prawa miejscowego obowiązujący, nie zakwestionowany przez Wojewodę Zachodniopomorskiego. </w:t>
      </w:r>
    </w:p>
    <w:p w:rsidR="00DB0773" w:rsidRDefault="00DB0773" w:rsidP="00DB0773">
      <w:pPr>
        <w:rPr>
          <w:b/>
        </w:rPr>
      </w:pPr>
      <w:r>
        <w:rPr>
          <w:b/>
        </w:rPr>
        <w:t>Ad. 6</w:t>
      </w:r>
      <w:r w:rsidRPr="00E43EDF">
        <w:rPr>
          <w:b/>
        </w:rPr>
        <w:t xml:space="preserve"> </w:t>
      </w:r>
      <w:r>
        <w:rPr>
          <w:b/>
        </w:rPr>
        <w:t>Wolne wnioski i oświadczenia</w:t>
      </w:r>
    </w:p>
    <w:p w:rsidR="00DB0773" w:rsidRDefault="009A7C20" w:rsidP="00DB0773">
      <w:r w:rsidRPr="007B6E17">
        <w:rPr>
          <w:b/>
        </w:rPr>
        <w:t xml:space="preserve">Radny Pan Krzysztof </w:t>
      </w:r>
      <w:proofErr w:type="spellStart"/>
      <w:r w:rsidRPr="007B6E17">
        <w:rPr>
          <w:b/>
        </w:rPr>
        <w:t>Chabaj</w:t>
      </w:r>
      <w:proofErr w:type="spellEnd"/>
      <w:r w:rsidR="00EC7E74" w:rsidRPr="00EC7E74">
        <w:t xml:space="preserve"> </w:t>
      </w:r>
      <w:r w:rsidR="00EC7E74">
        <w:t xml:space="preserve">poruszył temat składanej przez niego interpelacji w zakresie poboru opłaty targowej od usadowionych w Dźwirzynie namiotów handlowych. Z odpowiedzi od Wójta Gminy wynika, że tej opłaty nie pobierano z uwagi na brak skuteczności jej ściągalności. Sprawa została przekazana do Urzędu Skarbowego. Radny zadał pytanie czy urząd </w:t>
      </w:r>
      <w:proofErr w:type="spellStart"/>
      <w:r w:rsidR="00EC7E74">
        <w:t>gminy</w:t>
      </w:r>
      <w:proofErr w:type="spellEnd"/>
      <w:r w:rsidR="00EC7E74">
        <w:t xml:space="preserve"> coś więcej robi w tym zakresie?</w:t>
      </w:r>
    </w:p>
    <w:p w:rsidR="00EC7E74" w:rsidRDefault="00EC7E74" w:rsidP="00DB0773">
      <w:r w:rsidRPr="007B6E17">
        <w:rPr>
          <w:b/>
        </w:rPr>
        <w:t>Wójt Gminy</w:t>
      </w:r>
      <w:r>
        <w:t xml:space="preserve"> odpowiedział, że co roku z ściągalnością opłaty targowej są problemy. W drodze egzekucji dochodzimy jej zwrotu. </w:t>
      </w:r>
      <w:r w:rsidR="009C3BED">
        <w:t>Niektóre s</w:t>
      </w:r>
      <w:r>
        <w:t>prawy gmina wygrywa ale zdarza się te</w:t>
      </w:r>
      <w:r w:rsidR="00145A0A">
        <w:t>ż</w:t>
      </w:r>
      <w:r>
        <w:t xml:space="preserve"> je przegrać</w:t>
      </w:r>
      <w:r w:rsidR="00145A0A">
        <w:t xml:space="preserve">. Nie jest zaniechana ta sprawa tylko </w:t>
      </w:r>
      <w:r w:rsidR="009C3BED">
        <w:t xml:space="preserve">jest </w:t>
      </w:r>
      <w:r w:rsidR="00145A0A">
        <w:t xml:space="preserve">w toku. </w:t>
      </w:r>
    </w:p>
    <w:p w:rsidR="00145A0A" w:rsidRDefault="00145A0A" w:rsidP="00DB0773">
      <w:r w:rsidRPr="007B6E17">
        <w:rPr>
          <w:b/>
        </w:rPr>
        <w:t xml:space="preserve">Radny Pan Krzysztof </w:t>
      </w:r>
      <w:proofErr w:type="spellStart"/>
      <w:r w:rsidRPr="007B6E17">
        <w:rPr>
          <w:b/>
        </w:rPr>
        <w:t>Chabaj</w:t>
      </w:r>
      <w:proofErr w:type="spellEnd"/>
      <w:r w:rsidR="007B6E17">
        <w:rPr>
          <w:b/>
        </w:rPr>
        <w:t xml:space="preserve"> </w:t>
      </w:r>
      <w:r w:rsidR="007B6E17" w:rsidRPr="007B6E17">
        <w:t xml:space="preserve">dodał, </w:t>
      </w:r>
      <w:r w:rsidR="007B6E17">
        <w:t>ż</w:t>
      </w:r>
      <w:r w:rsidR="007B6E17" w:rsidRPr="007B6E17">
        <w:t>e</w:t>
      </w:r>
      <w:r>
        <w:t xml:space="preserve"> namiot</w:t>
      </w:r>
      <w:r w:rsidR="009C3BED">
        <w:t>y</w:t>
      </w:r>
      <w:r w:rsidR="007B6E17">
        <w:t xml:space="preserve"> handlowe</w:t>
      </w:r>
      <w:r w:rsidR="009C3BED">
        <w:t xml:space="preserve"> powinny być postawione  na zgłoszenie do </w:t>
      </w:r>
      <w:r>
        <w:t>120 dni</w:t>
      </w:r>
      <w:r w:rsidR="007B6E17">
        <w:t xml:space="preserve">. Czy w tym przypadku  były </w:t>
      </w:r>
      <w:r w:rsidR="009C3BED">
        <w:t>postawione na zgłoszenie?</w:t>
      </w:r>
      <w:r>
        <w:t xml:space="preserve"> Jeżeli nie było takiego zgłoszenia</w:t>
      </w:r>
      <w:r w:rsidR="007B6E17">
        <w:t>,</w:t>
      </w:r>
      <w:r>
        <w:t xml:space="preserve"> to jest </w:t>
      </w:r>
      <w:r w:rsidR="007B6E17">
        <w:t>samowola budowlana. Czy</w:t>
      </w:r>
      <w:r>
        <w:t xml:space="preserve"> urząd </w:t>
      </w:r>
      <w:proofErr w:type="spellStart"/>
      <w:r>
        <w:t>gminy</w:t>
      </w:r>
      <w:proofErr w:type="spellEnd"/>
      <w:r>
        <w:t xml:space="preserve"> </w:t>
      </w:r>
      <w:r w:rsidR="007B6E17">
        <w:t>zgłosił to, że jest to samowola budowlana?</w:t>
      </w:r>
    </w:p>
    <w:p w:rsidR="00145A0A" w:rsidRPr="00EC7E74" w:rsidRDefault="00145A0A" w:rsidP="00DB0773">
      <w:r w:rsidRPr="007B6E17">
        <w:rPr>
          <w:b/>
        </w:rPr>
        <w:t>Wójt Gminy</w:t>
      </w:r>
      <w:r>
        <w:t xml:space="preserve"> powiedział</w:t>
      </w:r>
      <w:r w:rsidR="00D95D20">
        <w:t>, że jest to zupełnie</w:t>
      </w:r>
      <w:r>
        <w:t xml:space="preserve"> inna sprawa i nie ma żadnego związku z opłatą targową. Te kwestie reguluje prawo </w:t>
      </w:r>
      <w:r w:rsidR="00D95D20">
        <w:t>budowlane</w:t>
      </w:r>
      <w:r>
        <w:t xml:space="preserve"> i to zgłoszenie  obiektu tymczasoweg</w:t>
      </w:r>
      <w:r w:rsidR="00D95D20">
        <w:t>o załatwia się w Starostwie Powia</w:t>
      </w:r>
      <w:r>
        <w:t>t</w:t>
      </w:r>
      <w:r w:rsidR="00D95D20">
        <w:t>o</w:t>
      </w:r>
      <w:r>
        <w:t>wym</w:t>
      </w:r>
      <w:r w:rsidR="00D95D20">
        <w:t xml:space="preserve">. Po 120 dniach </w:t>
      </w:r>
      <w:r w:rsidR="007B6E17">
        <w:t>obowiązkiem jest go rozebranie</w:t>
      </w:r>
      <w:r w:rsidR="00D95D20">
        <w:t xml:space="preserve"> a z ty</w:t>
      </w:r>
      <w:r w:rsidR="007B6E17">
        <w:t xml:space="preserve">m również bywa różnie. Czasami </w:t>
      </w:r>
      <w:r w:rsidR="00D95D20">
        <w:t xml:space="preserve">pojawia się brak narzędzi </w:t>
      </w:r>
      <w:r w:rsidR="00D95D20">
        <w:lastRenderedPageBreak/>
        <w:t xml:space="preserve">prawnych by to </w:t>
      </w:r>
      <w:r w:rsidR="007B6E17">
        <w:t>wyegzekwować</w:t>
      </w:r>
      <w:r w:rsidR="00D95D20">
        <w:t xml:space="preserve">. Pobieranie opłaty targowej nie legalizuje </w:t>
      </w:r>
      <w:r w:rsidR="006B278E">
        <w:t xml:space="preserve"> żadnego nie zgłoszonego obiektu. Sprawa nadzoru budowlanego należy do uprawnień Starostwa </w:t>
      </w:r>
      <w:r w:rsidR="007B6E17">
        <w:t>Powiatowego</w:t>
      </w:r>
      <w:r w:rsidR="006B278E">
        <w:t>.</w:t>
      </w:r>
    </w:p>
    <w:p w:rsidR="00DB0773" w:rsidRDefault="00DB0773" w:rsidP="00DB0773">
      <w:pPr>
        <w:rPr>
          <w:b/>
        </w:rPr>
      </w:pPr>
      <w:r>
        <w:rPr>
          <w:b/>
        </w:rPr>
        <w:t>Ad. 7</w:t>
      </w:r>
      <w:r w:rsidRPr="00011D7A">
        <w:rPr>
          <w:b/>
        </w:rPr>
        <w:t xml:space="preserve"> </w:t>
      </w:r>
      <w:r>
        <w:rPr>
          <w:b/>
        </w:rPr>
        <w:t>Komunikaty i informacje</w:t>
      </w:r>
    </w:p>
    <w:p w:rsidR="006B278E" w:rsidRPr="00C838E8" w:rsidRDefault="006B278E" w:rsidP="00DB0773">
      <w:r>
        <w:rPr>
          <w:b/>
        </w:rPr>
        <w:t xml:space="preserve">Radna Pani Anastazja Kędziora </w:t>
      </w:r>
      <w:r w:rsidRPr="00C838E8">
        <w:t>złożyła zapytanie w zakresie sprzątania świetlic wiejskiej szczególnie w Grzybowie po odbytych wyborach do Parlamentu Europejskiego. Radna otrzymała informację od opiekuna świetlicy, że nie jest ona jeszcze wysprzątana , stoją kurtyny wyborcze i flagi. Do czyich ob</w:t>
      </w:r>
      <w:r w:rsidR="007B6E17">
        <w:t>owiązków należy to posprzątanie?</w:t>
      </w:r>
    </w:p>
    <w:p w:rsidR="006B278E" w:rsidRPr="00C838E8" w:rsidRDefault="006B278E" w:rsidP="00DB0773">
      <w:r w:rsidRPr="00C838E8">
        <w:t>W Dźwirzynie ładnie są obsadzone kwiatami klomb</w:t>
      </w:r>
      <w:r w:rsidR="007B6E17">
        <w:t>y , natomiast jeżeli chodzi  o Gr</w:t>
      </w:r>
      <w:r w:rsidRPr="00C838E8">
        <w:t>zybowo to na ulicy Bałtyckiej było pusto i wygląda to szaro. Czy takie nasadzenie kwiatów będzie wykonane przed sezonem?</w:t>
      </w:r>
    </w:p>
    <w:p w:rsidR="006B278E" w:rsidRPr="00C838E8" w:rsidRDefault="006B278E" w:rsidP="00DB0773">
      <w:r w:rsidRPr="00C838E8">
        <w:t xml:space="preserve">Jeżeli chodzi o </w:t>
      </w:r>
      <w:r w:rsidR="00C838E8" w:rsidRPr="00C838E8">
        <w:t>śmieci</w:t>
      </w:r>
      <w:r w:rsidRPr="00C838E8">
        <w:t xml:space="preserve">, to do tej pory stały w Grzybowie dzwony. Przy tych dzwonach robiło się wysypisko śmieci. </w:t>
      </w:r>
      <w:r w:rsidR="00C838E8" w:rsidRPr="00C838E8">
        <w:t>Ciężko</w:t>
      </w:r>
      <w:r w:rsidRPr="00C838E8">
        <w:t xml:space="preserve"> nad tym zapanować. Ludzie są pozbawieni możliwości wyrzucania plastików i szkła do dzwonów. </w:t>
      </w:r>
    </w:p>
    <w:p w:rsidR="006B278E" w:rsidRPr="00C838E8" w:rsidRDefault="006B278E" w:rsidP="00DB0773">
      <w:r w:rsidRPr="00C838E8">
        <w:t>W jaki sposób będzie to rozwiązane</w:t>
      </w:r>
      <w:r w:rsidR="007B6E17">
        <w:t>,</w:t>
      </w:r>
      <w:r w:rsidRPr="00C838E8">
        <w:t xml:space="preserve"> czy te pojemniki na szkło</w:t>
      </w:r>
      <w:r w:rsidR="007B6E17">
        <w:t xml:space="preserve"> i plastik wrócą do </w:t>
      </w:r>
      <w:proofErr w:type="spellStart"/>
      <w:r w:rsidR="007B6E17">
        <w:t>miejscowośc</w:t>
      </w:r>
      <w:proofErr w:type="spellEnd"/>
      <w:r w:rsidR="007B6E17">
        <w:t>?</w:t>
      </w:r>
      <w:r w:rsidRPr="00C838E8">
        <w:t>.  Radna zadała pytanie</w:t>
      </w:r>
      <w:r w:rsidR="007B6E17">
        <w:t>,</w:t>
      </w:r>
      <w:r w:rsidRPr="00C838E8">
        <w:t xml:space="preserve"> jak wygląda kontrola obiektów gastronomii i pensjonatów, którzy nie złożyli deklaracji na</w:t>
      </w:r>
      <w:r w:rsidR="007B6E17">
        <w:t xml:space="preserve"> odbiór śmieci w sezonie letnim?</w:t>
      </w:r>
    </w:p>
    <w:p w:rsidR="006B278E" w:rsidRDefault="006B278E" w:rsidP="00DB0773">
      <w:r w:rsidRPr="00C838E8">
        <w:t xml:space="preserve">Wiele osób </w:t>
      </w:r>
      <w:r w:rsidR="00C838E8" w:rsidRPr="00C838E8">
        <w:t>prowadzących</w:t>
      </w:r>
      <w:r w:rsidRPr="00C838E8">
        <w:t xml:space="preserve"> małą gastronomię nie ma pojemników na odpady jest obawa , że śmieci będą lądowały w lasach i </w:t>
      </w:r>
      <w:r w:rsidR="007B6E17">
        <w:t xml:space="preserve">na </w:t>
      </w:r>
      <w:r w:rsidRPr="00C838E8">
        <w:t>ścieżkach rowerowych. W jaki sposób gmina zamierza ten problem rozwiązać?</w:t>
      </w:r>
    </w:p>
    <w:p w:rsidR="00CC08CE" w:rsidRDefault="007E6790" w:rsidP="00DB0773">
      <w:r w:rsidRPr="007B6E17">
        <w:rPr>
          <w:b/>
        </w:rPr>
        <w:t>Wójt Gminy</w:t>
      </w:r>
      <w:r>
        <w:t xml:space="preserve"> </w:t>
      </w:r>
      <w:r w:rsidR="007B6E17">
        <w:t xml:space="preserve">odpowiedział, że </w:t>
      </w:r>
      <w:r>
        <w:t>sprawa nasadzeń będzie monitorowana. Jeżeli chodzi o odpady, to nie każdy składa deklarację na odbiór śmieci i gmina nie jest w stanie wiedzieć o wszystkich osobach prowadzących działalność sezonową</w:t>
      </w:r>
      <w:r w:rsidR="007B6E17">
        <w:t>,</w:t>
      </w:r>
      <w:r>
        <w:t xml:space="preserve"> nie posiadających pojemników na odpady. Mimo wszystko monitorujemy te kwestie</w:t>
      </w:r>
      <w:r w:rsidR="007B6E17">
        <w:t>,</w:t>
      </w:r>
      <w:r>
        <w:t xml:space="preserve"> chociażby po analizie  zużycia wody. Dziękujemy za informację, które przekazują nam mieszkańcy. Dzwony nie są receptą na to, że tych odpadów będzie mniej. Każdy właściciel posesji powinien mieć pojemniki na odpady. W takich przypadkach, kiedy dookoła dzwonów robią się wysypiska, to Wójt jest zdania, że powinny być one zabrane. Dzwony miały służyć dodatkowej segregacji. </w:t>
      </w:r>
    </w:p>
    <w:p w:rsidR="007E6790" w:rsidRDefault="007E6790" w:rsidP="00DB0773">
      <w:r w:rsidRPr="007B6E17">
        <w:rPr>
          <w:b/>
        </w:rPr>
        <w:lastRenderedPageBreak/>
        <w:t>Zastępca Wójta</w:t>
      </w:r>
      <w:r>
        <w:t xml:space="preserve"> dodała, że każdy kto się zgłosi do </w:t>
      </w:r>
      <w:proofErr w:type="spellStart"/>
      <w:r>
        <w:t>gminy</w:t>
      </w:r>
      <w:proofErr w:type="spellEnd"/>
      <w:r>
        <w:t>, że przyjeżdża na kilka dni  i chce złożyć deklarację na odbiór odpadów, otrzymuje od nas worki na śmieci. Jeżeli Państwo widzą, że zaczyna się jakieś nielegalne wysypisko śmieci, jesteśmy w stanie to sprawdzić. Staramy się przestawiać dzwony, ale to wynika bardzo często z nieporządku naszych mieszkańców. Tam się nie da nic innego wrzucić niż szkło i plastik</w:t>
      </w:r>
      <w:r w:rsidR="0070423D">
        <w:t>. Zieleń Miejska spod posesji odbierze każde śmieci, które są w workach. Z tym nie ma problemu. Do pojemnika na bioodpady możemy również wkładać odpady zielone.</w:t>
      </w:r>
    </w:p>
    <w:p w:rsidR="0070423D" w:rsidRDefault="0070423D" w:rsidP="00DB0773">
      <w:r w:rsidRPr="007B6E17">
        <w:rPr>
          <w:b/>
        </w:rPr>
        <w:t>Wójt Gminy</w:t>
      </w:r>
      <w:r>
        <w:t xml:space="preserve"> dodał, że  otrzymujemy wiele dobrych i pozytywnych opinii na temat odbioru odpadów komunalnych. To jest świadectwo dla nas wszystkich, że staramy się, aby w naszej gminie było czysto. Są składane deklaracje sezonowe co jest bardzo pozytywne.</w:t>
      </w:r>
    </w:p>
    <w:p w:rsidR="0070423D" w:rsidRDefault="0070423D" w:rsidP="00DB0773">
      <w:r w:rsidRPr="007B6E17">
        <w:rPr>
          <w:b/>
        </w:rPr>
        <w:t>Radny Pan Tomasz Szafrański</w:t>
      </w:r>
      <w:r>
        <w:t xml:space="preserve"> 1 lipca br. mija rok od wdrożenia sytemu odpadów komunalnych  w naszej gminie. Poprosił o sporządzenie kosztorysu jak to finansowo wygląda. Czu dopłacamy </w:t>
      </w:r>
      <w:r w:rsidR="007B6E17">
        <w:t>do tego , czy też mamy nadwyżkę?</w:t>
      </w:r>
    </w:p>
    <w:p w:rsidR="0070423D" w:rsidRDefault="0070423D" w:rsidP="00DB0773">
      <w:r w:rsidRPr="007B6E17">
        <w:rPr>
          <w:b/>
        </w:rPr>
        <w:t>Zastępca Wójt</w:t>
      </w:r>
      <w:r w:rsidR="007B6E17" w:rsidRPr="007B6E17">
        <w:rPr>
          <w:b/>
        </w:rPr>
        <w:t>a</w:t>
      </w:r>
      <w:r w:rsidR="007B6E17">
        <w:t xml:space="preserve"> od</w:t>
      </w:r>
      <w:r>
        <w:t xml:space="preserve">powiedziała, że taką roczną informację możemy sporządzić  w miesiącu wrześniu z uwagi, że co 2 </w:t>
      </w:r>
      <w:r w:rsidR="007B6E17">
        <w:t>miesiące od</w:t>
      </w:r>
      <w:r>
        <w:t xml:space="preserve">bieramy odpady.  Takie sprawozdanie z rocznego działania z odbioru odpadów </w:t>
      </w:r>
      <w:r w:rsidR="007B6E17">
        <w:t>komunalnych</w:t>
      </w:r>
      <w:r>
        <w:t xml:space="preserve"> zostanie przekazane radnym.</w:t>
      </w:r>
    </w:p>
    <w:p w:rsidR="0070423D" w:rsidRDefault="0070423D" w:rsidP="00DB0773">
      <w:r>
        <w:t>Na dzień dzisiejszy mamy umowę do końca roku na zagospodarowanie i transport. W tej chwili przygotowujemy się do umowy na wydzielenie oddzielnie na zagospodarowanie</w:t>
      </w:r>
      <w:r w:rsidR="007B6E17">
        <w:t xml:space="preserve"> z uwagi na możliwość otrzymania</w:t>
      </w:r>
      <w:r>
        <w:t xml:space="preserve"> rekompensaty w zamian za uczestniczenie w inwestycji, którą będzie robiła Zieleń Miejska. Rekompensata będzie </w:t>
      </w:r>
      <w:r w:rsidR="007B6E17">
        <w:t>polegać</w:t>
      </w:r>
      <w:r>
        <w:t xml:space="preserve"> na tym, że </w:t>
      </w:r>
      <w:r w:rsidR="007B6E17">
        <w:t>dostaniemy</w:t>
      </w:r>
      <w:r>
        <w:t xml:space="preserve"> </w:t>
      </w:r>
      <w:r w:rsidR="007B6E17">
        <w:t>cześć</w:t>
      </w:r>
      <w:r>
        <w:t xml:space="preserve"> zwrotu za pewne śmieci. Ten udział spowoduje</w:t>
      </w:r>
      <w:r w:rsidR="007B6E17">
        <w:t>,</w:t>
      </w:r>
      <w:r>
        <w:t xml:space="preserve"> że przygotowujemy umowę do przetargu na  6 lat na zagospodarowanie. </w:t>
      </w:r>
    </w:p>
    <w:p w:rsidR="0070423D" w:rsidRDefault="0070423D" w:rsidP="00DB0773">
      <w:r w:rsidRPr="007B6E17">
        <w:rPr>
          <w:b/>
        </w:rPr>
        <w:t>Wójt Gminy</w:t>
      </w:r>
      <w:r>
        <w:t xml:space="preserve"> </w:t>
      </w:r>
      <w:r w:rsidR="007B6E17">
        <w:t xml:space="preserve"> dodał, że </w:t>
      </w:r>
      <w:r>
        <w:t>na bieżąco są robione</w:t>
      </w:r>
      <w:r w:rsidR="007B6E17">
        <w:t xml:space="preserve"> analizy</w:t>
      </w:r>
      <w:r>
        <w:t>, ale na</w:t>
      </w:r>
      <w:r w:rsidR="007B6E17">
        <w:t xml:space="preserve"> ich podstawie nie można wykazać</w:t>
      </w:r>
      <w:r>
        <w:t xml:space="preserve"> , że ceny za odpady są wysokie.</w:t>
      </w:r>
      <w:r w:rsidR="00505719">
        <w:t xml:space="preserve"> Zdaniem Wójta </w:t>
      </w:r>
      <w:r>
        <w:t xml:space="preserve"> ceny są w miarę optymalne</w:t>
      </w:r>
      <w:r w:rsidR="00B7479B">
        <w:t>. Jest tam pewna nadwyżka za pół roku</w:t>
      </w:r>
      <w:r w:rsidR="00505719">
        <w:t xml:space="preserve">, </w:t>
      </w:r>
      <w:r w:rsidR="00B7479B">
        <w:t>ale nie analizowano w tym kosztów własnych. Ta na</w:t>
      </w:r>
      <w:r w:rsidR="00505719">
        <w:t>dwyżka powstała tylko dlatego, ż</w:t>
      </w:r>
      <w:r w:rsidR="00B7479B">
        <w:t xml:space="preserve">e </w:t>
      </w:r>
      <w:r w:rsidR="00505719">
        <w:t>objęliśmy</w:t>
      </w:r>
      <w:r w:rsidR="00B7479B">
        <w:t xml:space="preserve"> odbiorem odpadów </w:t>
      </w:r>
      <w:r w:rsidR="00505719">
        <w:t>posesje</w:t>
      </w:r>
      <w:r w:rsidR="00B7479B">
        <w:t xml:space="preserve"> zamieszkałe i niezamieszkałe i tylko dlatego, że dużo było zgłoszonych odpadów </w:t>
      </w:r>
      <w:r w:rsidR="00B7479B">
        <w:lastRenderedPageBreak/>
        <w:t>niesegregowanych. Co raz więcej mieszkańców zgłasza segregowanie opadów, a t</w:t>
      </w:r>
      <w:r w:rsidR="00505719">
        <w:t xml:space="preserve">o spowoduje , że ta nadwyżka </w:t>
      </w:r>
      <w:r w:rsidR="00B7479B">
        <w:t xml:space="preserve"> będzie</w:t>
      </w:r>
      <w:r w:rsidR="00505719">
        <w:t xml:space="preserve"> się</w:t>
      </w:r>
      <w:r w:rsidR="00B7479B">
        <w:t xml:space="preserve"> zerować.</w:t>
      </w:r>
    </w:p>
    <w:p w:rsidR="00DB0773" w:rsidRDefault="00DB0773" w:rsidP="00DB0773">
      <w:pPr>
        <w:rPr>
          <w:b/>
        </w:rPr>
      </w:pPr>
      <w:r>
        <w:rPr>
          <w:b/>
        </w:rPr>
        <w:t xml:space="preserve">Ad. 8 </w:t>
      </w:r>
      <w:r w:rsidRPr="001D310A">
        <w:rPr>
          <w:b/>
        </w:rPr>
        <w:t>Zapytania i informacje składane przez sołtysów.</w:t>
      </w:r>
    </w:p>
    <w:p w:rsidR="00DB0773" w:rsidRDefault="00DB0773" w:rsidP="007E6790">
      <w:r>
        <w:rPr>
          <w:b/>
        </w:rPr>
        <w:t>Sołtys Grzybowa Pan Marek Maj</w:t>
      </w:r>
      <w:r>
        <w:t xml:space="preserve"> </w:t>
      </w:r>
      <w:r w:rsidR="00B7479B">
        <w:t xml:space="preserve">w imieniu sołtysów </w:t>
      </w:r>
      <w:r w:rsidR="00505719">
        <w:t>zapytał</w:t>
      </w:r>
      <w:r w:rsidR="00B7479B">
        <w:t xml:space="preserve"> się o kwestię nieobecności sołtysów na sesji. Radnym przysługuje ustawowe prawo do zwolnienia w pracy a sołtysi takiego prawa nie mają. Prosi o unormowanie tej kwestii, bo nie wszyscy pracodawcy chcą sołtysów zwalniać na obrady Rady Gminy.</w:t>
      </w:r>
    </w:p>
    <w:p w:rsidR="00B7479B" w:rsidRDefault="00B7479B" w:rsidP="007E6790">
      <w:r w:rsidRPr="00505719">
        <w:rPr>
          <w:b/>
        </w:rPr>
        <w:t>Przewodniczą</w:t>
      </w:r>
      <w:r w:rsidR="00505719" w:rsidRPr="00505719">
        <w:rPr>
          <w:b/>
        </w:rPr>
        <w:t>cy R</w:t>
      </w:r>
      <w:r w:rsidRPr="00505719">
        <w:rPr>
          <w:b/>
        </w:rPr>
        <w:t>ady Gminy</w:t>
      </w:r>
      <w:r>
        <w:t xml:space="preserve"> </w:t>
      </w:r>
      <w:r w:rsidR="00505719">
        <w:t xml:space="preserve"> dodał, że </w:t>
      </w:r>
      <w:r>
        <w:t xml:space="preserve">pewnie chodzi o potrącenia diety z </w:t>
      </w:r>
      <w:r w:rsidR="00505719">
        <w:t>tytułu</w:t>
      </w:r>
      <w:r>
        <w:t xml:space="preserve"> nieobecności sołtysa na sesji. Rada spróbuje się </w:t>
      </w:r>
      <w:r w:rsidR="00505719">
        <w:t>odnieść do tego i przyjrzeć zapisom</w:t>
      </w:r>
      <w:r>
        <w:t xml:space="preserve"> uchwały w sprawie diet sołtysów. </w:t>
      </w:r>
    </w:p>
    <w:p w:rsidR="00B7479B" w:rsidRDefault="00B7479B" w:rsidP="007E6790">
      <w:r>
        <w:t>Sołtys poruszył sprawę ogólnokrajowej akcji Karta Dużej Rodziny, czy taka akcja będzie w naszej gmini</w:t>
      </w:r>
      <w:r w:rsidR="00505719">
        <w:t>e</w:t>
      </w:r>
      <w:r>
        <w:t xml:space="preserve"> i gdzie takie karty będzie można nabyć.</w:t>
      </w:r>
    </w:p>
    <w:p w:rsidR="00B7479B" w:rsidRDefault="00B7479B" w:rsidP="007E6790">
      <w:r>
        <w:t>Kierownik GOPS odp</w:t>
      </w:r>
      <w:r w:rsidR="00505719">
        <w:t>owi</w:t>
      </w:r>
      <w:r>
        <w:t>edziała, ż</w:t>
      </w:r>
      <w:r w:rsidR="00505719">
        <w:t>e</w:t>
      </w:r>
      <w:r>
        <w:t xml:space="preserve"> od 16 czerwca br. już jest możliwość składania w GOPS wniosków o wydanie Karty Dużej Rodziny. Podajemy strony </w:t>
      </w:r>
      <w:r w:rsidR="00505719">
        <w:t>internetowe na której są wyszczególnione</w:t>
      </w:r>
      <w:r>
        <w:t xml:space="preserve"> informacje o zniżkach n</w:t>
      </w:r>
      <w:r w:rsidR="00505719">
        <w:t>a terenie całej Polski. Pracownik GOPS</w:t>
      </w:r>
      <w:r>
        <w:t xml:space="preserve"> przyjmuje wniosek jest on kompletowany. Akcja skierowana jest do rodzin o ilości minimum 3 dzieci. Jest okres 30 dni na rozpatrzenie wniosku i</w:t>
      </w:r>
      <w:r w:rsidR="00505719">
        <w:t xml:space="preserve"> jest przekazywany do centrali a</w:t>
      </w:r>
      <w:r>
        <w:t xml:space="preserve"> w terminie 7 dni odbieramy Karty.</w:t>
      </w:r>
    </w:p>
    <w:p w:rsidR="00B7479B" w:rsidRDefault="002B0E82" w:rsidP="007E6790">
      <w:r w:rsidRPr="00505719">
        <w:rPr>
          <w:b/>
        </w:rPr>
        <w:t>Sołtys Zb</w:t>
      </w:r>
      <w:r w:rsidR="00505719" w:rsidRPr="00505719">
        <w:rPr>
          <w:b/>
        </w:rPr>
        <w:t>igniew Kałdus</w:t>
      </w:r>
      <w:r>
        <w:t xml:space="preserve"> poruszył sprawę deklaracji handlu sołectw na imprezach integr</w:t>
      </w:r>
      <w:r w:rsidR="00505719">
        <w:t>acyjnych. Mieszkańcy sprzedają</w:t>
      </w:r>
      <w:r>
        <w:t xml:space="preserve"> swoje potrawy i sołtysi wnioskowali</w:t>
      </w:r>
      <w:r w:rsidR="00505719">
        <w:t>, czy musimy płacić opłatę targową?</w:t>
      </w:r>
    </w:p>
    <w:p w:rsidR="002B0E82" w:rsidRDefault="002B0E82" w:rsidP="007E6790">
      <w:r w:rsidRPr="00505719">
        <w:rPr>
          <w:b/>
        </w:rPr>
        <w:t>Wójt Gminy</w:t>
      </w:r>
      <w:r w:rsidR="00505719">
        <w:rPr>
          <w:b/>
        </w:rPr>
        <w:t xml:space="preserve"> </w:t>
      </w:r>
      <w:r w:rsidR="00505719">
        <w:t>stwierdził, że</w:t>
      </w:r>
      <w:r>
        <w:t xml:space="preserve"> to nie jest problem z tym , kiedy mieszkańcy handlują swoimi wyrobami na imprezie integracyjnej. Większym problemem jest nielegalny handel w sezonie o czym nadmieniał radny Pan </w:t>
      </w:r>
      <w:proofErr w:type="spellStart"/>
      <w:r>
        <w:t>Chabaj</w:t>
      </w:r>
      <w:proofErr w:type="spellEnd"/>
      <w:r>
        <w:t xml:space="preserve">. </w:t>
      </w:r>
    </w:p>
    <w:p w:rsidR="002B0E82" w:rsidRDefault="002B0E82" w:rsidP="007E6790">
      <w:r w:rsidRPr="00F468D7">
        <w:rPr>
          <w:b/>
        </w:rPr>
        <w:t>Sołtys Pan Adam Frankiewicz</w:t>
      </w:r>
      <w:r>
        <w:t xml:space="preserve"> zadał pytanie w sprawie deklaracji odbioru śmieci. Mieszkańcy zadają </w:t>
      </w:r>
      <w:r w:rsidR="00EC1195">
        <w:t xml:space="preserve"> sołtysowi </w:t>
      </w:r>
      <w:r>
        <w:t xml:space="preserve">pytanie </w:t>
      </w:r>
      <w:r w:rsidR="00F468D7">
        <w:t>,</w:t>
      </w:r>
      <w:r>
        <w:t xml:space="preserve">czy deklaracja na odbiór śmieci będzie obowiązywała do końca roku. Bo w deklaracji jest napisane , że </w:t>
      </w:r>
      <w:r w:rsidR="00F468D7">
        <w:t xml:space="preserve">ostatni </w:t>
      </w:r>
      <w:r>
        <w:t xml:space="preserve">odbiór </w:t>
      </w:r>
      <w:r w:rsidR="00F468D7">
        <w:t>śmieci</w:t>
      </w:r>
      <w:r>
        <w:t xml:space="preserve"> jest w miesiąc</w:t>
      </w:r>
      <w:r w:rsidR="00EC1195">
        <w:t xml:space="preserve">u czerwcu? Czy sołtys może informować </w:t>
      </w:r>
      <w:r>
        <w:t xml:space="preserve"> mieszkańców</w:t>
      </w:r>
      <w:r w:rsidR="00EC1195">
        <w:t xml:space="preserve"> sołectwa</w:t>
      </w:r>
      <w:r>
        <w:t>, że harmonogram obowiązuje do końca roku?</w:t>
      </w:r>
    </w:p>
    <w:p w:rsidR="002B0E82" w:rsidRDefault="002B0E82" w:rsidP="007E6790">
      <w:r w:rsidRPr="00EC1195">
        <w:rPr>
          <w:b/>
        </w:rPr>
        <w:lastRenderedPageBreak/>
        <w:t>Zastępca Wójta</w:t>
      </w:r>
      <w:r w:rsidR="00EC1195">
        <w:rPr>
          <w:b/>
        </w:rPr>
        <w:t xml:space="preserve"> </w:t>
      </w:r>
      <w:r w:rsidR="00EC1195" w:rsidRPr="00EC1195">
        <w:t>wyjaśniła, że</w:t>
      </w:r>
      <w:r w:rsidR="00EC1195">
        <w:rPr>
          <w:b/>
        </w:rPr>
        <w:t xml:space="preserve"> </w:t>
      </w:r>
      <w:r>
        <w:t xml:space="preserve"> złożona deklaracja jest tak długo ważna, dopóki nie zostanie ona zmieniona. Była wprowadzona przez Radę Gminy zmiana płatności za odbiór odpadów komunalny</w:t>
      </w:r>
      <w:r w:rsidR="00EC1195">
        <w:t>ch. Płacimy co dwa miesiące i w uchwale są</w:t>
      </w:r>
      <w:r>
        <w:t xml:space="preserve"> ustalone terminy. Jest też informacja o harmonogramie odbioru odpadów. Te terminy zmieniają się latem z uwagi n</w:t>
      </w:r>
      <w:r w:rsidR="00EC1195">
        <w:t>a to , ż</w:t>
      </w:r>
      <w:r>
        <w:t xml:space="preserve">e odpady </w:t>
      </w:r>
      <w:proofErr w:type="spellStart"/>
      <w:r>
        <w:t>biodegradowa</w:t>
      </w:r>
      <w:r w:rsidR="00EC1195">
        <w:t>l</w:t>
      </w:r>
      <w:r>
        <w:t>ne</w:t>
      </w:r>
      <w:proofErr w:type="spellEnd"/>
      <w:r>
        <w:t xml:space="preserve"> są wy</w:t>
      </w:r>
      <w:r w:rsidR="00EC1195">
        <w:t>wożone raz w tygodniu. Od sezonu</w:t>
      </w:r>
      <w:r>
        <w:t xml:space="preserve"> maj do </w:t>
      </w:r>
      <w:r w:rsidR="00EC1195">
        <w:t xml:space="preserve"> miesiąca </w:t>
      </w:r>
      <w:r>
        <w:t>września.</w:t>
      </w:r>
    </w:p>
    <w:p w:rsidR="002B0E82" w:rsidRDefault="00656755" w:rsidP="007E6790">
      <w:r w:rsidRPr="00EC1195">
        <w:rPr>
          <w:b/>
        </w:rPr>
        <w:t>Sołtys Kądzielna</w:t>
      </w:r>
      <w:r>
        <w:t xml:space="preserve"> zapytała się kiedy będzie robiona droga w Kądzielnie? Dlaczego nie będzie robiona droga w całości</w:t>
      </w:r>
      <w:r w:rsidR="00EC1195">
        <w:t>?</w:t>
      </w:r>
    </w:p>
    <w:p w:rsidR="00656755" w:rsidRDefault="00656755" w:rsidP="007E6790">
      <w:r w:rsidRPr="00F97EB0">
        <w:rPr>
          <w:b/>
        </w:rPr>
        <w:t>Wójt Gminy</w:t>
      </w:r>
      <w:r>
        <w:t xml:space="preserve"> odpowiedział</w:t>
      </w:r>
      <w:r w:rsidR="00F97EB0">
        <w:t>, ż</w:t>
      </w:r>
      <w:r>
        <w:t>e w tym roku</w:t>
      </w:r>
      <w:r w:rsidR="00F97EB0">
        <w:t xml:space="preserve"> zostanie wykonana inwestycja</w:t>
      </w:r>
      <w:r>
        <w:t xml:space="preserve">. A przetarg </w:t>
      </w:r>
      <w:r w:rsidR="00F97EB0">
        <w:t>zostanie</w:t>
      </w:r>
      <w:r>
        <w:t xml:space="preserve"> ogłoszony za tydzień.</w:t>
      </w:r>
    </w:p>
    <w:p w:rsidR="00656755" w:rsidRDefault="00656755" w:rsidP="007E6790">
      <w:r>
        <w:t>Nie będzie robiona cała</w:t>
      </w:r>
      <w:r w:rsidR="00F97EB0">
        <w:t xml:space="preserve"> droga </w:t>
      </w:r>
      <w:r>
        <w:t xml:space="preserve">, bo była ona trzy lata temu robiona. W budżecie </w:t>
      </w:r>
      <w:proofErr w:type="spellStart"/>
      <w:r>
        <w:t>gminy</w:t>
      </w:r>
      <w:proofErr w:type="spellEnd"/>
      <w:r>
        <w:t xml:space="preserve"> jest zapisana inwestycja </w:t>
      </w:r>
      <w:r w:rsidR="00F97EB0">
        <w:t xml:space="preserve">na kwotę </w:t>
      </w:r>
      <w:r>
        <w:t>milion</w:t>
      </w:r>
      <w:r w:rsidR="00F97EB0">
        <w:t>a złotych a nie 3 milionów złotych</w:t>
      </w:r>
      <w:r>
        <w:t xml:space="preserve"> , które byłyby potrzebne na wybudowanie całej drogi.</w:t>
      </w:r>
    </w:p>
    <w:p w:rsidR="00656755" w:rsidRDefault="00656755" w:rsidP="007E6790">
      <w:r w:rsidRPr="00462B40">
        <w:rPr>
          <w:b/>
        </w:rPr>
        <w:t>Radny Pan Krzysztof Filipowicz</w:t>
      </w:r>
      <w:r>
        <w:t xml:space="preserve"> zadał pytanie na jakie inwestycje będzie ogłoszony przetarg.  Czy obejmują one inwestycje w Karcinie?</w:t>
      </w:r>
    </w:p>
    <w:p w:rsidR="00656755" w:rsidRDefault="00462B40" w:rsidP="007E6790">
      <w:r>
        <w:t>Wójt Gminy powiedział, że umowę</w:t>
      </w:r>
      <w:r w:rsidR="00656755">
        <w:t xml:space="preserve"> na płyty drogowe będzie można rozszerzyć. Po przetargu </w:t>
      </w:r>
      <w:r>
        <w:t>,</w:t>
      </w:r>
      <w:r w:rsidR="00656755">
        <w:t xml:space="preserve">jak będą zaoszczędzone </w:t>
      </w:r>
      <w:r>
        <w:t>pieniądze;</w:t>
      </w:r>
      <w:r w:rsidR="00656755">
        <w:t xml:space="preserve"> zadanie ułożenia płyt drogowych zostanie rozszerzone na inne miejscowości.</w:t>
      </w:r>
    </w:p>
    <w:p w:rsidR="00DB0773" w:rsidRPr="00011D7A" w:rsidRDefault="00DB0773" w:rsidP="00DB0773">
      <w:pPr>
        <w:rPr>
          <w:b/>
        </w:rPr>
      </w:pPr>
      <w:r>
        <w:rPr>
          <w:b/>
        </w:rPr>
        <w:t>Ad. 9</w:t>
      </w:r>
      <w:r w:rsidRPr="00011D7A">
        <w:rPr>
          <w:b/>
        </w:rPr>
        <w:t xml:space="preserve">  Zamknięcie Sesji.</w:t>
      </w:r>
    </w:p>
    <w:p w:rsidR="00DB0773" w:rsidRDefault="00DB0773" w:rsidP="00DB0773">
      <w:pPr>
        <w:pStyle w:val="Tekstpodstawowy"/>
      </w:pPr>
      <w:r>
        <w:t>Przewodniczący obrad stwierdził, że porządek obrad został w całości wyczerpany. Podziękował za udział w obradach zaproszonym gościom  i zamknął XLI</w:t>
      </w:r>
      <w:r w:rsidR="00462B40">
        <w:t>I</w:t>
      </w:r>
      <w:r>
        <w:t xml:space="preserve">  Sesję Rady Gminy Kołobrzeg .</w:t>
      </w:r>
    </w:p>
    <w:p w:rsidR="00DB0773" w:rsidRDefault="00DB0773" w:rsidP="00DB0773">
      <w:pPr>
        <w:pStyle w:val="Tekstpodstawowy"/>
      </w:pPr>
    </w:p>
    <w:p w:rsidR="00DB0773" w:rsidRDefault="00DB0773" w:rsidP="00DB0773">
      <w:r>
        <w:t>Sesja trwała od</w:t>
      </w:r>
      <w:r w:rsidR="00A3344D">
        <w:t xml:space="preserve"> godziny 10:00 do 11:3</w:t>
      </w:r>
      <w:r>
        <w:t>0.</w:t>
      </w:r>
    </w:p>
    <w:p w:rsidR="00DB0773" w:rsidRDefault="00DB0773" w:rsidP="00DB0773"/>
    <w:p w:rsidR="00DB0773" w:rsidRDefault="00DB0773" w:rsidP="00DB0773">
      <w:r w:rsidRPr="007F4E21">
        <w:t xml:space="preserve">Protokołowała:        </w:t>
      </w:r>
      <w:r w:rsidRPr="007F4E21">
        <w:tab/>
      </w:r>
      <w:r w:rsidRPr="007F4E21">
        <w:tab/>
        <w:t xml:space="preserve">             </w:t>
      </w:r>
      <w:r>
        <w:t xml:space="preserve">    </w:t>
      </w:r>
      <w:r w:rsidRPr="007F4E21">
        <w:t xml:space="preserve">     Przewodniczący Rady Gminy Kołobrzeg  </w:t>
      </w:r>
    </w:p>
    <w:p w:rsidR="00DB0773" w:rsidRPr="007F4E21" w:rsidRDefault="00DB0773" w:rsidP="00DB0773">
      <w:r w:rsidRPr="007F4E21">
        <w:t xml:space="preserve">                          </w:t>
      </w:r>
    </w:p>
    <w:p w:rsidR="00DB0773" w:rsidRPr="007F4E21" w:rsidRDefault="00DB0773" w:rsidP="00DB0773">
      <w:r w:rsidRPr="007F4E21">
        <w:t xml:space="preserve">Magdalena Jachimowicz - </w:t>
      </w:r>
      <w:proofErr w:type="spellStart"/>
      <w:r w:rsidRPr="007F4E21">
        <w:t>Kukie</w:t>
      </w:r>
      <w:proofErr w:type="spellEnd"/>
      <w:r w:rsidRPr="007F4E21">
        <w:t xml:space="preserve">                 </w:t>
      </w:r>
      <w:r>
        <w:t xml:space="preserve">                     </w:t>
      </w:r>
      <w:r w:rsidRPr="007F4E21">
        <w:t xml:space="preserve"> Julian Nowicki</w:t>
      </w:r>
    </w:p>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r>
        <w:t xml:space="preserve">                                                                                                                                                                                                                                                                                                                                                                                                                                                                                                                                                                                                                                                                                                                                                                                                                                                                                                                                                                                                                                                                                                                                                                                                                                                                                                                                                                                                                                                                                                                                                                                                                                                                                                                                                                                                                                                                        </w:t>
      </w:r>
    </w:p>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r>
        <w:t xml:space="preserve">                                                                                                                                                                                                                                                                                                                                                                                                                                                                                                                                                                                                                                                                                                                                                                                                                                                                                                                                                                                                                                                                                                                                                                                                                                                                                                                                                                                                                                                                                                                                                                                                                                                                                                                                                                                                                                                                        </w:t>
      </w:r>
    </w:p>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r>
        <w:t xml:space="preserve">                                                                                                                                                                                                                                                                                                                                                                                                                                                                                                                                                                                                                                                                                                                                                                                                                                                                                                                                                                                                                                                                                                                                                                                                                                                                                                                                                                                                                                                                                                                                                                                                                                                                                                                                                                                                                                                                        </w:t>
      </w:r>
    </w:p>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r>
        <w:t xml:space="preserve">                                                                                                                                                                                                                                                                                                                                                                                                                                                                                                                                                                                                                                                                                                                                                                                                                                                                                                                                                                                                                                                                                                                                                                                                                                                                                                                                                                                                                                                                                                                                                                                                                                                                                                                                                                                                                                                                        </w:t>
      </w:r>
    </w:p>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DB0773" w:rsidRDefault="00DB0773" w:rsidP="00DB0773"/>
    <w:p w:rsidR="009951C6" w:rsidRDefault="009951C6"/>
    <w:sectPr w:rsidR="009951C6" w:rsidSect="00DB0773">
      <w:footerReference w:type="default" r:id="rId7"/>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615" w:rsidRDefault="002D5615" w:rsidP="00822E97">
      <w:pPr>
        <w:spacing w:line="240" w:lineRule="auto"/>
      </w:pPr>
      <w:r>
        <w:separator/>
      </w:r>
    </w:p>
  </w:endnote>
  <w:endnote w:type="continuationSeparator" w:id="0">
    <w:p w:rsidR="002D5615" w:rsidRDefault="002D5615" w:rsidP="00822E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6546"/>
      <w:docPartObj>
        <w:docPartGallery w:val="Page Numbers (Bottom of Page)"/>
        <w:docPartUnique/>
      </w:docPartObj>
    </w:sdtPr>
    <w:sdtContent>
      <w:p w:rsidR="006B6FA7" w:rsidRDefault="006B6FA7">
        <w:pPr>
          <w:pStyle w:val="Stopka"/>
          <w:jc w:val="right"/>
        </w:pPr>
        <w:fldSimple w:instr=" PAGE   \* MERGEFORMAT ">
          <w:r w:rsidR="00462B40">
            <w:rPr>
              <w:noProof/>
            </w:rPr>
            <w:t>11</w:t>
          </w:r>
        </w:fldSimple>
      </w:p>
    </w:sdtContent>
  </w:sdt>
  <w:p w:rsidR="006B6FA7" w:rsidRDefault="006B6F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615" w:rsidRDefault="002D5615" w:rsidP="00822E97">
      <w:pPr>
        <w:spacing w:line="240" w:lineRule="auto"/>
      </w:pPr>
      <w:r>
        <w:separator/>
      </w:r>
    </w:p>
  </w:footnote>
  <w:footnote w:type="continuationSeparator" w:id="0">
    <w:p w:rsidR="002D5615" w:rsidRDefault="002D5615" w:rsidP="00822E9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B0773"/>
    <w:rsid w:val="000B5B59"/>
    <w:rsid w:val="000B6B97"/>
    <w:rsid w:val="00145A0A"/>
    <w:rsid w:val="002B0E82"/>
    <w:rsid w:val="002D5615"/>
    <w:rsid w:val="00407A91"/>
    <w:rsid w:val="00462B40"/>
    <w:rsid w:val="00497024"/>
    <w:rsid w:val="00500C0A"/>
    <w:rsid w:val="00505719"/>
    <w:rsid w:val="005A22B6"/>
    <w:rsid w:val="005A2657"/>
    <w:rsid w:val="00656755"/>
    <w:rsid w:val="006A3F89"/>
    <w:rsid w:val="006B278E"/>
    <w:rsid w:val="006B6FA7"/>
    <w:rsid w:val="0070423D"/>
    <w:rsid w:val="007B6E17"/>
    <w:rsid w:val="007E6790"/>
    <w:rsid w:val="00822E97"/>
    <w:rsid w:val="00904D46"/>
    <w:rsid w:val="00960D81"/>
    <w:rsid w:val="009717B9"/>
    <w:rsid w:val="009951C6"/>
    <w:rsid w:val="009A7C20"/>
    <w:rsid w:val="009C3BED"/>
    <w:rsid w:val="00A3344D"/>
    <w:rsid w:val="00B3148A"/>
    <w:rsid w:val="00B7479B"/>
    <w:rsid w:val="00BB7FF8"/>
    <w:rsid w:val="00C80659"/>
    <w:rsid w:val="00C838E8"/>
    <w:rsid w:val="00CC08CE"/>
    <w:rsid w:val="00D41173"/>
    <w:rsid w:val="00D95D20"/>
    <w:rsid w:val="00DB0773"/>
    <w:rsid w:val="00DB493E"/>
    <w:rsid w:val="00EC1195"/>
    <w:rsid w:val="00EC7E74"/>
    <w:rsid w:val="00F468D7"/>
    <w:rsid w:val="00F97E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0773"/>
    <w:pPr>
      <w:spacing w:after="0" w:line="360" w:lineRule="auto"/>
      <w:ind w:right="-709"/>
      <w:jc w:val="both"/>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904D46"/>
    <w:pPr>
      <w:keepNext/>
      <w:keepLines/>
      <w:spacing w:before="480" w:line="240" w:lineRule="auto"/>
      <w:ind w:right="0"/>
      <w:jc w:val="left"/>
      <w:outlineLvl w:val="0"/>
    </w:pPr>
    <w:rPr>
      <w:rFonts w:asciiTheme="majorHAnsi" w:eastAsiaTheme="majorEastAsia" w:hAnsiTheme="majorHAnsi" w:cstheme="majorBidi"/>
      <w:b/>
      <w:b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4D46"/>
    <w:rPr>
      <w:rFonts w:asciiTheme="majorHAnsi" w:eastAsiaTheme="majorEastAsia" w:hAnsiTheme="majorHAnsi" w:cstheme="majorBidi"/>
      <w:b/>
      <w:bCs/>
      <w:color w:val="365F91" w:themeColor="accent1" w:themeShade="BF"/>
      <w:sz w:val="28"/>
      <w:szCs w:val="28"/>
      <w:lang w:eastAsia="pl-PL"/>
    </w:rPr>
  </w:style>
  <w:style w:type="paragraph" w:styleId="Tytu">
    <w:name w:val="Title"/>
    <w:basedOn w:val="Normalny"/>
    <w:next w:val="Normalny"/>
    <w:link w:val="TytuZnak"/>
    <w:uiPriority w:val="10"/>
    <w:qFormat/>
    <w:rsid w:val="00904D46"/>
    <w:pPr>
      <w:pBdr>
        <w:bottom w:val="single" w:sz="8" w:space="4" w:color="4F81BD" w:themeColor="accent1"/>
      </w:pBdr>
      <w:spacing w:after="300" w:line="240" w:lineRule="auto"/>
      <w:ind w:right="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04D46"/>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904D46"/>
    <w:pPr>
      <w:numPr>
        <w:ilvl w:val="1"/>
      </w:numPr>
      <w:spacing w:line="240" w:lineRule="auto"/>
      <w:ind w:right="0"/>
      <w:jc w:val="left"/>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04D46"/>
    <w:rPr>
      <w:rFonts w:asciiTheme="majorHAnsi" w:eastAsiaTheme="majorEastAsia" w:hAnsiTheme="majorHAnsi" w:cstheme="majorBidi"/>
      <w:i/>
      <w:iCs/>
      <w:color w:val="4F81BD" w:themeColor="accent1"/>
      <w:spacing w:val="15"/>
      <w:sz w:val="24"/>
      <w:szCs w:val="24"/>
      <w:lang w:eastAsia="pl-PL"/>
    </w:rPr>
  </w:style>
  <w:style w:type="paragraph" w:styleId="Bezodstpw">
    <w:name w:val="No Spacing"/>
    <w:uiPriority w:val="1"/>
    <w:qFormat/>
    <w:rsid w:val="00904D46"/>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04D46"/>
    <w:pPr>
      <w:spacing w:line="240" w:lineRule="auto"/>
      <w:ind w:left="720" w:right="0"/>
      <w:contextualSpacing/>
      <w:jc w:val="left"/>
    </w:pPr>
    <w:rPr>
      <w:sz w:val="24"/>
      <w:szCs w:val="24"/>
    </w:rPr>
  </w:style>
  <w:style w:type="paragraph" w:styleId="Tekstpodstawowy">
    <w:name w:val="Body Text"/>
    <w:basedOn w:val="Normalny"/>
    <w:link w:val="TekstpodstawowyZnak"/>
    <w:unhideWhenUsed/>
    <w:rsid w:val="00DB0773"/>
  </w:style>
  <w:style w:type="character" w:customStyle="1" w:styleId="TekstpodstawowyZnak">
    <w:name w:val="Tekst podstawowy Znak"/>
    <w:basedOn w:val="Domylnaczcionkaakapitu"/>
    <w:link w:val="Tekstpodstawowy"/>
    <w:rsid w:val="00DB0773"/>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DB0773"/>
    <w:pPr>
      <w:tabs>
        <w:tab w:val="center" w:pos="4536"/>
        <w:tab w:val="right" w:pos="9072"/>
      </w:tabs>
      <w:spacing w:line="240" w:lineRule="auto"/>
    </w:pPr>
  </w:style>
  <w:style w:type="character" w:customStyle="1" w:styleId="StopkaZnak">
    <w:name w:val="Stopka Znak"/>
    <w:basedOn w:val="Domylnaczcionkaakapitu"/>
    <w:link w:val="Stopka"/>
    <w:uiPriority w:val="99"/>
    <w:rsid w:val="00DB0773"/>
    <w:rPr>
      <w:rFonts w:ascii="Times New Roman" w:eastAsia="Times New Roman" w:hAnsi="Times New Roman" w:cs="Times New Roman"/>
      <w:sz w:val="28"/>
      <w:szCs w:val="28"/>
      <w:lang w:eastAsia="pl-PL"/>
    </w:rPr>
  </w:style>
  <w:style w:type="paragraph" w:styleId="Nagwek">
    <w:name w:val="header"/>
    <w:basedOn w:val="Normalny"/>
    <w:link w:val="NagwekZnak"/>
    <w:uiPriority w:val="99"/>
    <w:semiHidden/>
    <w:unhideWhenUsed/>
    <w:rsid w:val="00822E97"/>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822E97"/>
    <w:rPr>
      <w:rFonts w:ascii="Times New Roman" w:eastAsia="Times New Roman" w:hAnsi="Times New Roman" w:cs="Times New Roman"/>
      <w:sz w:val="28"/>
      <w:szCs w:val="28"/>
      <w:lang w:eastAsia="pl-PL"/>
    </w:rPr>
  </w:style>
  <w:style w:type="paragraph" w:styleId="Tekstprzypisukocowego">
    <w:name w:val="endnote text"/>
    <w:basedOn w:val="Normalny"/>
    <w:link w:val="TekstprzypisukocowegoZnak"/>
    <w:uiPriority w:val="99"/>
    <w:semiHidden/>
    <w:unhideWhenUsed/>
    <w:rsid w:val="00656755"/>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675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5675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5B7F0-8EA4-41DC-8BAF-5A91E241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3986</Words>
  <Characters>23920</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5</cp:revision>
  <cp:lastPrinted>2014-06-27T10:37:00Z</cp:lastPrinted>
  <dcterms:created xsi:type="dcterms:W3CDTF">2014-06-26T06:46:00Z</dcterms:created>
  <dcterms:modified xsi:type="dcterms:W3CDTF">2014-06-27T10:40:00Z</dcterms:modified>
</cp:coreProperties>
</file>