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E16DED">
      <w:r>
        <w:t>Załącznik Nr 1 do Uchwały Nr XIV/96/2016 Rady Gminy Kołobrzeg z 19.01.2016 r.</w:t>
      </w:r>
    </w:p>
    <w:p w:rsidR="00016F4A" w:rsidRPr="00016F4A" w:rsidRDefault="00016F4A" w:rsidP="00016F4A">
      <w:pPr>
        <w:jc w:val="center"/>
        <w:rPr>
          <w:b/>
        </w:rPr>
      </w:pPr>
      <w:r w:rsidRPr="00016F4A">
        <w:rPr>
          <w:b/>
        </w:rPr>
        <w:t>RAMOWY PLAN PRACY</w:t>
      </w:r>
    </w:p>
    <w:p w:rsidR="00016F4A" w:rsidRDefault="00016F4A" w:rsidP="00016F4A">
      <w:pPr>
        <w:jc w:val="center"/>
        <w:rPr>
          <w:b/>
        </w:rPr>
      </w:pPr>
      <w:r w:rsidRPr="00016F4A">
        <w:rPr>
          <w:b/>
        </w:rPr>
        <w:t xml:space="preserve">Komisji </w:t>
      </w:r>
      <w:r w:rsidR="00C11868">
        <w:rPr>
          <w:b/>
        </w:rPr>
        <w:t>Gospodarki,</w:t>
      </w:r>
      <w:r w:rsidRPr="00016F4A">
        <w:rPr>
          <w:b/>
        </w:rPr>
        <w:t xml:space="preserve"> Budżetu </w:t>
      </w:r>
      <w:r w:rsidR="00C11868">
        <w:rPr>
          <w:b/>
        </w:rPr>
        <w:t xml:space="preserve"> i Rolnictwa </w:t>
      </w:r>
      <w:r w:rsidRPr="00016F4A">
        <w:rPr>
          <w:b/>
        </w:rPr>
        <w:t>na rok 2016</w:t>
      </w:r>
    </w:p>
    <w:p w:rsidR="00016F4A" w:rsidRDefault="00016F4A" w:rsidP="00016F4A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41"/>
        <w:gridCol w:w="1817"/>
        <w:gridCol w:w="6530"/>
      </w:tblGrid>
      <w:tr w:rsidR="00016F4A" w:rsidTr="00E16E7C">
        <w:tc>
          <w:tcPr>
            <w:tcW w:w="941" w:type="dxa"/>
          </w:tcPr>
          <w:p w:rsidR="00016F4A" w:rsidRDefault="00016F4A" w:rsidP="00016F4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17" w:type="dxa"/>
          </w:tcPr>
          <w:p w:rsidR="00016F4A" w:rsidRDefault="00016F4A" w:rsidP="00016F4A">
            <w:pPr>
              <w:rPr>
                <w:b/>
              </w:rPr>
            </w:pPr>
            <w:r>
              <w:rPr>
                <w:b/>
              </w:rPr>
              <w:t xml:space="preserve">Termin </w:t>
            </w:r>
          </w:p>
          <w:p w:rsidR="00C11868" w:rsidRDefault="00C11868" w:rsidP="00016F4A">
            <w:pPr>
              <w:rPr>
                <w:b/>
              </w:rPr>
            </w:pPr>
            <w:r>
              <w:rPr>
                <w:b/>
              </w:rPr>
              <w:t>Posiedzenia</w:t>
            </w:r>
          </w:p>
        </w:tc>
        <w:tc>
          <w:tcPr>
            <w:tcW w:w="6530" w:type="dxa"/>
          </w:tcPr>
          <w:p w:rsidR="00016F4A" w:rsidRDefault="00C11868" w:rsidP="00C11868">
            <w:pPr>
              <w:jc w:val="center"/>
              <w:rPr>
                <w:b/>
              </w:rPr>
            </w:pPr>
            <w:r>
              <w:rPr>
                <w:b/>
              </w:rPr>
              <w:t>Tematyka  posiedzenia</w:t>
            </w:r>
          </w:p>
        </w:tc>
      </w:tr>
      <w:tr w:rsidR="00016F4A" w:rsidTr="00E16E7C">
        <w:tc>
          <w:tcPr>
            <w:tcW w:w="941" w:type="dxa"/>
          </w:tcPr>
          <w:p w:rsidR="00016F4A" w:rsidRPr="00C11868" w:rsidRDefault="00C11868" w:rsidP="00016F4A">
            <w:r w:rsidRPr="00C11868">
              <w:t>1.</w:t>
            </w:r>
          </w:p>
        </w:tc>
        <w:tc>
          <w:tcPr>
            <w:tcW w:w="1817" w:type="dxa"/>
          </w:tcPr>
          <w:p w:rsidR="00016F4A" w:rsidRPr="00C11868" w:rsidRDefault="00C11868" w:rsidP="00016F4A">
            <w:r w:rsidRPr="00C11868">
              <w:t>styczeń</w:t>
            </w:r>
          </w:p>
        </w:tc>
        <w:tc>
          <w:tcPr>
            <w:tcW w:w="6530" w:type="dxa"/>
          </w:tcPr>
          <w:p w:rsidR="00016F4A" w:rsidRDefault="00C11868" w:rsidP="00C11868">
            <w:pPr>
              <w:pStyle w:val="Akapitzlist"/>
              <w:numPr>
                <w:ilvl w:val="0"/>
                <w:numId w:val="1"/>
              </w:numPr>
            </w:pPr>
            <w:r>
              <w:t>Informacje o stanie realizacji inwestycji zaplanowanych w budżecie na rok 2016,</w:t>
            </w:r>
          </w:p>
          <w:p w:rsidR="00C11868" w:rsidRDefault="00C11868" w:rsidP="00C11868">
            <w:pPr>
              <w:pStyle w:val="Akapitzlist"/>
              <w:numPr>
                <w:ilvl w:val="0"/>
                <w:numId w:val="1"/>
              </w:numPr>
            </w:pPr>
            <w:r>
              <w:t>Analiza materiałów na sesję i sprawy bieżące,</w:t>
            </w:r>
          </w:p>
          <w:p w:rsidR="00C11868" w:rsidRDefault="00C11868" w:rsidP="00C11868">
            <w:pPr>
              <w:pStyle w:val="Akapitzlist"/>
              <w:numPr>
                <w:ilvl w:val="0"/>
                <w:numId w:val="1"/>
              </w:numPr>
            </w:pPr>
            <w:r>
              <w:t>Orientacyjna kolejność ogłoszenia przetargów na zadania inwestycyjne w 2016 r.,</w:t>
            </w:r>
          </w:p>
          <w:p w:rsidR="00C11868" w:rsidRPr="00C11868" w:rsidRDefault="00C11868" w:rsidP="00C11868">
            <w:pPr>
              <w:pStyle w:val="Akapitzlist"/>
              <w:numPr>
                <w:ilvl w:val="0"/>
                <w:numId w:val="1"/>
              </w:numPr>
            </w:pPr>
            <w:r>
              <w:t>Sprawy bieżące.</w:t>
            </w:r>
          </w:p>
        </w:tc>
      </w:tr>
      <w:tr w:rsidR="00016F4A" w:rsidTr="00E16E7C">
        <w:tc>
          <w:tcPr>
            <w:tcW w:w="941" w:type="dxa"/>
          </w:tcPr>
          <w:p w:rsidR="00016F4A" w:rsidRPr="00DB4D6D" w:rsidRDefault="00C11868" w:rsidP="00016F4A">
            <w:r w:rsidRPr="00DB4D6D">
              <w:t>2.</w:t>
            </w:r>
          </w:p>
        </w:tc>
        <w:tc>
          <w:tcPr>
            <w:tcW w:w="1817" w:type="dxa"/>
          </w:tcPr>
          <w:p w:rsidR="00016F4A" w:rsidRPr="00DB4D6D" w:rsidRDefault="00DB4D6D" w:rsidP="00016F4A">
            <w:r>
              <w:t>l</w:t>
            </w:r>
            <w:r w:rsidR="00C11868" w:rsidRPr="00DB4D6D">
              <w:t>uty</w:t>
            </w:r>
          </w:p>
        </w:tc>
        <w:tc>
          <w:tcPr>
            <w:tcW w:w="6530" w:type="dxa"/>
          </w:tcPr>
          <w:p w:rsidR="00016F4A" w:rsidRDefault="00DB4D6D" w:rsidP="00DB4D6D">
            <w:pPr>
              <w:pStyle w:val="Akapitzlist"/>
              <w:numPr>
                <w:ilvl w:val="0"/>
                <w:numId w:val="2"/>
              </w:numPr>
            </w:pPr>
            <w:r w:rsidRPr="00DB4D6D">
              <w:t>Oświetlenie uliczne- koszty oświetlenia za 2015 rok oraz planowane remonty związane z oświetleniem ulicznym w roku 2016</w:t>
            </w:r>
            <w:r>
              <w:t>,</w:t>
            </w:r>
          </w:p>
          <w:p w:rsidR="00DB4D6D" w:rsidRDefault="00DB4D6D" w:rsidP="00DB4D6D">
            <w:pPr>
              <w:pStyle w:val="Akapitzlist"/>
              <w:numPr>
                <w:ilvl w:val="0"/>
                <w:numId w:val="2"/>
              </w:numPr>
            </w:pPr>
            <w:r>
              <w:t>Remonty dróg- koszty zaplanowane w 2016 roku,</w:t>
            </w:r>
          </w:p>
          <w:p w:rsidR="00DB4D6D" w:rsidRPr="00E16DED" w:rsidRDefault="00DB4D6D" w:rsidP="00E16DED">
            <w:pPr>
              <w:pStyle w:val="Akapitzlist"/>
              <w:numPr>
                <w:ilvl w:val="0"/>
                <w:numId w:val="2"/>
              </w:numPr>
            </w:pPr>
            <w:r>
              <w:t>Analiza mat</w:t>
            </w:r>
            <w:r w:rsidR="0073600D">
              <w:t>eriałów na sesję i sprawy bieżące.</w:t>
            </w:r>
          </w:p>
        </w:tc>
      </w:tr>
      <w:tr w:rsidR="00016F4A" w:rsidTr="00E16E7C">
        <w:tc>
          <w:tcPr>
            <w:tcW w:w="941" w:type="dxa"/>
          </w:tcPr>
          <w:p w:rsidR="00016F4A" w:rsidRPr="00DB4D6D" w:rsidRDefault="00DB4D6D" w:rsidP="00016F4A">
            <w:r w:rsidRPr="00DB4D6D">
              <w:t>3.</w:t>
            </w:r>
          </w:p>
        </w:tc>
        <w:tc>
          <w:tcPr>
            <w:tcW w:w="1817" w:type="dxa"/>
          </w:tcPr>
          <w:p w:rsidR="00016F4A" w:rsidRPr="00DB4D6D" w:rsidRDefault="00DB4D6D" w:rsidP="00016F4A">
            <w:r w:rsidRPr="00DB4D6D">
              <w:t>marzec</w:t>
            </w:r>
          </w:p>
        </w:tc>
        <w:tc>
          <w:tcPr>
            <w:tcW w:w="6530" w:type="dxa"/>
          </w:tcPr>
          <w:p w:rsidR="00016F4A" w:rsidRPr="0073600D" w:rsidRDefault="00DB4D6D" w:rsidP="00DB4D6D">
            <w:pPr>
              <w:pStyle w:val="Akapitzlist"/>
              <w:numPr>
                <w:ilvl w:val="0"/>
                <w:numId w:val="3"/>
              </w:numPr>
            </w:pPr>
            <w:r w:rsidRPr="0073600D">
              <w:t>Informacja na temat</w:t>
            </w:r>
          </w:p>
          <w:p w:rsidR="00DB4D6D" w:rsidRPr="0073600D" w:rsidRDefault="00DB4D6D" w:rsidP="00DB4D6D">
            <w:pPr>
              <w:pStyle w:val="Akapitzlist"/>
            </w:pPr>
            <w:r w:rsidRPr="0073600D">
              <w:t xml:space="preserve">- zadłużenia </w:t>
            </w:r>
            <w:proofErr w:type="spellStart"/>
            <w:r w:rsidRPr="0073600D">
              <w:t>gminy</w:t>
            </w:r>
            <w:proofErr w:type="spellEnd"/>
            <w:r w:rsidRPr="0073600D">
              <w:t xml:space="preserve"> wg stanu na 31.12.2015 r.</w:t>
            </w:r>
          </w:p>
          <w:p w:rsidR="00DB4D6D" w:rsidRPr="0073600D" w:rsidRDefault="00DB4D6D" w:rsidP="00DB4D6D">
            <w:pPr>
              <w:pStyle w:val="Akapitzlist"/>
            </w:pPr>
            <w:r w:rsidRPr="0073600D">
              <w:t xml:space="preserve">- zdolność kredytowa </w:t>
            </w:r>
            <w:proofErr w:type="spellStart"/>
            <w:r w:rsidRPr="0073600D">
              <w:t>gminy</w:t>
            </w:r>
            <w:proofErr w:type="spellEnd"/>
            <w:r w:rsidRPr="0073600D">
              <w:t>,</w:t>
            </w:r>
          </w:p>
          <w:p w:rsidR="00DB4D6D" w:rsidRPr="0073600D" w:rsidRDefault="00DB4D6D" w:rsidP="00DB4D6D">
            <w:r w:rsidRPr="0073600D">
              <w:t>2. Analiza ściągalności podatków i opłat lokalnych za rok 2015 i ich umorzeń,</w:t>
            </w:r>
          </w:p>
          <w:p w:rsidR="00DB4D6D" w:rsidRPr="00E16E7C" w:rsidRDefault="00DB4D6D" w:rsidP="00DB4D6D">
            <w:r w:rsidRPr="0073600D">
              <w:t>3. Sprawy różne</w:t>
            </w:r>
          </w:p>
        </w:tc>
      </w:tr>
      <w:tr w:rsidR="00016F4A" w:rsidTr="00E16E7C">
        <w:tc>
          <w:tcPr>
            <w:tcW w:w="941" w:type="dxa"/>
          </w:tcPr>
          <w:p w:rsidR="00016F4A" w:rsidRPr="0073600D" w:rsidRDefault="0073600D" w:rsidP="00016F4A">
            <w:r w:rsidRPr="0073600D">
              <w:t>4.</w:t>
            </w:r>
          </w:p>
        </w:tc>
        <w:tc>
          <w:tcPr>
            <w:tcW w:w="1817" w:type="dxa"/>
          </w:tcPr>
          <w:p w:rsidR="00016F4A" w:rsidRPr="0073600D" w:rsidRDefault="0073600D" w:rsidP="00016F4A">
            <w:r w:rsidRPr="0073600D">
              <w:t>kwiecień</w:t>
            </w:r>
          </w:p>
        </w:tc>
        <w:tc>
          <w:tcPr>
            <w:tcW w:w="6530" w:type="dxa"/>
          </w:tcPr>
          <w:p w:rsidR="00016F4A" w:rsidRPr="0073600D" w:rsidRDefault="0073600D" w:rsidP="0073600D">
            <w:pPr>
              <w:pStyle w:val="Akapitzlist"/>
              <w:numPr>
                <w:ilvl w:val="0"/>
                <w:numId w:val="4"/>
              </w:numPr>
            </w:pPr>
            <w:r w:rsidRPr="0073600D">
              <w:t xml:space="preserve">Przyjęcie sprawozdań </w:t>
            </w:r>
            <w:proofErr w:type="spellStart"/>
            <w:r w:rsidRPr="0073600D">
              <w:t>gminych</w:t>
            </w:r>
            <w:proofErr w:type="spellEnd"/>
            <w:r w:rsidRPr="0073600D">
              <w:t xml:space="preserve"> jednostek pomocniczych ,</w:t>
            </w:r>
          </w:p>
          <w:p w:rsidR="0073600D" w:rsidRPr="0073600D" w:rsidRDefault="0073600D" w:rsidP="0073600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73600D">
              <w:t>Kwestie związane z bieżącymi  remontami dróg i ich stanem na ter</w:t>
            </w:r>
            <w:r>
              <w:t>e</w:t>
            </w:r>
            <w:r w:rsidRPr="0073600D">
              <w:t xml:space="preserve">nie </w:t>
            </w:r>
            <w:proofErr w:type="spellStart"/>
            <w:r w:rsidRPr="0073600D">
              <w:t>gminy</w:t>
            </w:r>
            <w:proofErr w:type="spellEnd"/>
            <w:r w:rsidRPr="0073600D">
              <w:t xml:space="preserve"> Kołobrzeg i wydatkami zaplanowanymi w budżecie </w:t>
            </w:r>
            <w:proofErr w:type="spellStart"/>
            <w:r w:rsidRPr="0073600D">
              <w:t>gminy</w:t>
            </w:r>
            <w:proofErr w:type="spellEnd"/>
            <w:r w:rsidRPr="0073600D">
              <w:t xml:space="preserve"> na 2016 rok,</w:t>
            </w:r>
          </w:p>
          <w:p w:rsidR="0073600D" w:rsidRDefault="0073600D" w:rsidP="0073600D">
            <w:pPr>
              <w:pStyle w:val="Akapitzlist"/>
              <w:numPr>
                <w:ilvl w:val="0"/>
                <w:numId w:val="4"/>
              </w:numPr>
            </w:pPr>
            <w:r w:rsidRPr="0073600D">
              <w:t>Analiza przebiegu wykonania budżetu za II półrocze 2015 r.</w:t>
            </w:r>
          </w:p>
          <w:p w:rsidR="0073600D" w:rsidRPr="0073600D" w:rsidRDefault="0073600D" w:rsidP="0073600D">
            <w:pPr>
              <w:pStyle w:val="Akapitzlist"/>
              <w:numPr>
                <w:ilvl w:val="0"/>
                <w:numId w:val="4"/>
              </w:numPr>
            </w:pPr>
            <w:r>
              <w:t>Analiza materiałów na sesję i sprawy bieżące.</w:t>
            </w:r>
          </w:p>
        </w:tc>
      </w:tr>
      <w:tr w:rsidR="006A5EAB" w:rsidTr="00E16E7C">
        <w:tc>
          <w:tcPr>
            <w:tcW w:w="941" w:type="dxa"/>
          </w:tcPr>
          <w:p w:rsidR="006A5EAB" w:rsidRPr="0073600D" w:rsidRDefault="006A5EAB" w:rsidP="00016F4A">
            <w:r>
              <w:t>5</w:t>
            </w:r>
          </w:p>
        </w:tc>
        <w:tc>
          <w:tcPr>
            <w:tcW w:w="1817" w:type="dxa"/>
          </w:tcPr>
          <w:p w:rsidR="006A5EAB" w:rsidRPr="0073600D" w:rsidRDefault="006A5EAB" w:rsidP="00016F4A">
            <w:r>
              <w:t>maj</w:t>
            </w:r>
          </w:p>
        </w:tc>
        <w:tc>
          <w:tcPr>
            <w:tcW w:w="6530" w:type="dxa"/>
          </w:tcPr>
          <w:p w:rsidR="006A5EAB" w:rsidRDefault="006A5EAB" w:rsidP="006A5EAB">
            <w:pPr>
              <w:pStyle w:val="Akapitzlist"/>
              <w:numPr>
                <w:ilvl w:val="0"/>
                <w:numId w:val="5"/>
              </w:numPr>
            </w:pPr>
            <w:r>
              <w:t xml:space="preserve">Analiza sprawozdania z wykonania budżetu </w:t>
            </w:r>
            <w:proofErr w:type="spellStart"/>
            <w:r>
              <w:t>gminy</w:t>
            </w:r>
            <w:proofErr w:type="spellEnd"/>
            <w:r>
              <w:t xml:space="preserve"> za 2015 rok,</w:t>
            </w:r>
          </w:p>
          <w:p w:rsidR="006A5EAB" w:rsidRPr="0073600D" w:rsidRDefault="006A5EAB" w:rsidP="006A5EAB">
            <w:pPr>
              <w:pStyle w:val="Akapitzlist"/>
              <w:numPr>
                <w:ilvl w:val="0"/>
                <w:numId w:val="5"/>
              </w:numPr>
            </w:pPr>
            <w:r>
              <w:t>Analiza materiałów na sesję i sprawy bieżące.</w:t>
            </w:r>
          </w:p>
        </w:tc>
      </w:tr>
      <w:tr w:rsidR="006A5EAB" w:rsidTr="00E16E7C">
        <w:tc>
          <w:tcPr>
            <w:tcW w:w="941" w:type="dxa"/>
          </w:tcPr>
          <w:p w:rsidR="006A5EAB" w:rsidRDefault="006A5EAB" w:rsidP="00016F4A">
            <w:r>
              <w:t>6.</w:t>
            </w:r>
          </w:p>
        </w:tc>
        <w:tc>
          <w:tcPr>
            <w:tcW w:w="1817" w:type="dxa"/>
          </w:tcPr>
          <w:p w:rsidR="006A5EAB" w:rsidRDefault="006A5EAB" w:rsidP="00016F4A">
            <w:r>
              <w:t>czerwiec</w:t>
            </w:r>
          </w:p>
        </w:tc>
        <w:tc>
          <w:tcPr>
            <w:tcW w:w="6530" w:type="dxa"/>
          </w:tcPr>
          <w:p w:rsidR="006A5EAB" w:rsidRDefault="006A5EAB" w:rsidP="006A5EAB">
            <w:pPr>
              <w:pStyle w:val="Akapitzlist"/>
              <w:numPr>
                <w:ilvl w:val="0"/>
                <w:numId w:val="6"/>
              </w:numPr>
            </w:pPr>
            <w:r>
              <w:t xml:space="preserve">Analiza wykonania budżetu </w:t>
            </w:r>
            <w:proofErr w:type="spellStart"/>
            <w:r>
              <w:t>gminy</w:t>
            </w:r>
            <w:proofErr w:type="spellEnd"/>
            <w:r>
              <w:t xml:space="preserve"> za I półrocze 2016 roku- opinia Komisji,</w:t>
            </w:r>
          </w:p>
          <w:p w:rsidR="006A5EAB" w:rsidRDefault="006A5EAB" w:rsidP="006A5EAB">
            <w:pPr>
              <w:pStyle w:val="Akapitzlist"/>
              <w:numPr>
                <w:ilvl w:val="0"/>
                <w:numId w:val="6"/>
              </w:numPr>
            </w:pPr>
            <w:r>
              <w:t xml:space="preserve">Kwestie związane z przygotowaniem </w:t>
            </w:r>
            <w:proofErr w:type="spellStart"/>
            <w:r>
              <w:t>gminy</w:t>
            </w:r>
            <w:proofErr w:type="spellEnd"/>
            <w:r>
              <w:t xml:space="preserve"> do sezonu letniego 2016,</w:t>
            </w:r>
          </w:p>
          <w:p w:rsidR="006A5EAB" w:rsidRDefault="006A5EAB" w:rsidP="006A5EAB">
            <w:pPr>
              <w:pStyle w:val="Akapitzlist"/>
              <w:numPr>
                <w:ilvl w:val="0"/>
                <w:numId w:val="6"/>
              </w:numPr>
            </w:pPr>
            <w:r>
              <w:t>Analiza materiałów na sesję i sprawy bieżące.</w:t>
            </w:r>
          </w:p>
          <w:p w:rsidR="006A5EAB" w:rsidRDefault="006A5EAB" w:rsidP="006A5EAB">
            <w:pPr>
              <w:pStyle w:val="Akapitzlist"/>
              <w:numPr>
                <w:ilvl w:val="0"/>
                <w:numId w:val="6"/>
              </w:numPr>
            </w:pPr>
            <w:r>
              <w:t>Analiza możliwości uzyskiwania większych dochodów z sprzedaży mienia gminnego.</w:t>
            </w:r>
          </w:p>
          <w:p w:rsidR="006A5EAB" w:rsidRPr="006A5EAB" w:rsidRDefault="006A5EAB" w:rsidP="006A5EAB">
            <w:pPr>
              <w:pStyle w:val="Akapitzlist"/>
              <w:numPr>
                <w:ilvl w:val="0"/>
                <w:numId w:val="6"/>
              </w:numPr>
            </w:pPr>
            <w:r>
              <w:t>Sprawy różne.</w:t>
            </w:r>
          </w:p>
        </w:tc>
      </w:tr>
      <w:tr w:rsidR="006A5EAB" w:rsidTr="00E16E7C">
        <w:tc>
          <w:tcPr>
            <w:tcW w:w="941" w:type="dxa"/>
          </w:tcPr>
          <w:p w:rsidR="006A5EAB" w:rsidRDefault="006A5EAB" w:rsidP="00016F4A">
            <w:r>
              <w:t>7.</w:t>
            </w:r>
          </w:p>
        </w:tc>
        <w:tc>
          <w:tcPr>
            <w:tcW w:w="1817" w:type="dxa"/>
          </w:tcPr>
          <w:p w:rsidR="006A5EAB" w:rsidRDefault="006A5EAB" w:rsidP="00016F4A">
            <w:r>
              <w:t>Lipiec- sierpień</w:t>
            </w:r>
          </w:p>
        </w:tc>
        <w:tc>
          <w:tcPr>
            <w:tcW w:w="6530" w:type="dxa"/>
          </w:tcPr>
          <w:p w:rsidR="006A5EAB" w:rsidRDefault="006A5EAB" w:rsidP="006A5EAB">
            <w:pPr>
              <w:pStyle w:val="Akapitzlist"/>
            </w:pPr>
            <w:r>
              <w:t>Planowana przerwa w posiedzeniach komisji</w:t>
            </w:r>
          </w:p>
        </w:tc>
      </w:tr>
      <w:tr w:rsidR="006A5EAB" w:rsidTr="00E16E7C">
        <w:tc>
          <w:tcPr>
            <w:tcW w:w="941" w:type="dxa"/>
          </w:tcPr>
          <w:p w:rsidR="006A5EAB" w:rsidRDefault="006A5EAB" w:rsidP="00016F4A">
            <w:r>
              <w:t>8.</w:t>
            </w:r>
          </w:p>
        </w:tc>
        <w:tc>
          <w:tcPr>
            <w:tcW w:w="1817" w:type="dxa"/>
          </w:tcPr>
          <w:p w:rsidR="006A5EAB" w:rsidRDefault="006A5EAB" w:rsidP="00016F4A">
            <w:r>
              <w:t>wrzesień</w:t>
            </w:r>
          </w:p>
        </w:tc>
        <w:tc>
          <w:tcPr>
            <w:tcW w:w="6530" w:type="dxa"/>
          </w:tcPr>
          <w:p w:rsidR="006A5EAB" w:rsidRDefault="006A5EAB" w:rsidP="006A5EAB">
            <w:pPr>
              <w:pStyle w:val="Akapitzlist"/>
              <w:numPr>
                <w:ilvl w:val="0"/>
                <w:numId w:val="7"/>
              </w:numPr>
            </w:pPr>
            <w:r>
              <w:t xml:space="preserve">Analiza realizacji inwestycji zaplanowanych w budżecie </w:t>
            </w:r>
            <w:proofErr w:type="spellStart"/>
            <w:r>
              <w:t>gminy</w:t>
            </w:r>
            <w:proofErr w:type="spellEnd"/>
            <w:r>
              <w:t xml:space="preserve"> na 2016 rok,</w:t>
            </w:r>
          </w:p>
          <w:p w:rsidR="00A131AA" w:rsidRDefault="00A131AA" w:rsidP="006A5EAB">
            <w:pPr>
              <w:pStyle w:val="Akapitzlist"/>
              <w:numPr>
                <w:ilvl w:val="0"/>
                <w:numId w:val="7"/>
              </w:numPr>
            </w:pPr>
            <w:r>
              <w:t>Analiza materiałów na sesję  i sprawy bieżące.</w:t>
            </w:r>
          </w:p>
        </w:tc>
      </w:tr>
      <w:tr w:rsidR="00A131AA" w:rsidTr="00E16E7C">
        <w:tc>
          <w:tcPr>
            <w:tcW w:w="941" w:type="dxa"/>
          </w:tcPr>
          <w:p w:rsidR="00A131AA" w:rsidRDefault="00A131AA" w:rsidP="00016F4A">
            <w:r>
              <w:t>9.</w:t>
            </w:r>
          </w:p>
        </w:tc>
        <w:tc>
          <w:tcPr>
            <w:tcW w:w="1817" w:type="dxa"/>
          </w:tcPr>
          <w:p w:rsidR="00A131AA" w:rsidRDefault="00A131AA" w:rsidP="00016F4A">
            <w:r>
              <w:t>październik</w:t>
            </w:r>
          </w:p>
        </w:tc>
        <w:tc>
          <w:tcPr>
            <w:tcW w:w="6530" w:type="dxa"/>
          </w:tcPr>
          <w:p w:rsidR="0084388F" w:rsidRDefault="0084388F" w:rsidP="0084388F">
            <w:pPr>
              <w:pStyle w:val="Akapitzlist"/>
              <w:numPr>
                <w:ilvl w:val="0"/>
                <w:numId w:val="9"/>
              </w:numPr>
            </w:pPr>
            <w:r>
              <w:t>Kwestie związane z wykorzystywaniem funduszu wsparcia sołeckiego w poszczególnych sołectwach w roku 2016,</w:t>
            </w:r>
          </w:p>
          <w:p w:rsidR="00A131AA" w:rsidRPr="00E5486B" w:rsidRDefault="00E5486B" w:rsidP="00E5486B">
            <w:pPr>
              <w:pStyle w:val="Akapitzlist"/>
              <w:numPr>
                <w:ilvl w:val="0"/>
                <w:numId w:val="9"/>
              </w:numPr>
            </w:pPr>
            <w:r w:rsidRPr="00E5486B">
              <w:t xml:space="preserve">Analiza </w:t>
            </w:r>
            <w:r>
              <w:t>materiałów na sesję i sprawy bieżące.</w:t>
            </w:r>
          </w:p>
        </w:tc>
      </w:tr>
      <w:tr w:rsidR="00A131AA" w:rsidTr="00E16E7C">
        <w:tc>
          <w:tcPr>
            <w:tcW w:w="941" w:type="dxa"/>
          </w:tcPr>
          <w:p w:rsidR="00A131AA" w:rsidRDefault="00E5486B" w:rsidP="00016F4A">
            <w:r>
              <w:t>10.</w:t>
            </w:r>
          </w:p>
        </w:tc>
        <w:tc>
          <w:tcPr>
            <w:tcW w:w="1817" w:type="dxa"/>
          </w:tcPr>
          <w:p w:rsidR="00A131AA" w:rsidRDefault="00E5486B" w:rsidP="00016F4A">
            <w:r>
              <w:t>Listopad/grudzień</w:t>
            </w:r>
          </w:p>
          <w:p w:rsidR="00E5486B" w:rsidRDefault="00E5486B" w:rsidP="00016F4A"/>
        </w:tc>
        <w:tc>
          <w:tcPr>
            <w:tcW w:w="6530" w:type="dxa"/>
          </w:tcPr>
          <w:p w:rsidR="00A131AA" w:rsidRPr="00E16DED" w:rsidRDefault="00E16E7C" w:rsidP="00E16E7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6DED">
              <w:rPr>
                <w:sz w:val="20"/>
                <w:szCs w:val="20"/>
              </w:rPr>
              <w:t xml:space="preserve">Analiza projektu budżetu </w:t>
            </w:r>
            <w:proofErr w:type="spellStart"/>
            <w:r w:rsidRPr="00E16DED">
              <w:rPr>
                <w:sz w:val="20"/>
                <w:szCs w:val="20"/>
              </w:rPr>
              <w:t>gminy</w:t>
            </w:r>
            <w:proofErr w:type="spellEnd"/>
            <w:r w:rsidRPr="00E16DED">
              <w:rPr>
                <w:sz w:val="20"/>
                <w:szCs w:val="20"/>
              </w:rPr>
              <w:t xml:space="preserve"> na 2017 rok oraz wieloletniej prognozy finansowej,</w:t>
            </w:r>
          </w:p>
          <w:p w:rsidR="00E16E7C" w:rsidRPr="00E16DED" w:rsidRDefault="00E16E7C" w:rsidP="00E16E7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6DED">
              <w:rPr>
                <w:sz w:val="20"/>
                <w:szCs w:val="20"/>
              </w:rPr>
              <w:t>Analiza wniosków mieszkańców, rad sołeckich składanych do projektu budżetu,</w:t>
            </w:r>
          </w:p>
          <w:p w:rsidR="00E16E7C" w:rsidRPr="00E16DED" w:rsidRDefault="00E16E7C" w:rsidP="00E16E7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6DED">
              <w:rPr>
                <w:sz w:val="20"/>
                <w:szCs w:val="20"/>
              </w:rPr>
              <w:t>Sporządzenie opinii i wniosku do projektu uchwały budżetowej na 2017 rok,</w:t>
            </w:r>
          </w:p>
          <w:p w:rsidR="00E16E7C" w:rsidRPr="00E16E7C" w:rsidRDefault="0093631F" w:rsidP="00E16E7C">
            <w:pPr>
              <w:pStyle w:val="Akapitzlist"/>
              <w:numPr>
                <w:ilvl w:val="0"/>
                <w:numId w:val="10"/>
              </w:numPr>
            </w:pPr>
            <w:r w:rsidRPr="00E16DED">
              <w:rPr>
                <w:sz w:val="20"/>
                <w:szCs w:val="20"/>
              </w:rPr>
              <w:t>Opracowanie planu pracy i sprawozdania komisji</w:t>
            </w:r>
          </w:p>
        </w:tc>
      </w:tr>
    </w:tbl>
    <w:p w:rsidR="00016F4A" w:rsidRDefault="00016F4A" w:rsidP="00016F4A">
      <w:pPr>
        <w:rPr>
          <w:b/>
        </w:rPr>
      </w:pPr>
    </w:p>
    <w:sectPr w:rsidR="00016F4A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8AA"/>
    <w:multiLevelType w:val="hybridMultilevel"/>
    <w:tmpl w:val="9490C63A"/>
    <w:lvl w:ilvl="0" w:tplc="E6469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461E7"/>
    <w:multiLevelType w:val="hybridMultilevel"/>
    <w:tmpl w:val="EF9E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D60"/>
    <w:multiLevelType w:val="hybridMultilevel"/>
    <w:tmpl w:val="BC0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2F5A"/>
    <w:multiLevelType w:val="hybridMultilevel"/>
    <w:tmpl w:val="265E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149E9"/>
    <w:multiLevelType w:val="hybridMultilevel"/>
    <w:tmpl w:val="DF06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93249"/>
    <w:multiLevelType w:val="hybridMultilevel"/>
    <w:tmpl w:val="55109ECA"/>
    <w:lvl w:ilvl="0" w:tplc="6BBA3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331440"/>
    <w:multiLevelType w:val="hybridMultilevel"/>
    <w:tmpl w:val="D6DE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5FFA"/>
    <w:multiLevelType w:val="hybridMultilevel"/>
    <w:tmpl w:val="4322FD9C"/>
    <w:lvl w:ilvl="0" w:tplc="14A07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344A1"/>
    <w:multiLevelType w:val="hybridMultilevel"/>
    <w:tmpl w:val="D324C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A513F"/>
    <w:multiLevelType w:val="hybridMultilevel"/>
    <w:tmpl w:val="A62A37F8"/>
    <w:lvl w:ilvl="0" w:tplc="4442E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6F4A"/>
    <w:rsid w:val="00016F4A"/>
    <w:rsid w:val="00126E33"/>
    <w:rsid w:val="0034335F"/>
    <w:rsid w:val="00495DD0"/>
    <w:rsid w:val="006A5EAB"/>
    <w:rsid w:val="0073600D"/>
    <w:rsid w:val="0084388F"/>
    <w:rsid w:val="00882D63"/>
    <w:rsid w:val="00904D46"/>
    <w:rsid w:val="0093631F"/>
    <w:rsid w:val="009717B9"/>
    <w:rsid w:val="00975D20"/>
    <w:rsid w:val="009951C6"/>
    <w:rsid w:val="00A131AA"/>
    <w:rsid w:val="00A136F0"/>
    <w:rsid w:val="00B3148A"/>
    <w:rsid w:val="00B33988"/>
    <w:rsid w:val="00C11868"/>
    <w:rsid w:val="00DB4D6D"/>
    <w:rsid w:val="00E16DED"/>
    <w:rsid w:val="00E16E7C"/>
    <w:rsid w:val="00E5486B"/>
    <w:rsid w:val="00FF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01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2016-01-27T10:34:00Z</cp:lastPrinted>
  <dcterms:created xsi:type="dcterms:W3CDTF">2016-01-11T08:53:00Z</dcterms:created>
  <dcterms:modified xsi:type="dcterms:W3CDTF">2016-01-27T10:34:00Z</dcterms:modified>
</cp:coreProperties>
</file>