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83" w:rsidRDefault="008D6783" w:rsidP="008D678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-660400</wp:posOffset>
            </wp:positionV>
            <wp:extent cx="902335" cy="1030605"/>
            <wp:effectExtent l="19050" t="0" r="0" b="0"/>
            <wp:wrapNone/>
            <wp:docPr id="2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12 października 2012 roku.</w:t>
      </w:r>
    </w:p>
    <w:p w:rsidR="008D6783" w:rsidRDefault="008D6783" w:rsidP="008D6783">
      <w:pPr>
        <w:spacing w:line="480" w:lineRule="auto"/>
        <w:ind w:right="-468"/>
        <w:rPr>
          <w:sz w:val="28"/>
          <w:szCs w:val="28"/>
        </w:rPr>
      </w:pPr>
      <w:r>
        <w:rPr>
          <w:sz w:val="28"/>
          <w:szCs w:val="28"/>
        </w:rPr>
        <w:t>ORG.0012.42.2012</w:t>
      </w:r>
    </w:p>
    <w:p w:rsidR="008D6783" w:rsidRDefault="008D6783" w:rsidP="008D6783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8D6783" w:rsidRPr="00C80C28" w:rsidRDefault="008D6783" w:rsidP="008D678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C80C28">
        <w:rPr>
          <w:b/>
          <w:i/>
          <w:sz w:val="28"/>
          <w:szCs w:val="28"/>
          <w:u w:val="single"/>
        </w:rPr>
        <w:t>Z A W I A D O M I E N I E</w:t>
      </w:r>
    </w:p>
    <w:p w:rsidR="008D6783" w:rsidRDefault="008D6783" w:rsidP="008D6783">
      <w:pPr>
        <w:spacing w:line="48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że 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18 października 2012 </w:t>
      </w:r>
      <w:r w:rsidRPr="008C7290">
        <w:rPr>
          <w:b/>
          <w:sz w:val="28"/>
          <w:szCs w:val="28"/>
        </w:rPr>
        <w:t>roku (</w:t>
      </w:r>
      <w:r>
        <w:rPr>
          <w:b/>
          <w:sz w:val="28"/>
          <w:szCs w:val="28"/>
        </w:rPr>
        <w:t xml:space="preserve"> czwartek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14:30</w:t>
      </w:r>
      <w:r>
        <w:rPr>
          <w:sz w:val="28"/>
          <w:szCs w:val="28"/>
        </w:rPr>
        <w:t xml:space="preserve">, odbędzie się </w:t>
      </w:r>
      <w:r w:rsidRPr="002B3C76">
        <w:rPr>
          <w:b/>
          <w:sz w:val="28"/>
          <w:szCs w:val="28"/>
        </w:rPr>
        <w:t>posiedzenie</w:t>
      </w:r>
      <w:r>
        <w:rPr>
          <w:b/>
          <w:sz w:val="28"/>
          <w:szCs w:val="28"/>
        </w:rPr>
        <w:t xml:space="preserve"> Komisji Gospodarki i Budżetu.</w:t>
      </w:r>
    </w:p>
    <w:p w:rsidR="008D6783" w:rsidRDefault="008D6783" w:rsidP="008D678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F2763F">
        <w:rPr>
          <w:b/>
          <w:sz w:val="28"/>
          <w:szCs w:val="28"/>
          <w:u w:val="single"/>
        </w:rPr>
        <w:t>Proponowany porządek obrad:</w:t>
      </w:r>
    </w:p>
    <w:p w:rsidR="008D6783" w:rsidRPr="00D04520" w:rsidRDefault="008D6783" w:rsidP="008D678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D04520">
        <w:rPr>
          <w:sz w:val="28"/>
          <w:szCs w:val="28"/>
        </w:rPr>
        <w:t xml:space="preserve">Analiza projektów uchwał </w:t>
      </w:r>
      <w:r>
        <w:rPr>
          <w:sz w:val="28"/>
          <w:szCs w:val="28"/>
        </w:rPr>
        <w:t xml:space="preserve">, </w:t>
      </w:r>
      <w:r w:rsidRPr="00D04520">
        <w:rPr>
          <w:sz w:val="28"/>
          <w:szCs w:val="28"/>
        </w:rPr>
        <w:t>przygotowanych na sesję Rady Gminy w</w:t>
      </w:r>
      <w:r>
        <w:rPr>
          <w:sz w:val="28"/>
          <w:szCs w:val="28"/>
        </w:rPr>
        <w:t xml:space="preserve"> dniu 23 października 2012 roku;</w:t>
      </w:r>
    </w:p>
    <w:p w:rsidR="008D6783" w:rsidRPr="00F2763F" w:rsidRDefault="008D6783" w:rsidP="008D67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63F">
        <w:rPr>
          <w:sz w:val="28"/>
          <w:szCs w:val="28"/>
        </w:rPr>
        <w:t>Sprawy różne i wolne wnioski</w:t>
      </w:r>
      <w:r>
        <w:rPr>
          <w:sz w:val="28"/>
          <w:szCs w:val="28"/>
        </w:rPr>
        <w:t>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E72"/>
    <w:multiLevelType w:val="multilevel"/>
    <w:tmpl w:val="1B0E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6783"/>
    <w:rsid w:val="003D587A"/>
    <w:rsid w:val="008D6783"/>
    <w:rsid w:val="009717B9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2012-10-15T05:32:00Z</dcterms:created>
  <dcterms:modified xsi:type="dcterms:W3CDTF">2012-10-15T05:33:00Z</dcterms:modified>
</cp:coreProperties>
</file>