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E6" w:rsidRDefault="00473FE6" w:rsidP="00473FE6">
      <w:pPr>
        <w:pStyle w:val="Nagwek1"/>
        <w:rPr>
          <w:u w:val="single"/>
        </w:rPr>
      </w:pPr>
    </w:p>
    <w:p w:rsidR="00473FE6" w:rsidRDefault="00473FE6" w:rsidP="00473FE6">
      <w:pPr>
        <w:pStyle w:val="Nagwek1"/>
        <w:jc w:val="right"/>
      </w:pPr>
      <w:r>
        <w:rPr>
          <w:u w:val="single"/>
        </w:rPr>
        <w:t>PROJEKT</w:t>
      </w:r>
      <w:r w:rsidR="009F15B7">
        <w:rPr>
          <w:u w:val="single"/>
        </w:rPr>
        <w:t xml:space="preserve"> nr druku</w:t>
      </w:r>
      <w:r w:rsidR="00F70FA4">
        <w:rPr>
          <w:u w:val="single"/>
        </w:rPr>
        <w:t xml:space="preserve"> 76</w:t>
      </w:r>
    </w:p>
    <w:p w:rsidR="00473FE6" w:rsidRDefault="00473FE6" w:rsidP="00473FE6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……../2019</w:t>
      </w:r>
    </w:p>
    <w:p w:rsidR="00473FE6" w:rsidRDefault="00473FE6" w:rsidP="00473FE6">
      <w:pPr>
        <w:jc w:val="center"/>
        <w:rPr>
          <w:b/>
          <w:bCs/>
        </w:rPr>
      </w:pPr>
    </w:p>
    <w:p w:rsidR="00473FE6" w:rsidRDefault="00473FE6" w:rsidP="00473FE6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473FE6" w:rsidRDefault="00473FE6" w:rsidP="00473FE6">
      <w:pPr>
        <w:jc w:val="center"/>
        <w:rPr>
          <w:b/>
          <w:bCs/>
        </w:rPr>
      </w:pPr>
    </w:p>
    <w:p w:rsidR="00473FE6" w:rsidRDefault="00473FE6" w:rsidP="00473FE6">
      <w:pPr>
        <w:jc w:val="center"/>
        <w:rPr>
          <w:b/>
          <w:bCs/>
        </w:rPr>
      </w:pPr>
      <w:r>
        <w:rPr>
          <w:b/>
          <w:bCs/>
        </w:rPr>
        <w:t>z dnia ….   maja  2019  roku</w:t>
      </w:r>
    </w:p>
    <w:p w:rsidR="00473FE6" w:rsidRDefault="00473FE6" w:rsidP="00473FE6"/>
    <w:p w:rsidR="00473FE6" w:rsidRDefault="00473FE6" w:rsidP="00473FE6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473FE6" w:rsidRDefault="00473FE6" w:rsidP="00473FE6">
      <w:pPr>
        <w:jc w:val="both"/>
      </w:pPr>
    </w:p>
    <w:p w:rsidR="00473FE6" w:rsidRDefault="00473FE6" w:rsidP="00473FE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473FE6" w:rsidRDefault="00473FE6" w:rsidP="00473FE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2019r., poz. 506 ) oraz art. 13 ust.1 ustawy z dnia 21 sierpnia 1997r. o gospodarce nieruchomościami  (Dz. U. z  2018 r., poz. 2204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)  ) w związku z art. 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2018 r., poz.1025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  Rada Gminy uchwala, co następuje:</w:t>
      </w: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KRS nr 0000033455, 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NIP 583-000-11-90, REGON 190275904, służebności przesyłu dla potrzeb posadowienia   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urządzeń elektroenergetycznych na niżej wymienionych nieruchomościach, stanowiących 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własność Gminy Kołobrzeg obejmujących działki nr: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181 </w:t>
      </w:r>
      <w:r>
        <w:rPr>
          <w:sz w:val="22"/>
          <w:szCs w:val="22"/>
        </w:rPr>
        <w:t>obręb Stramnica, kw. KO1L/00011196/5, kabel 0,4kV  l=96,0m,</w:t>
      </w:r>
      <w:r>
        <w:rPr>
          <w:color w:val="FF0000"/>
          <w:sz w:val="22"/>
          <w:szCs w:val="22"/>
        </w:rPr>
        <w:t xml:space="preserve"> 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470/16 </w:t>
      </w:r>
      <w:r>
        <w:rPr>
          <w:sz w:val="22"/>
          <w:szCs w:val="22"/>
        </w:rPr>
        <w:t>obręb Dźwirzyno, kw. KO1L/00012208/0, kabel 0,4kV  l=17,0m,</w:t>
      </w:r>
    </w:p>
    <w:p w:rsidR="00473FE6" w:rsidRDefault="00473FE6" w:rsidP="00473FE6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617/5 </w:t>
      </w:r>
      <w:r>
        <w:rPr>
          <w:sz w:val="22"/>
          <w:szCs w:val="22"/>
        </w:rPr>
        <w:t>obręb Dźwirzyno, kw. KO1L/00012208/0, kabel 0,4kV  l=8,0m,</w:t>
      </w:r>
      <w:r>
        <w:rPr>
          <w:color w:val="FF0000"/>
          <w:sz w:val="22"/>
          <w:szCs w:val="22"/>
        </w:rPr>
        <w:t xml:space="preserve"> 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619/4 </w:t>
      </w:r>
      <w:r>
        <w:rPr>
          <w:sz w:val="22"/>
          <w:szCs w:val="22"/>
        </w:rPr>
        <w:t xml:space="preserve">obręb Dźwirzyno, kw. KO1L/00034847/1, kabel 0,4kV  l=1,0m, oraz kablowa  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rozdzielnica szafowa,</w:t>
      </w:r>
    </w:p>
    <w:p w:rsidR="00473FE6" w:rsidRDefault="00473FE6" w:rsidP="00473FE6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131/56 </w:t>
      </w:r>
      <w:r>
        <w:rPr>
          <w:sz w:val="22"/>
          <w:szCs w:val="22"/>
        </w:rPr>
        <w:t>obręb Zieleniewo, kw. KO1L/00017903/7, kabel 0,4kV  l=29,0m,</w:t>
      </w:r>
      <w:r>
        <w:rPr>
          <w:color w:val="FF0000"/>
          <w:sz w:val="22"/>
          <w:szCs w:val="22"/>
        </w:rPr>
        <w:t xml:space="preserve"> </w:t>
      </w:r>
    </w:p>
    <w:p w:rsidR="00473FE6" w:rsidRDefault="00473FE6" w:rsidP="00473FE6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105 </w:t>
      </w:r>
      <w:r>
        <w:rPr>
          <w:sz w:val="22"/>
          <w:szCs w:val="22"/>
        </w:rPr>
        <w:t>obręb Zieleniewo, kw. KO1L/00012498/9, kabel 0,4kV  l=4,0m,</w:t>
      </w:r>
      <w:r>
        <w:rPr>
          <w:color w:val="FF0000"/>
          <w:sz w:val="22"/>
          <w:szCs w:val="22"/>
        </w:rPr>
        <w:t xml:space="preserve"> </w:t>
      </w:r>
    </w:p>
    <w:p w:rsidR="00473FE6" w:rsidRDefault="00473FE6" w:rsidP="00473FE6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 xml:space="preserve">171/6 </w:t>
      </w:r>
      <w:r>
        <w:rPr>
          <w:sz w:val="22"/>
          <w:szCs w:val="22"/>
        </w:rPr>
        <w:t>obręb Zieleniewo, kw. KO1L/00012498/9, kabel 0,4kV  l=39,0m,</w:t>
      </w:r>
      <w:r>
        <w:rPr>
          <w:color w:val="FF0000"/>
          <w:sz w:val="22"/>
          <w:szCs w:val="22"/>
        </w:rPr>
        <w:t xml:space="preserve"> </w:t>
      </w: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Przewodniczący Rady Gminy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Julian Nowicki</w:t>
      </w: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jc w:val="center"/>
        <w:rPr>
          <w:sz w:val="22"/>
          <w:szCs w:val="22"/>
        </w:rPr>
      </w:pPr>
    </w:p>
    <w:p w:rsidR="00473FE6" w:rsidRDefault="00473FE6" w:rsidP="00473FE6">
      <w:pPr>
        <w:jc w:val="center"/>
        <w:rPr>
          <w:sz w:val="22"/>
          <w:szCs w:val="22"/>
        </w:rPr>
      </w:pPr>
    </w:p>
    <w:p w:rsidR="00473FE6" w:rsidRDefault="00473FE6" w:rsidP="00473FE6">
      <w:pPr>
        <w:jc w:val="center"/>
        <w:rPr>
          <w:sz w:val="22"/>
          <w:szCs w:val="22"/>
        </w:rPr>
      </w:pPr>
    </w:p>
    <w:p w:rsidR="00473FE6" w:rsidRDefault="00473FE6" w:rsidP="00473FE6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473FE6" w:rsidRDefault="00473FE6" w:rsidP="00473FE6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473FE6" w:rsidRDefault="00473FE6" w:rsidP="00473FE6">
      <w:pPr>
        <w:jc w:val="center"/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posadowieniem urządzeń elektroenergetycznych. Służebnością objęte są działki stanowiące gminne drogi niepubliczne.</w:t>
      </w:r>
    </w:p>
    <w:p w:rsidR="00473FE6" w:rsidRDefault="00473FE6" w:rsidP="00473FE6">
      <w:pPr>
        <w:rPr>
          <w:sz w:val="22"/>
          <w:szCs w:val="22"/>
        </w:rPr>
      </w:pPr>
      <w:r>
        <w:rPr>
          <w:sz w:val="22"/>
          <w:szCs w:val="22"/>
        </w:rPr>
        <w:t>W tym celu konieczne jest ustanowienie służebności przesyłu na nieruchomościach  będących własnością Gminy Kołobrzeg. Wobec powyższego podjęcie niniejszej uchwały jest zasadne.</w:t>
      </w:r>
    </w:p>
    <w:p w:rsidR="00473FE6" w:rsidRDefault="00473FE6" w:rsidP="00473FE6">
      <w:pPr>
        <w:ind w:firstLine="708"/>
        <w:rPr>
          <w:sz w:val="22"/>
          <w:szCs w:val="22"/>
        </w:rPr>
      </w:pPr>
    </w:p>
    <w:p w:rsidR="00473FE6" w:rsidRDefault="00473FE6" w:rsidP="00473FE6">
      <w:pPr>
        <w:ind w:firstLine="708"/>
        <w:rPr>
          <w:sz w:val="22"/>
          <w:szCs w:val="22"/>
        </w:rPr>
      </w:pPr>
    </w:p>
    <w:p w:rsidR="00473FE6" w:rsidRDefault="00473FE6" w:rsidP="00473FE6">
      <w:pPr>
        <w:ind w:firstLine="708"/>
        <w:rPr>
          <w:sz w:val="22"/>
          <w:szCs w:val="22"/>
        </w:rPr>
      </w:pPr>
    </w:p>
    <w:p w:rsidR="00473FE6" w:rsidRDefault="00473FE6" w:rsidP="00473FE6">
      <w:pPr>
        <w:ind w:left="60" w:firstLine="648"/>
        <w:rPr>
          <w:sz w:val="22"/>
          <w:szCs w:val="22"/>
        </w:rPr>
      </w:pPr>
    </w:p>
    <w:p w:rsidR="00473FE6" w:rsidRDefault="00473FE6" w:rsidP="00473FE6">
      <w:pPr>
        <w:ind w:left="60" w:firstLine="648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473FE6" w:rsidRDefault="00473FE6" w:rsidP="00473FE6">
      <w:pPr>
        <w:ind w:left="60"/>
        <w:rPr>
          <w:sz w:val="22"/>
          <w:szCs w:val="22"/>
        </w:rPr>
      </w:pPr>
    </w:p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AD" w:rsidRDefault="003366AD" w:rsidP="00456377">
      <w:r>
        <w:separator/>
      </w:r>
    </w:p>
  </w:endnote>
  <w:endnote w:type="continuationSeparator" w:id="0">
    <w:p w:rsidR="003366AD" w:rsidRDefault="003366AD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AD" w:rsidRDefault="003366AD" w:rsidP="00456377">
      <w:r>
        <w:separator/>
      </w:r>
    </w:p>
  </w:footnote>
  <w:footnote w:type="continuationSeparator" w:id="0">
    <w:p w:rsidR="003366AD" w:rsidRDefault="003366AD" w:rsidP="00456377">
      <w:r>
        <w:continuationSeparator/>
      </w:r>
    </w:p>
  </w:footnote>
  <w:footnote w:id="1">
    <w:p w:rsidR="00473FE6" w:rsidRDefault="00473FE6" w:rsidP="00473FE6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2019r., </w:t>
      </w:r>
      <w:r>
        <w:rPr>
          <w:bCs/>
          <w:sz w:val="18"/>
          <w:szCs w:val="18"/>
        </w:rPr>
        <w:t xml:space="preserve"> poz. 801, </w:t>
      </w:r>
    </w:p>
  </w:footnote>
  <w:footnote w:id="2">
    <w:p w:rsidR="00473FE6" w:rsidRDefault="00473FE6" w:rsidP="00473FE6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2019r., </w:t>
      </w:r>
      <w:r>
        <w:rPr>
          <w:bCs/>
          <w:sz w:val="18"/>
          <w:szCs w:val="18"/>
        </w:rPr>
        <w:t xml:space="preserve"> poz. 80.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83B9A"/>
    <w:rsid w:val="00092729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20C7"/>
    <w:rsid w:val="00185A40"/>
    <w:rsid w:val="001C3D0F"/>
    <w:rsid w:val="001F0CC3"/>
    <w:rsid w:val="001F7B4C"/>
    <w:rsid w:val="00217199"/>
    <w:rsid w:val="00265F81"/>
    <w:rsid w:val="00273B47"/>
    <w:rsid w:val="00287712"/>
    <w:rsid w:val="002B1853"/>
    <w:rsid w:val="002F340A"/>
    <w:rsid w:val="00304C52"/>
    <w:rsid w:val="00307E15"/>
    <w:rsid w:val="003147CA"/>
    <w:rsid w:val="00332DC8"/>
    <w:rsid w:val="003366AD"/>
    <w:rsid w:val="00343C82"/>
    <w:rsid w:val="00360F4B"/>
    <w:rsid w:val="00361874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3F05"/>
    <w:rsid w:val="0043095D"/>
    <w:rsid w:val="00433D20"/>
    <w:rsid w:val="004367E4"/>
    <w:rsid w:val="00456377"/>
    <w:rsid w:val="00470D0F"/>
    <w:rsid w:val="00470D3F"/>
    <w:rsid w:val="00473FE6"/>
    <w:rsid w:val="004A7C73"/>
    <w:rsid w:val="004E3E3B"/>
    <w:rsid w:val="00500895"/>
    <w:rsid w:val="005110CD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6C1C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813077"/>
    <w:rsid w:val="00817D29"/>
    <w:rsid w:val="0082651A"/>
    <w:rsid w:val="0084495C"/>
    <w:rsid w:val="008646AB"/>
    <w:rsid w:val="00873E1E"/>
    <w:rsid w:val="008926BB"/>
    <w:rsid w:val="008965C9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20157"/>
    <w:rsid w:val="009331A2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D3697"/>
    <w:rsid w:val="009F15B7"/>
    <w:rsid w:val="00A1362F"/>
    <w:rsid w:val="00A22E73"/>
    <w:rsid w:val="00A514B5"/>
    <w:rsid w:val="00A57B9A"/>
    <w:rsid w:val="00A76147"/>
    <w:rsid w:val="00A86872"/>
    <w:rsid w:val="00B03484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E075B1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70FA4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2019-05-28T13:23:00Z</cp:lastPrinted>
  <dcterms:created xsi:type="dcterms:W3CDTF">2019-05-29T11:33:00Z</dcterms:created>
  <dcterms:modified xsi:type="dcterms:W3CDTF">2019-05-29T11:33:00Z</dcterms:modified>
</cp:coreProperties>
</file>