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9F5FC5">
        <w:rPr>
          <w:b/>
          <w:u w:val="single"/>
        </w:rPr>
        <w:t xml:space="preserve"> nr druku</w:t>
      </w:r>
      <w:r w:rsidR="00CF74F8">
        <w:rPr>
          <w:b/>
          <w:u w:val="single"/>
        </w:rPr>
        <w:t xml:space="preserve"> 74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Default="005A3E69" w:rsidP="00933A42">
      <w:pPr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F60B4A">
        <w:rPr>
          <w:b/>
        </w:rPr>
        <w:t>9</w:t>
      </w:r>
      <w:r w:rsidR="00586936" w:rsidRPr="003E7C3D">
        <w:rPr>
          <w:b/>
        </w:rPr>
        <w:t xml:space="preserve"> r.</w:t>
      </w:r>
    </w:p>
    <w:p w:rsidR="00933A42" w:rsidRPr="003E7C3D" w:rsidRDefault="00933A42" w:rsidP="00586936">
      <w:pPr>
        <w:spacing w:line="360" w:lineRule="auto"/>
        <w:jc w:val="center"/>
        <w:rPr>
          <w:b/>
        </w:rPr>
      </w:pPr>
    </w:p>
    <w:p w:rsidR="00586936" w:rsidRPr="003E7C3D" w:rsidRDefault="00801182" w:rsidP="00933A42">
      <w:pPr>
        <w:spacing w:line="276" w:lineRule="auto"/>
        <w:jc w:val="center"/>
        <w:rPr>
          <w:b/>
        </w:rPr>
      </w:pPr>
      <w:r>
        <w:rPr>
          <w:b/>
        </w:rPr>
        <w:t xml:space="preserve">w sprawie </w:t>
      </w:r>
      <w:r w:rsidR="00586936" w:rsidRPr="003E7C3D">
        <w:rPr>
          <w:b/>
        </w:rPr>
        <w:t>przystąpienia do</w:t>
      </w:r>
      <w:r>
        <w:rPr>
          <w:b/>
        </w:rPr>
        <w:t xml:space="preserve"> sporządzenia miejscowego planu</w:t>
      </w:r>
      <w:r w:rsidR="00586936" w:rsidRPr="003E7C3D">
        <w:rPr>
          <w:b/>
        </w:rPr>
        <w:t xml:space="preserve"> z</w:t>
      </w:r>
      <w:r w:rsidR="00EF5303" w:rsidRPr="003E7C3D">
        <w:rPr>
          <w:b/>
        </w:rPr>
        <w:t>agospodarowania przestrzennego G</w:t>
      </w:r>
      <w:r w:rsidR="00586936" w:rsidRPr="003E7C3D">
        <w:rPr>
          <w:b/>
        </w:rPr>
        <w:t>miny Kołobrzeg w części obrębu Dźwirzyno</w:t>
      </w: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6F501B" w:rsidRPr="006B40B2" w:rsidRDefault="006F501B" w:rsidP="006F501B">
      <w:pPr>
        <w:autoSpaceDE w:val="0"/>
        <w:autoSpaceDN w:val="0"/>
        <w:adjustRightInd w:val="0"/>
        <w:spacing w:line="276" w:lineRule="auto"/>
        <w:ind w:firstLine="374"/>
        <w:jc w:val="both"/>
      </w:pPr>
      <w:r w:rsidRPr="006B40B2">
        <w:t>Na podstawie art. 1</w:t>
      </w:r>
      <w:r>
        <w:t>8</w:t>
      </w:r>
      <w:r w:rsidRPr="006B40B2">
        <w:t xml:space="preserve"> ust. </w:t>
      </w:r>
      <w:r>
        <w:t>2 pkt. 5</w:t>
      </w:r>
      <w:r w:rsidRPr="006B40B2">
        <w:t xml:space="preserve"> </w:t>
      </w:r>
      <w:r>
        <w:t xml:space="preserve">ustawy z dnia 8 marca 1990 r. o samorządzie gminnym </w:t>
      </w:r>
      <w:r w:rsidRPr="006B40B2">
        <w:rPr>
          <w:rFonts w:eastAsia="SimSun"/>
          <w:lang w:eastAsia="zh-CN"/>
        </w:rPr>
        <w:t>(</w:t>
      </w:r>
      <w:r w:rsidRPr="006B40B2">
        <w:t>t. j. Dz.</w:t>
      </w:r>
      <w:r>
        <w:t xml:space="preserve"> </w:t>
      </w:r>
      <w:r w:rsidRPr="006B40B2">
        <w:t>U.</w:t>
      </w:r>
      <w:r>
        <w:t xml:space="preserve"> z </w:t>
      </w:r>
      <w:r w:rsidRPr="006B40B2">
        <w:t>201</w:t>
      </w:r>
      <w:r>
        <w:t>9 r., poz. 506) oraz art. 14 ust. 1 i 4</w:t>
      </w:r>
      <w:r w:rsidRPr="006B40B2">
        <w:t xml:space="preserve"> ustawy z dnia</w:t>
      </w:r>
      <w:r>
        <w:t xml:space="preserve"> 27 marca 2003 r. o planowaniu </w:t>
      </w:r>
      <w:r w:rsidRPr="006B40B2">
        <w:t xml:space="preserve">i </w:t>
      </w:r>
      <w:r>
        <w:t xml:space="preserve">zagospodarowaniu przestrzennym </w:t>
      </w:r>
      <w:r w:rsidRPr="006B40B2">
        <w:rPr>
          <w:rFonts w:eastAsia="SimSun"/>
          <w:lang w:eastAsia="zh-CN"/>
        </w:rPr>
        <w:t>(</w:t>
      </w:r>
      <w:r w:rsidRPr="006B40B2">
        <w:t>t. j. Dz.</w:t>
      </w:r>
      <w:r>
        <w:t xml:space="preserve"> </w:t>
      </w:r>
      <w:r w:rsidRPr="006B40B2">
        <w:t>U.</w:t>
      </w:r>
      <w:r>
        <w:t xml:space="preserve"> z </w:t>
      </w:r>
      <w:r w:rsidRPr="006B40B2">
        <w:t>201</w:t>
      </w:r>
      <w:r>
        <w:t>8 r</w:t>
      </w:r>
      <w:r w:rsidRPr="006B40B2">
        <w:t>.</w:t>
      </w:r>
      <w:r>
        <w:t>,</w:t>
      </w:r>
      <w:r w:rsidRPr="006B40B2">
        <w:t xml:space="preserve"> poz. </w:t>
      </w:r>
      <w:r>
        <w:t xml:space="preserve">1945, z </w:t>
      </w:r>
      <w:proofErr w:type="spellStart"/>
      <w:r>
        <w:t>późn</w:t>
      </w:r>
      <w:proofErr w:type="spellEnd"/>
      <w:r>
        <w:t>. zm.</w:t>
      </w:r>
      <w:r w:rsidRPr="006B40B2">
        <w:rPr>
          <w:rStyle w:val="Odwoanieprzypisudolnego"/>
        </w:rPr>
        <w:footnoteReference w:id="1"/>
      </w:r>
      <w:r w:rsidRPr="006B40B2">
        <w:rPr>
          <w:rFonts w:eastAsia="SimSun"/>
          <w:lang w:eastAsia="zh-CN"/>
        </w:rPr>
        <w:t>)</w:t>
      </w:r>
      <w:r w:rsidRPr="006B40B2">
        <w:t xml:space="preserve"> Rada Gminy Kołobrzeg uchwala, co następuje:</w:t>
      </w:r>
    </w:p>
    <w:p w:rsidR="00801182" w:rsidRPr="00037A65" w:rsidRDefault="00801182" w:rsidP="0080118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</w:pPr>
    </w:p>
    <w:p w:rsidR="00586936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 xml:space="preserve">§1.  Przystępuje się do sporządzenia miejscowego planu zagospodarowania przestrzennego </w:t>
      </w:r>
      <w:r w:rsidR="00EF5303">
        <w:t>G</w:t>
      </w:r>
      <w:r w:rsidRPr="00EF5303">
        <w:t xml:space="preserve">miny Kołobrzeg w części obrębu  Dźwirzyno. </w:t>
      </w:r>
      <w:r w:rsidRPr="00EF5303">
        <w:rPr>
          <w:bCs/>
        </w:rPr>
        <w:t xml:space="preserve"> 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801182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§2. Granice obszaru objętego projektem planu miejscowego określone zostały na załącznik</w:t>
      </w:r>
      <w:r w:rsidR="00801182">
        <w:rPr>
          <w:bCs/>
        </w:rPr>
        <w:t>u</w:t>
      </w:r>
      <w:r w:rsidRPr="00EF5303">
        <w:rPr>
          <w:bCs/>
        </w:rPr>
        <w:t xml:space="preserve"> graficzny</w:t>
      </w:r>
      <w:r w:rsidR="00801182">
        <w:rPr>
          <w:bCs/>
        </w:rPr>
        <w:t>m</w:t>
      </w:r>
      <w:r w:rsidRPr="00EF5303">
        <w:rPr>
          <w:bCs/>
        </w:rPr>
        <w:t xml:space="preserve"> do nini</w:t>
      </w:r>
      <w:r w:rsidR="00933A42">
        <w:rPr>
          <w:bCs/>
        </w:rPr>
        <w:t>ejszej uchwały i obejmują teren</w:t>
      </w:r>
      <w:r w:rsidRPr="00EF5303">
        <w:rPr>
          <w:bCs/>
        </w:rPr>
        <w:t xml:space="preserve"> funkcjonaln</w:t>
      </w:r>
      <w:r w:rsidR="00933A42">
        <w:rPr>
          <w:bCs/>
        </w:rPr>
        <w:t>y</w:t>
      </w:r>
      <w:r w:rsidRPr="00EF5303">
        <w:rPr>
          <w:bCs/>
        </w:rPr>
        <w:t xml:space="preserve"> </w:t>
      </w:r>
      <w:r w:rsidR="00352778">
        <w:rPr>
          <w:bCs/>
        </w:rPr>
        <w:t>B15 US, ZP</w:t>
      </w:r>
      <w:r w:rsidR="00933A42">
        <w:rPr>
          <w:bCs/>
        </w:rPr>
        <w:t>.</w:t>
      </w:r>
    </w:p>
    <w:p w:rsidR="00933A42" w:rsidRPr="00EF5303" w:rsidRDefault="00933A42" w:rsidP="00801182">
      <w:pPr>
        <w:spacing w:line="276" w:lineRule="auto"/>
        <w:ind w:firstLine="426"/>
        <w:jc w:val="both"/>
        <w:rPr>
          <w:bCs/>
        </w:rPr>
      </w:pPr>
    </w:p>
    <w:p w:rsidR="00586936" w:rsidRDefault="00586936" w:rsidP="00801182">
      <w:pPr>
        <w:spacing w:line="276" w:lineRule="auto"/>
        <w:ind w:firstLine="426"/>
        <w:jc w:val="both"/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586936" w:rsidRPr="00EF5303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Pr="00EF5303" w:rsidRDefault="00586936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</w:t>
      </w:r>
      <w:r w:rsidR="00477A07">
        <w:rPr>
          <w:lang w:eastAsia="zh-CN"/>
        </w:rPr>
        <w:t xml:space="preserve">               </w:t>
      </w:r>
      <w:r w:rsidRPr="00EF5303">
        <w:rPr>
          <w:lang w:eastAsia="zh-CN"/>
        </w:rPr>
        <w:t xml:space="preserve">    </w:t>
      </w:r>
      <w:r w:rsidR="008977CD">
        <w:rPr>
          <w:lang w:eastAsia="zh-CN"/>
        </w:rPr>
        <w:t xml:space="preserve"> </w:t>
      </w:r>
      <w:r w:rsidRPr="00EF5303">
        <w:rPr>
          <w:lang w:eastAsia="zh-CN"/>
        </w:rPr>
        <w:t>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FC4414" w:rsidRPr="00EF5303" w:rsidRDefault="00FC4414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EF5303">
      <w:pPr>
        <w:rPr>
          <w:lang w:eastAsia="zh-CN"/>
        </w:rPr>
      </w:pPr>
    </w:p>
    <w:p w:rsidR="00586936" w:rsidRDefault="00586936" w:rsidP="00586936">
      <w:pPr>
        <w:ind w:firstLine="360"/>
        <w:jc w:val="center"/>
        <w:rPr>
          <w:lang w:eastAsia="zh-CN"/>
        </w:rPr>
      </w:pPr>
    </w:p>
    <w:p w:rsidR="00933A42" w:rsidRPr="00EF5303" w:rsidRDefault="00933A42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586936" w:rsidRPr="00EF5303" w:rsidRDefault="00586936" w:rsidP="002C36C5">
      <w:pPr>
        <w:spacing w:line="276" w:lineRule="auto"/>
        <w:ind w:firstLine="360"/>
        <w:jc w:val="both"/>
        <w:rPr>
          <w:lang w:eastAsia="zh-CN"/>
        </w:rPr>
      </w:pPr>
    </w:p>
    <w:p w:rsidR="001857CF" w:rsidRPr="00EF5303" w:rsidRDefault="001857CF" w:rsidP="001857CF">
      <w:pPr>
        <w:spacing w:line="276" w:lineRule="auto"/>
        <w:ind w:firstLine="360"/>
        <w:jc w:val="both"/>
        <w:rPr>
          <w:lang w:eastAsia="zh-CN"/>
        </w:rPr>
      </w:pPr>
      <w:r w:rsidRPr="00EF5303">
        <w:t xml:space="preserve">Miejscowy plan zagospodarowania przestrzennego miejscowości Dźwirzyno </w:t>
      </w:r>
      <w:r w:rsidRPr="00EF5303">
        <w:rPr>
          <w:lang w:eastAsia="zh-CN"/>
        </w:rPr>
        <w:t xml:space="preserve">został przyjęty </w:t>
      </w:r>
      <w:r w:rsidRPr="00EF5303">
        <w:t>Uchwałą Nr IX/53/2007 Rady Gminy Kołobrzeg z dnia 31 maja 2007</w:t>
      </w:r>
      <w:r>
        <w:t xml:space="preserve"> </w:t>
      </w:r>
      <w:r w:rsidRPr="00EF5303">
        <w:t xml:space="preserve">r. Od tego czasu przez </w:t>
      </w:r>
      <w:r>
        <w:t>niemal 12</w:t>
      </w:r>
      <w:r w:rsidRPr="00EF5303">
        <w:t xml:space="preserve"> lat wiele się zmieniło szczególnie w zakresie standardów pobytu i wypoczynku turystów. Część zapisów planu w tym zakresie nie spełnia wymogów właścicieli terenów. </w:t>
      </w:r>
    </w:p>
    <w:p w:rsidR="00352778" w:rsidRDefault="00352778" w:rsidP="00352778">
      <w:pPr>
        <w:pStyle w:val="Akapitzlist"/>
        <w:spacing w:line="276" w:lineRule="auto"/>
        <w:ind w:left="0" w:firstLine="360"/>
        <w:jc w:val="both"/>
      </w:pPr>
      <w:r>
        <w:t xml:space="preserve">Zmiana miejscowego planu zagospodarowania przestrzennego obejmuje działkę nr 819 obręb Dźwirzyno będącą </w:t>
      </w:r>
      <w:r>
        <w:rPr>
          <w:lang w:eastAsia="zh-CN"/>
        </w:rPr>
        <w:t xml:space="preserve">własnością Gminy. Wymieniona działka jest </w:t>
      </w:r>
      <w:r w:rsidRPr="00EF5303">
        <w:rPr>
          <w:lang w:eastAsia="zh-CN"/>
        </w:rPr>
        <w:t>opisan</w:t>
      </w:r>
      <w:r>
        <w:rPr>
          <w:lang w:eastAsia="zh-CN"/>
        </w:rPr>
        <w:t>a</w:t>
      </w:r>
      <w:r w:rsidRPr="00EF5303">
        <w:rPr>
          <w:lang w:eastAsia="zh-CN"/>
        </w:rPr>
        <w:t xml:space="preserve"> na rysunku planu symbol</w:t>
      </w:r>
      <w:r>
        <w:rPr>
          <w:lang w:eastAsia="zh-CN"/>
        </w:rPr>
        <w:t xml:space="preserve">em </w:t>
      </w:r>
      <w:r w:rsidR="00B06701">
        <w:rPr>
          <w:bCs/>
        </w:rPr>
        <w:t>B15 </w:t>
      </w:r>
      <w:r>
        <w:rPr>
          <w:bCs/>
        </w:rPr>
        <w:t xml:space="preserve">US, ZP. </w:t>
      </w:r>
      <w:r>
        <w:t>Konieczność zmiany zapisów podyktowana jest chęcią podjęcia realizacji inwestycji polegającej na budowie boiska wielofunkcyjnego. Zmiana tego zapisu w planie pozwoli na realizację inwestycji z nawierzchnią syntetyczn</w:t>
      </w:r>
      <w:r w:rsidR="00B06701">
        <w:t xml:space="preserve">ą, a nie jak w chwili obecnej, </w:t>
      </w:r>
      <w:r>
        <w:t>z nawierzchnią z trawy naturalnej.</w:t>
      </w:r>
    </w:p>
    <w:p w:rsidR="001857CF" w:rsidRPr="00EF5303" w:rsidRDefault="001857CF" w:rsidP="00977177">
      <w:pPr>
        <w:spacing w:line="276" w:lineRule="auto"/>
        <w:ind w:firstLine="360"/>
        <w:jc w:val="both"/>
      </w:pPr>
      <w:r w:rsidRPr="00EF5303">
        <w:t>Planowane zak</w:t>
      </w:r>
      <w:r w:rsidR="008977CD">
        <w:t>resy zmian planu są  zgodne ze s</w:t>
      </w:r>
      <w:r w:rsidRPr="00EF5303">
        <w:t>tudium</w:t>
      </w:r>
      <w:r>
        <w:t xml:space="preserve"> uwarunkowań i kierunków zagospodarowania przestrzennego</w:t>
      </w:r>
      <w:r w:rsidR="005A28DB">
        <w:t xml:space="preserve"> </w:t>
      </w:r>
      <w:proofErr w:type="spellStart"/>
      <w:r w:rsidR="005A28DB">
        <w:t>g</w:t>
      </w:r>
      <w:r>
        <w:t>miny</w:t>
      </w:r>
      <w:proofErr w:type="spellEnd"/>
      <w:r>
        <w:t xml:space="preserve"> Kołobrzeg</w:t>
      </w:r>
      <w:bookmarkStart w:id="0" w:name="_GoBack"/>
      <w:bookmarkEnd w:id="0"/>
      <w:r w:rsidRPr="00EF5303">
        <w:t>.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586936">
      <w:pPr>
        <w:ind w:firstLine="360"/>
        <w:jc w:val="both"/>
      </w:pPr>
    </w:p>
    <w:p w:rsidR="00304E01" w:rsidRPr="00EF5303" w:rsidRDefault="00304E01"/>
    <w:p w:rsidR="00586936" w:rsidRPr="00EF5303" w:rsidRDefault="00586936"/>
    <w:p w:rsidR="00586936" w:rsidRPr="00EF5303" w:rsidRDefault="00586936"/>
    <w:p w:rsidR="00586936" w:rsidRPr="00EF5303" w:rsidRDefault="00586936"/>
    <w:p w:rsidR="00586936" w:rsidRPr="00EF5303" w:rsidRDefault="00586936"/>
    <w:p w:rsidR="00EF5303" w:rsidRPr="00EF5303" w:rsidRDefault="00EF5303">
      <w:pPr>
        <w:spacing w:after="200" w:line="276" w:lineRule="auto"/>
      </w:pPr>
    </w:p>
    <w:p w:rsidR="00C36224" w:rsidRDefault="00C36224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C36224">
        <w:rPr>
          <w:rFonts w:eastAsia="Calibri"/>
          <w:b/>
          <w:bCs/>
          <w:lang w:eastAsia="en-US"/>
        </w:rPr>
        <w:t>DŹWIRZYNO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P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</w:t>
      </w:r>
      <w:r w:rsidR="001857CF">
        <w:t>8 r.</w:t>
      </w:r>
      <w:r w:rsidR="00C36224">
        <w:t>, poz. 1</w:t>
      </w:r>
      <w:r w:rsidR="001857CF">
        <w:t xml:space="preserve">945, z </w:t>
      </w:r>
      <w:proofErr w:type="spellStart"/>
      <w:r w:rsidR="001857CF">
        <w:t>późn</w:t>
      </w:r>
      <w:proofErr w:type="spellEnd"/>
      <w:r w:rsidR="001857CF">
        <w:t>. zm.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902A6F">
      <w:pPr>
        <w:spacing w:line="276" w:lineRule="auto"/>
        <w:ind w:firstLine="360"/>
        <w:jc w:val="both"/>
      </w:pPr>
      <w:r w:rsidRPr="00EF5303">
        <w:rPr>
          <w:rFonts w:eastAsia="Calibri"/>
          <w:lang w:eastAsia="en-US"/>
        </w:rPr>
        <w:t xml:space="preserve"> Przedmiotem opracowania jest plan miejscowy, który w rzeczywistości jest zmianą obowiązującego miejscowego planu zagospodarowania przestrzennego </w:t>
      </w:r>
      <w:r w:rsidR="00C36224">
        <w:rPr>
          <w:rFonts w:eastAsia="Calibri"/>
          <w:lang w:eastAsia="en-US"/>
        </w:rPr>
        <w:t xml:space="preserve">miejscowości Dźwirzyno </w:t>
      </w:r>
      <w:r w:rsidRPr="00EF5303">
        <w:rPr>
          <w:rFonts w:eastAsia="Calibri"/>
          <w:lang w:eastAsia="en-US"/>
        </w:rPr>
        <w:t xml:space="preserve">(plan przyjęty </w:t>
      </w:r>
      <w:r w:rsidRPr="00EF5303">
        <w:t xml:space="preserve">uchwałą </w:t>
      </w:r>
      <w:r w:rsidR="00C36224" w:rsidRPr="00EF5303">
        <w:t xml:space="preserve">Nr IX/53/2007 </w:t>
      </w:r>
      <w:r w:rsidRPr="00EF5303">
        <w:t xml:space="preserve">Rady Gminy Kołobrzeg z dnia </w:t>
      </w:r>
      <w:r w:rsidR="00C36224">
        <w:t xml:space="preserve">31 maja 2007 </w:t>
      </w:r>
      <w:r w:rsidRPr="00EF5303">
        <w:t xml:space="preserve"> r.</w:t>
      </w:r>
      <w:r w:rsidR="00C36224">
        <w:t>)</w:t>
      </w:r>
    </w:p>
    <w:p w:rsidR="00EB310F" w:rsidRDefault="00DF04BC" w:rsidP="00EB310F">
      <w:pPr>
        <w:spacing w:line="276" w:lineRule="auto"/>
        <w:ind w:firstLine="360"/>
        <w:jc w:val="both"/>
        <w:rPr>
          <w:bCs/>
        </w:rPr>
      </w:pPr>
      <w:r>
        <w:t xml:space="preserve">Zmiana miejscowego planu zagospodarowania przestrzennego obejmuje działkę nr 819 obręb Dźwirzyno będącą </w:t>
      </w:r>
      <w:r>
        <w:rPr>
          <w:lang w:eastAsia="zh-CN"/>
        </w:rPr>
        <w:t xml:space="preserve">własnością Gminy. Wymieniona działka jest </w:t>
      </w:r>
      <w:r w:rsidRPr="00EF5303">
        <w:rPr>
          <w:lang w:eastAsia="zh-CN"/>
        </w:rPr>
        <w:t>opisan</w:t>
      </w:r>
      <w:r>
        <w:rPr>
          <w:lang w:eastAsia="zh-CN"/>
        </w:rPr>
        <w:t>a</w:t>
      </w:r>
      <w:r w:rsidRPr="00EF5303">
        <w:rPr>
          <w:lang w:eastAsia="zh-CN"/>
        </w:rPr>
        <w:t xml:space="preserve"> na rysunku planu symbol</w:t>
      </w:r>
      <w:r>
        <w:rPr>
          <w:lang w:eastAsia="zh-CN"/>
        </w:rPr>
        <w:t xml:space="preserve">em </w:t>
      </w:r>
      <w:r>
        <w:rPr>
          <w:bCs/>
        </w:rPr>
        <w:t xml:space="preserve">B15 US, ZP. </w:t>
      </w:r>
      <w:r w:rsidR="00EB310F">
        <w:rPr>
          <w:bCs/>
        </w:rPr>
        <w:t>Zmiana na działce nr 819 obejmować będzie w swym zakresie zmianę minimalnego udziału powierzchni biologicznie czynnej z 65% na 20%.</w:t>
      </w:r>
    </w:p>
    <w:p w:rsidR="00EF5303" w:rsidRDefault="00DF04BC" w:rsidP="00EB310F">
      <w:pPr>
        <w:spacing w:line="276" w:lineRule="auto"/>
        <w:ind w:firstLine="360"/>
        <w:jc w:val="both"/>
      </w:pPr>
      <w:r>
        <w:t>Konieczność zmiany zapisów podyktowana jest chęcią podjęcia realizacji inwestycji polegającej na budowie boiska wielofunkcyjnego. Zmiana tego zapisu w planie pozwoli na realizację inwestycji z nawierzchnią syntetyczną, a nie jak w chwili obecnej, z nawierzchnią z trawy naturalnej.</w:t>
      </w:r>
      <w:r w:rsidR="00C36224" w:rsidRPr="00EF5303">
        <w:t xml:space="preserve"> </w:t>
      </w:r>
      <w:r w:rsidR="00EB310F">
        <w:t>W </w:t>
      </w:r>
      <w:r w:rsidR="00EF5303" w:rsidRPr="00EF5303">
        <w:t>związku z tym istnieje pełne uzasadnienie zmiany planu.</w:t>
      </w:r>
    </w:p>
    <w:p w:rsidR="00C36224" w:rsidRPr="00037A65" w:rsidRDefault="00C36224" w:rsidP="00902A6F">
      <w:pPr>
        <w:spacing w:line="276" w:lineRule="auto"/>
        <w:ind w:firstLine="426"/>
        <w:contextualSpacing/>
        <w:jc w:val="both"/>
      </w:pPr>
      <w:r w:rsidRPr="00902A6F">
        <w:t>Powyższe czynności pokrywają się z analizą, którą zobowiązane są wykonać samorządy w związku z art. 32 ustawy  o planowaniu i zagospodarowaniu przestrzennym  (t. j. Dz. U z 201</w:t>
      </w:r>
      <w:r w:rsidR="001857CF">
        <w:t>8 r</w:t>
      </w:r>
      <w:r w:rsidRPr="00902A6F">
        <w:t>., poz. 1</w:t>
      </w:r>
      <w:r w:rsidR="001857CF">
        <w:t>945</w:t>
      </w:r>
      <w:r w:rsidRPr="00902A6F">
        <w:t xml:space="preserve">, z </w:t>
      </w:r>
      <w:proofErr w:type="spellStart"/>
      <w:r w:rsidRPr="00902A6F">
        <w:t>późn</w:t>
      </w:r>
      <w:proofErr w:type="spellEnd"/>
      <w:r w:rsidRPr="00902A6F">
        <w:t>. zm.). Gmina Kołobrze</w:t>
      </w:r>
      <w:r w:rsidR="001857CF">
        <w:t xml:space="preserve">g jest w posiadaniu opracowania </w:t>
      </w:r>
      <w:r w:rsidRPr="00902A6F">
        <w:t xml:space="preserve">„ANALIZA ZMIAN W ZAGOSPODAROWANIU PRZESTRZENNYM GMINY  KOŁOBRZEG" przyjętego uchwałą Rady Gminy Kołobrzeg Nr XXXI/268/2017 z dnia 27.10.2017 r. </w:t>
      </w:r>
      <w:r w:rsidR="001857CF">
        <w:t>Z </w:t>
      </w:r>
      <w:r w:rsidR="00902A6F" w:rsidRPr="00902A6F">
        <w:t xml:space="preserve">materiałów tych wynika, iż wskazanym jest uwzględnienie wniosków o sporządzenie miejscowych planów zagospodarowania przestrzennego, które mogą przyczynić się do wzmocnienia atrakcyjności turystycznej </w:t>
      </w:r>
      <w:proofErr w:type="spellStart"/>
      <w:r w:rsidR="005A28DB">
        <w:t>g</w:t>
      </w:r>
      <w:r w:rsidR="00902A6F" w:rsidRPr="00902A6F">
        <w:t>miny</w:t>
      </w:r>
      <w:proofErr w:type="spellEnd"/>
      <w:r w:rsidR="00902A6F" w:rsidRPr="00902A6F">
        <w:t xml:space="preserve"> Kołobrzeg.</w:t>
      </w:r>
      <w:r w:rsidR="00902A6F">
        <w:t xml:space="preserve"> 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="005A28DB">
        <w:rPr>
          <w:rFonts w:eastAsia="Calibri"/>
          <w:b/>
          <w:bCs/>
          <w:lang w:eastAsia="en-US"/>
        </w:rPr>
        <w:t>g</w:t>
      </w:r>
      <w:r w:rsidR="001857CF" w:rsidRPr="00EF5303">
        <w:rPr>
          <w:rFonts w:eastAsia="Calibri"/>
          <w:b/>
          <w:bCs/>
          <w:lang w:eastAsia="en-US"/>
        </w:rPr>
        <w:t>miny</w:t>
      </w:r>
      <w:proofErr w:type="spellEnd"/>
      <w:r w:rsidRPr="00EF5303">
        <w:rPr>
          <w:rFonts w:eastAsia="Calibri"/>
          <w:b/>
          <w:bCs/>
          <w:lang w:eastAsia="en-US"/>
        </w:rPr>
        <w:t xml:space="preserve">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2C36C5">
        <w:t>Dźwirzyna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XV/92/2000 Rady Gminy Kołobrzeg z dnia</w:t>
      </w:r>
      <w:r>
        <w:rPr>
          <w:bCs/>
        </w:rPr>
        <w:t xml:space="preserve"> 21 lipca  2000 r.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0A7DB0">
        <w:rPr>
          <w:bCs/>
        </w:rPr>
        <w:t>.</w:t>
      </w:r>
    </w:p>
    <w:p w:rsidR="00EF5303" w:rsidRP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EF5303">
        <w:rPr>
          <w:rFonts w:eastAsia="Calibri"/>
          <w:u w:val="single"/>
          <w:lang w:eastAsia="en-US"/>
        </w:rPr>
        <w:t>Na podstawie analizy Studium uwarunkowań i kierunków zagospodarowania przestrzennego Gminy Kołobrzeg stwierdzono, że przewidywane rozwiązania w planie miejscowym  będą zgodne z ustaleniami obowiązującego studium.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Materiały geodezyjne do opracowania planu.</w:t>
      </w:r>
    </w:p>
    <w:p w:rsidR="00EF5303" w:rsidRP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Pr="00EF5303">
        <w:rPr>
          <w:rFonts w:eastAsia="Calibri"/>
          <w:lang w:eastAsia="en-US"/>
        </w:rPr>
        <w:t xml:space="preserve">1:1000. </w:t>
      </w: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zagospodarowaniu przestrzennym (art. 14-37 )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lastRenderedPageBreak/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</w:t>
      </w:r>
      <w:proofErr w:type="spellStart"/>
      <w:r w:rsidRPr="00EF5303">
        <w:rPr>
          <w:rFonts w:eastAsia="Calibri"/>
          <w:lang w:eastAsia="en-US"/>
        </w:rPr>
        <w:t>ekofizjograficzne</w:t>
      </w:r>
      <w:proofErr w:type="spellEnd"/>
      <w:r w:rsidRPr="00EF5303">
        <w:rPr>
          <w:rFonts w:eastAsia="Calibri"/>
          <w:lang w:eastAsia="en-US"/>
        </w:rPr>
        <w:t xml:space="preserve">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902A6F">
        <w:rPr>
          <w:rFonts w:eastAsia="Calibri"/>
          <w:u w:val="single"/>
          <w:lang w:eastAsia="en-US"/>
        </w:rPr>
        <w:t xml:space="preserve">Dźwirzyno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902A6F">
        <w:rPr>
          <w:rFonts w:eastAsia="Calibri"/>
          <w:u w:val="single"/>
          <w:lang w:eastAsia="en-US"/>
        </w:rPr>
        <w:t>ów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13030C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1.1pt;width:200.15pt;height:114pt;z-index:251659264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 xml:space="preserve">nr 1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</w:t>
                  </w:r>
                  <w:r w:rsidR="001857CF">
                    <w:t>9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13030C" w:rsidP="00902A6F">
      <w:pPr>
        <w:spacing w:after="200" w:line="276" w:lineRule="auto"/>
        <w:jc w:val="center"/>
      </w:pPr>
      <w:r w:rsidRPr="0013030C">
        <w:rPr>
          <w:noProof/>
          <w:color w:val="0066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21.3pt;width:43.5pt;height:0;z-index:251661312" o:connectortype="straight" strokecolor="#0457fc" strokeweight="5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902A6F" w:rsidP="00B93A1A">
      <w:pPr>
        <w:spacing w:after="200" w:line="276" w:lineRule="auto"/>
        <w:jc w:val="center"/>
      </w:pPr>
    </w:p>
    <w:p w:rsidR="00902A6F" w:rsidRDefault="00B06701" w:rsidP="00902A6F">
      <w:pPr>
        <w:spacing w:after="200" w:line="276" w:lineRule="auto"/>
        <w:jc w:val="center"/>
      </w:pPr>
      <w:r w:rsidRPr="00B06701">
        <w:rPr>
          <w:noProof/>
          <w:bdr w:val="single" w:sz="4" w:space="0" w:color="auto"/>
        </w:rPr>
        <w:drawing>
          <wp:inline distT="0" distB="0" distL="0" distR="0">
            <wp:extent cx="6012983" cy="6317110"/>
            <wp:effectExtent l="19050" t="0" r="6817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58" cy="63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A6F" w:rsidSect="00864DF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D0" w:rsidRDefault="00975CD0" w:rsidP="00EF5303">
      <w:r>
        <w:separator/>
      </w:r>
    </w:p>
  </w:endnote>
  <w:endnote w:type="continuationSeparator" w:id="0">
    <w:p w:rsidR="00975CD0" w:rsidRDefault="00975CD0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D0" w:rsidRDefault="00975CD0" w:rsidP="00EF5303">
      <w:r>
        <w:separator/>
      </w:r>
    </w:p>
  </w:footnote>
  <w:footnote w:type="continuationSeparator" w:id="0">
    <w:p w:rsidR="00975CD0" w:rsidRDefault="00975CD0" w:rsidP="00EF5303">
      <w:r>
        <w:continuationSeparator/>
      </w:r>
    </w:p>
  </w:footnote>
  <w:footnote w:id="1">
    <w:p w:rsidR="006F501B" w:rsidRDefault="006F501B" w:rsidP="006F501B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037A65">
        <w:rPr>
          <w:rFonts w:eastAsia="SimSun"/>
          <w:sz w:val="22"/>
          <w:szCs w:val="22"/>
          <w:lang w:eastAsia="zh-CN"/>
        </w:rPr>
        <w:t xml:space="preserve">miany tekstu jednolitego </w:t>
      </w:r>
      <w:r>
        <w:rPr>
          <w:rFonts w:eastAsia="SimSun"/>
          <w:sz w:val="22"/>
          <w:szCs w:val="22"/>
          <w:lang w:eastAsia="zh-CN"/>
        </w:rPr>
        <w:t xml:space="preserve">wymienionej </w:t>
      </w:r>
      <w:r w:rsidRPr="00037A65">
        <w:rPr>
          <w:rFonts w:eastAsia="SimSun"/>
          <w:sz w:val="22"/>
          <w:szCs w:val="22"/>
          <w:lang w:eastAsia="zh-CN"/>
        </w:rPr>
        <w:t>ustawy zostały ogłoszone w Dz. U z 201</w:t>
      </w:r>
      <w:r>
        <w:rPr>
          <w:rFonts w:eastAsia="SimSun"/>
          <w:sz w:val="22"/>
          <w:szCs w:val="22"/>
          <w:lang w:eastAsia="zh-CN"/>
        </w:rPr>
        <w:t>9</w:t>
      </w:r>
      <w:r w:rsidRPr="00037A65">
        <w:rPr>
          <w:rFonts w:eastAsia="SimSun"/>
          <w:sz w:val="22"/>
          <w:szCs w:val="22"/>
          <w:lang w:eastAsia="zh-CN"/>
        </w:rPr>
        <w:t xml:space="preserve"> r. poz. </w:t>
      </w:r>
      <w:r>
        <w:rPr>
          <w:rFonts w:eastAsia="SimSun"/>
          <w:sz w:val="22"/>
          <w:szCs w:val="22"/>
          <w:lang w:eastAsia="zh-CN"/>
        </w:rPr>
        <w:t>60, 235, 730.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106E"/>
    <w:multiLevelType w:val="hybridMultilevel"/>
    <w:tmpl w:val="2A764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42084"/>
    <w:rsid w:val="00044060"/>
    <w:rsid w:val="00054D49"/>
    <w:rsid w:val="00056D8C"/>
    <w:rsid w:val="000A7DB0"/>
    <w:rsid w:val="000B70CF"/>
    <w:rsid w:val="000D0EA1"/>
    <w:rsid w:val="0012259E"/>
    <w:rsid w:val="0013030C"/>
    <w:rsid w:val="001746CE"/>
    <w:rsid w:val="00181B02"/>
    <w:rsid w:val="001857CF"/>
    <w:rsid w:val="001A6972"/>
    <w:rsid w:val="002004DD"/>
    <w:rsid w:val="00226D6C"/>
    <w:rsid w:val="0029021F"/>
    <w:rsid w:val="00292B8A"/>
    <w:rsid w:val="002C36C5"/>
    <w:rsid w:val="00304E01"/>
    <w:rsid w:val="00314CCB"/>
    <w:rsid w:val="00352778"/>
    <w:rsid w:val="003631D3"/>
    <w:rsid w:val="00370B46"/>
    <w:rsid w:val="00397ED4"/>
    <w:rsid w:val="003C69B6"/>
    <w:rsid w:val="003E7C3D"/>
    <w:rsid w:val="003F6BC1"/>
    <w:rsid w:val="00417A07"/>
    <w:rsid w:val="0045203B"/>
    <w:rsid w:val="00466F52"/>
    <w:rsid w:val="00471C12"/>
    <w:rsid w:val="00477A07"/>
    <w:rsid w:val="00541DA0"/>
    <w:rsid w:val="00552AA2"/>
    <w:rsid w:val="00586936"/>
    <w:rsid w:val="005A28DB"/>
    <w:rsid w:val="005A3E69"/>
    <w:rsid w:val="005A5CAD"/>
    <w:rsid w:val="00673D1A"/>
    <w:rsid w:val="006A3F36"/>
    <w:rsid w:val="006B570B"/>
    <w:rsid w:val="006C378B"/>
    <w:rsid w:val="006F501B"/>
    <w:rsid w:val="00726199"/>
    <w:rsid w:val="00741D16"/>
    <w:rsid w:val="007A0FB1"/>
    <w:rsid w:val="00801182"/>
    <w:rsid w:val="00837BB0"/>
    <w:rsid w:val="00864DFC"/>
    <w:rsid w:val="008977CD"/>
    <w:rsid w:val="00902A6F"/>
    <w:rsid w:val="00933A42"/>
    <w:rsid w:val="00975CD0"/>
    <w:rsid w:val="00977177"/>
    <w:rsid w:val="009D46EE"/>
    <w:rsid w:val="009F5FC5"/>
    <w:rsid w:val="00A0760D"/>
    <w:rsid w:val="00A16C78"/>
    <w:rsid w:val="00A257C6"/>
    <w:rsid w:val="00A4288C"/>
    <w:rsid w:val="00A42A69"/>
    <w:rsid w:val="00A526D8"/>
    <w:rsid w:val="00A866C6"/>
    <w:rsid w:val="00AB71FD"/>
    <w:rsid w:val="00AC27BD"/>
    <w:rsid w:val="00AC77B3"/>
    <w:rsid w:val="00AF355B"/>
    <w:rsid w:val="00AF7991"/>
    <w:rsid w:val="00B06701"/>
    <w:rsid w:val="00B27EA8"/>
    <w:rsid w:val="00B6387A"/>
    <w:rsid w:val="00B63F16"/>
    <w:rsid w:val="00B93A1A"/>
    <w:rsid w:val="00C179B5"/>
    <w:rsid w:val="00C36224"/>
    <w:rsid w:val="00C473C9"/>
    <w:rsid w:val="00CF74F8"/>
    <w:rsid w:val="00D03318"/>
    <w:rsid w:val="00D14372"/>
    <w:rsid w:val="00D44046"/>
    <w:rsid w:val="00DC7D91"/>
    <w:rsid w:val="00DF04BC"/>
    <w:rsid w:val="00E40982"/>
    <w:rsid w:val="00E44591"/>
    <w:rsid w:val="00E50F62"/>
    <w:rsid w:val="00E5787E"/>
    <w:rsid w:val="00EB310F"/>
    <w:rsid w:val="00EF5303"/>
    <w:rsid w:val="00F33C47"/>
    <w:rsid w:val="00F60B4A"/>
    <w:rsid w:val="00F61C7F"/>
    <w:rsid w:val="00F62908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0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2830-DF43-4C59-8829-6BC8C66F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2019-05-29T08:31:00Z</cp:lastPrinted>
  <dcterms:created xsi:type="dcterms:W3CDTF">2019-05-29T11:36:00Z</dcterms:created>
  <dcterms:modified xsi:type="dcterms:W3CDTF">2019-05-29T11:36:00Z</dcterms:modified>
</cp:coreProperties>
</file>