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86" w:rsidRDefault="00C87886" w:rsidP="00C878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886" w:rsidRDefault="00C87886" w:rsidP="00950329">
      <w:pPr>
        <w:ind w:left="4956" w:firstLine="708"/>
      </w:pPr>
      <w:r>
        <w:t>Projekt uchwały nr druku</w:t>
      </w:r>
      <w:r w:rsidR="00950329">
        <w:t xml:space="preserve"> 291</w:t>
      </w:r>
    </w:p>
    <w:p w:rsidR="00C87886" w:rsidRDefault="00C87886" w:rsidP="00C87886"/>
    <w:p w:rsidR="00C87886" w:rsidRDefault="00C87886" w:rsidP="00C87886">
      <w:pPr>
        <w:jc w:val="center"/>
      </w:pPr>
      <w:r>
        <w:t>Uchwała Nr …../  / 2017</w:t>
      </w:r>
    </w:p>
    <w:p w:rsidR="00C87886" w:rsidRDefault="00C87886" w:rsidP="00C87886">
      <w:pPr>
        <w:jc w:val="center"/>
      </w:pPr>
      <w:r>
        <w:t xml:space="preserve">Rada Gminy Kołobrzeg </w:t>
      </w:r>
    </w:p>
    <w:p w:rsidR="00C87886" w:rsidRDefault="00C87886" w:rsidP="00C87886">
      <w:pPr>
        <w:jc w:val="center"/>
      </w:pPr>
      <w:r>
        <w:t>z dnia ……….2017 roku</w:t>
      </w:r>
    </w:p>
    <w:p w:rsidR="00C87886" w:rsidRDefault="00C87886" w:rsidP="00C87886"/>
    <w:p w:rsidR="00C87886" w:rsidRDefault="00C87886" w:rsidP="00C87886"/>
    <w:p w:rsidR="00C87886" w:rsidRPr="00AF73A4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  <w:r w:rsidRPr="00AF73A4">
        <w:rPr>
          <w:b/>
        </w:rPr>
        <w:t xml:space="preserve">w sprawie rozpatrzenia skargi na </w:t>
      </w:r>
      <w:r>
        <w:rPr>
          <w:b/>
        </w:rPr>
        <w:t xml:space="preserve">działalność Wójta Gminy Kołobrzeg </w:t>
      </w:r>
    </w:p>
    <w:p w:rsidR="00C87886" w:rsidRDefault="00C87886" w:rsidP="00C87886">
      <w:pPr>
        <w:jc w:val="both"/>
        <w:rPr>
          <w:b/>
        </w:rPr>
      </w:pPr>
    </w:p>
    <w:p w:rsidR="00C87886" w:rsidRPr="009630EC" w:rsidRDefault="00C87886" w:rsidP="00C87886">
      <w:pPr>
        <w:ind w:firstLine="708"/>
        <w:jc w:val="both"/>
      </w:pPr>
      <w:r w:rsidRPr="009630EC">
        <w:t xml:space="preserve">Na podstawie art. 18 ust. 2 </w:t>
      </w:r>
      <w:proofErr w:type="spellStart"/>
      <w:r w:rsidRPr="009630EC">
        <w:t>pkt</w:t>
      </w:r>
      <w:proofErr w:type="spellEnd"/>
      <w:r w:rsidRPr="009630EC">
        <w:t xml:space="preserve"> 15 ustawy z dnia 08 marca 1990 roku o samorządzie gminnym ( Dz. U. z 2016 r. poz. 446 z </w:t>
      </w:r>
      <w:proofErr w:type="spellStart"/>
      <w:r w:rsidRPr="009630EC">
        <w:t>późn</w:t>
      </w:r>
      <w:proofErr w:type="spellEnd"/>
      <w:r w:rsidRPr="009630EC">
        <w:t xml:space="preserve">. </w:t>
      </w:r>
      <w:proofErr w:type="spellStart"/>
      <w:r w:rsidRPr="009630EC">
        <w:t>zm</w:t>
      </w:r>
      <w:proofErr w:type="spellEnd"/>
      <w:r w:rsidRPr="009630EC">
        <w:rPr>
          <w:rStyle w:val="Odwoanieprzypisudolnego"/>
        </w:rPr>
        <w:footnoteReference w:id="1"/>
      </w:r>
      <w:r w:rsidRPr="009630EC">
        <w:t xml:space="preserve">  ) w związku z art. 229 </w:t>
      </w:r>
      <w:proofErr w:type="spellStart"/>
      <w:r w:rsidRPr="009630EC">
        <w:t>pkt</w:t>
      </w:r>
      <w:proofErr w:type="spellEnd"/>
      <w:r w:rsidRPr="009630EC">
        <w:t xml:space="preserve"> 3 ustawy z dnia 14 czerwca 1960 roku Kodeks postępowania administracyjnego ( Dz. U. z 2017 r. poz. 1257 ) Rada Gminy Kołobrzeg uchwala , co następuje:</w:t>
      </w:r>
    </w:p>
    <w:p w:rsidR="00C87886" w:rsidRPr="009630EC" w:rsidRDefault="00C87886" w:rsidP="00C87886">
      <w:pPr>
        <w:jc w:val="both"/>
      </w:pPr>
    </w:p>
    <w:p w:rsidR="00C87886" w:rsidRPr="009630EC" w:rsidRDefault="00C87886" w:rsidP="00C87886">
      <w:pPr>
        <w:jc w:val="both"/>
      </w:pPr>
      <w:r w:rsidRPr="009630EC">
        <w:rPr>
          <w:rFonts w:cs="Times New Roman"/>
        </w:rPr>
        <w:t>§</w:t>
      </w:r>
      <w:r w:rsidR="0074213C">
        <w:t xml:space="preserve"> 1. Uznaje się</w:t>
      </w:r>
      <w:r w:rsidRPr="009630EC">
        <w:t xml:space="preserve"> za bezzasadną skargę na działalność </w:t>
      </w:r>
      <w:r w:rsidR="00405271">
        <w:t xml:space="preserve">Wójta Gminy Kołobrzeg </w:t>
      </w:r>
      <w:r w:rsidRPr="009630EC">
        <w:t>z przyczyn określonych w uzasadnieniu do uchwały.</w:t>
      </w:r>
    </w:p>
    <w:p w:rsidR="00C87886" w:rsidRPr="009630EC" w:rsidRDefault="00C87886" w:rsidP="00C87886">
      <w:pPr>
        <w:jc w:val="both"/>
      </w:pPr>
    </w:p>
    <w:p w:rsidR="00C87886" w:rsidRPr="009630EC" w:rsidRDefault="00C87886" w:rsidP="00C87886">
      <w:pPr>
        <w:jc w:val="both"/>
      </w:pPr>
      <w:r w:rsidRPr="009630EC">
        <w:rPr>
          <w:rFonts w:cs="Times New Roman"/>
        </w:rPr>
        <w:t>§</w:t>
      </w:r>
      <w:r w:rsidRPr="009630EC">
        <w:t xml:space="preserve"> 2</w:t>
      </w:r>
      <w:r>
        <w:t>.</w:t>
      </w:r>
      <w:r w:rsidR="0074213C">
        <w:t xml:space="preserve"> Zobowiązuje się</w:t>
      </w:r>
      <w:r w:rsidRPr="009630EC">
        <w:t xml:space="preserve"> Przewodniczącego Rady Gminy Kołobrzeg do zawiadomienia skarżącej o sposobie załatwienia skargi</w:t>
      </w:r>
    </w:p>
    <w:p w:rsidR="00C87886" w:rsidRPr="009630EC" w:rsidRDefault="00C87886" w:rsidP="00C87886">
      <w:pPr>
        <w:jc w:val="both"/>
      </w:pPr>
    </w:p>
    <w:p w:rsidR="00C87886" w:rsidRPr="009630EC" w:rsidRDefault="00C87886" w:rsidP="00C87886">
      <w:pPr>
        <w:jc w:val="both"/>
      </w:pPr>
      <w:r w:rsidRPr="009630EC">
        <w:t xml:space="preserve"> </w:t>
      </w:r>
      <w:r w:rsidRPr="009630EC">
        <w:rPr>
          <w:rFonts w:cs="Times New Roman"/>
        </w:rPr>
        <w:t>§</w:t>
      </w:r>
      <w:r w:rsidRPr="009630EC">
        <w:t xml:space="preserve"> 3</w:t>
      </w:r>
      <w:r>
        <w:t>.</w:t>
      </w:r>
      <w:r w:rsidRPr="009630EC">
        <w:t xml:space="preserve"> Uchwała wchodzi w życie z dniem podjęcia.</w:t>
      </w: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ind w:left="5664"/>
        <w:jc w:val="both"/>
        <w:rPr>
          <w:b/>
        </w:rPr>
      </w:pPr>
      <w:r>
        <w:rPr>
          <w:b/>
        </w:rPr>
        <w:t xml:space="preserve">   Julian Nowicki</w:t>
      </w:r>
    </w:p>
    <w:p w:rsidR="00C87886" w:rsidRDefault="00C87886" w:rsidP="00C87886">
      <w:pPr>
        <w:jc w:val="both"/>
        <w:rPr>
          <w:b/>
        </w:rPr>
      </w:pPr>
      <w:r>
        <w:rPr>
          <w:b/>
        </w:rPr>
        <w:t xml:space="preserve">                                   </w:t>
      </w: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both"/>
        <w:rPr>
          <w:b/>
        </w:rPr>
      </w:pPr>
    </w:p>
    <w:p w:rsidR="00C87886" w:rsidRDefault="00C87886" w:rsidP="00C87886">
      <w:pPr>
        <w:jc w:val="center"/>
        <w:rPr>
          <w:b/>
        </w:rPr>
      </w:pPr>
      <w:r>
        <w:rPr>
          <w:b/>
        </w:rPr>
        <w:t>Uzasadnienie</w:t>
      </w:r>
    </w:p>
    <w:p w:rsidR="00C87886" w:rsidRPr="00C23732" w:rsidRDefault="005800D9" w:rsidP="00C87886">
      <w:pPr>
        <w:spacing w:line="360" w:lineRule="auto"/>
        <w:jc w:val="both"/>
      </w:pPr>
      <w:r>
        <w:t>W dniu 22 czerwca</w:t>
      </w:r>
      <w:r w:rsidR="00C87886" w:rsidRPr="00C23732">
        <w:t xml:space="preserve"> 2017 roku do Biura Rady Gminy wpłynęła</w:t>
      </w:r>
      <w:r>
        <w:t xml:space="preserve"> za pośrednictwem Wojewody Zachodniopomorskiego </w:t>
      </w:r>
      <w:r w:rsidR="00C87886" w:rsidRPr="00C23732">
        <w:t xml:space="preserve">skarga Pani </w:t>
      </w:r>
      <w:r w:rsidR="00EB5B84">
        <w:t xml:space="preserve">Krystyny Łapińskiej </w:t>
      </w:r>
      <w:r w:rsidR="00C87886" w:rsidRPr="00C23732">
        <w:t>na działalność</w:t>
      </w:r>
      <w:r w:rsidR="00EB5B84">
        <w:t xml:space="preserve"> Wójta Gminy Kołobrzeg w związku z realizowaną inwestycją, polegającą na przebudowy ul. Wiśniowej w miejscowości Zieleniewo</w:t>
      </w:r>
      <w:r w:rsidR="00C87886" w:rsidRPr="00C23732">
        <w:t>. Zgodnie z kompetencjami skarga została przekazana do rozpatrzenia przez Komisję Rewizyjną.</w:t>
      </w:r>
    </w:p>
    <w:p w:rsidR="00C87886" w:rsidRPr="00C23732" w:rsidRDefault="00C87886" w:rsidP="00C87886">
      <w:pPr>
        <w:spacing w:line="360" w:lineRule="auto"/>
        <w:jc w:val="both"/>
      </w:pPr>
      <w:r w:rsidRPr="00C23732">
        <w:t xml:space="preserve">Komisja Rewizyjna na posiedzeniu dokonała analizy i rozpatrzenia skargi </w:t>
      </w:r>
    </w:p>
    <w:p w:rsidR="00C87886" w:rsidRPr="00C23732" w:rsidRDefault="00C87886" w:rsidP="00C87886">
      <w:pPr>
        <w:spacing w:line="360" w:lineRule="auto"/>
        <w:jc w:val="both"/>
      </w:pPr>
      <w:r w:rsidRPr="00C23732">
        <w:t>Skarżąca stawia zarzuty :</w:t>
      </w:r>
    </w:p>
    <w:p w:rsidR="00C87886" w:rsidRDefault="00C87886" w:rsidP="00C87886">
      <w:pPr>
        <w:pStyle w:val="Akapitzlist"/>
        <w:numPr>
          <w:ilvl w:val="0"/>
          <w:numId w:val="1"/>
        </w:numPr>
        <w:spacing w:line="360" w:lineRule="auto"/>
        <w:jc w:val="both"/>
      </w:pPr>
      <w:r w:rsidRPr="00C23732">
        <w:t xml:space="preserve">dotyczące </w:t>
      </w:r>
      <w:r w:rsidR="00EB5B84">
        <w:t>prowadzenia inwestycji bez szczegółowej analizy uwzględniającej potrzeby mieszkańców oraz w sposób niezgodny z przepisami miejscowego planu zagospodarowania przestrzennego dla obrębu ewidencyjnego Zieleniewo</w:t>
      </w:r>
    </w:p>
    <w:p w:rsidR="00EB5B84" w:rsidRPr="00C23732" w:rsidRDefault="00EB5B84" w:rsidP="00C87886">
      <w:pPr>
        <w:pStyle w:val="Akapitzlist"/>
        <w:numPr>
          <w:ilvl w:val="0"/>
          <w:numId w:val="1"/>
        </w:numPr>
        <w:spacing w:line="360" w:lineRule="auto"/>
        <w:jc w:val="both"/>
      </w:pPr>
      <w:r>
        <w:t>budowa droga będzie posiadać jezdnię szerokości 5 m przy istniejącym pasie drogowym szerokości 12 metrów, nie będą utwardzane pobocza ani budowane chodniki</w:t>
      </w:r>
      <w:r w:rsidR="001C26F4">
        <w:t>. Uważa , że szerokość drogi jest zbyt mała z uwagi na jej przejazdowy charakter i jej awaryjne wykorzystywanie i objazd dla innych dróg. Argumentuje, że wcześniej budowane na tym osiedlu ulice mają szerokość po 6 metrów</w:t>
      </w:r>
    </w:p>
    <w:p w:rsidR="00C87886" w:rsidRDefault="00C87886" w:rsidP="00C87886">
      <w:pPr>
        <w:spacing w:line="360" w:lineRule="auto"/>
        <w:ind w:firstLine="360"/>
        <w:jc w:val="both"/>
      </w:pPr>
      <w:r w:rsidRPr="00C23732">
        <w:t>Odpowiedzi</w:t>
      </w:r>
      <w:r w:rsidR="001C26F4">
        <w:t xml:space="preserve"> na postawione zarzuty udzielał Wójt Gminy Kołobrzeg oraz Kierownik Referatu Inwestycji i Rozwoju.</w:t>
      </w:r>
    </w:p>
    <w:p w:rsidR="001C26F4" w:rsidRDefault="001C26F4" w:rsidP="00C87886">
      <w:pPr>
        <w:spacing w:line="360" w:lineRule="auto"/>
        <w:ind w:firstLine="360"/>
        <w:jc w:val="both"/>
      </w:pPr>
      <w:r>
        <w:t xml:space="preserve">Wyjaśniono, że przebudowa ulicy Wiśniowej w Zieleniewie w miejscowym planie zagospodarowania przestrzennego dla obrębu ewidencyjnego Zieleniewo określona jest symbolem 20KDD , co oznacza , że jest drogą publiczną klasy drogowej dojazdowej, kategorii gminnej. Zgodnie z zapisami paragrafu 4 ust. 1 </w:t>
      </w:r>
      <w:proofErr w:type="spellStart"/>
      <w:r>
        <w:t>pkt</w:t>
      </w:r>
      <w:proofErr w:type="spellEnd"/>
      <w:r>
        <w:t xml:space="preserve"> 7 rozporządzenia Ministra Transportu i Gospodarki Morskiej z dnia 2 marca 1999 r.</w:t>
      </w:r>
      <w:r w:rsidR="00F32C52">
        <w:t xml:space="preserve"> ( Dz. U. z 2016 r. poz. 124)</w:t>
      </w:r>
      <w:r>
        <w:t xml:space="preserve"> w sprawie warunków technicznych , jakimi powinny odpowiadać drogi publiczne i ich usytuowanie droga dojazdowa posiada oznaczenie symbol „ D”. Zgodnie z paragrafem 15 ust. 1 </w:t>
      </w:r>
      <w:proofErr w:type="spellStart"/>
      <w:r>
        <w:t>pkt</w:t>
      </w:r>
      <w:proofErr w:type="spellEnd"/>
      <w:r>
        <w:t xml:space="preserve"> 6 </w:t>
      </w:r>
      <w:r w:rsidR="00F32C52">
        <w:t>powyżej wymienionego  Rozporządzenia szerokość pasów ruchu na drodze klasy D powinna wynosić 2,5 metra. Projektant zaprojektował  zgodnie z obowiązującymi przepisami drogę o szerokości jezdni – 5,00 m.  Dokumentacja projektowa była konsultowana i zaakceptowana przez pracowników Urzędu Gminy Kołobrzeg. Dla przedmiotowej inwestycji uzyskano niezbędne uzgodnienia i decyzje wynikające z toku prowadzonego postępowania.</w:t>
      </w:r>
    </w:p>
    <w:p w:rsidR="00F32C52" w:rsidRPr="00C23732" w:rsidRDefault="00F32C52" w:rsidP="00C87886">
      <w:pPr>
        <w:spacing w:line="360" w:lineRule="auto"/>
        <w:ind w:firstLine="360"/>
        <w:jc w:val="both"/>
      </w:pPr>
      <w:r>
        <w:t xml:space="preserve">Również przekazano informację , iż wskazana w skardze realizowana inwestycja musiała być zrealizowana zgodnie z miejscowym planem zagospodarowania przestrzennego , warunkami  technicznymi oraz ustawą o drogach publicznych ( Dz. U. z 2016 r. poz. 1440 z </w:t>
      </w:r>
      <w:r>
        <w:lastRenderedPageBreak/>
        <w:t>póz. zm.) Ponadto przedmiotem przebudowy ulicy Wiśniowej w Zielniewie  było jedynie wykonanie nawierzchni jezdni z kostki betonowej i nie przewidywała wykonania chodnika.</w:t>
      </w:r>
    </w:p>
    <w:p w:rsidR="00C87886" w:rsidRDefault="00C87886" w:rsidP="00C87886">
      <w:pPr>
        <w:spacing w:line="360" w:lineRule="auto"/>
        <w:ind w:firstLine="708"/>
        <w:jc w:val="both"/>
        <w:rPr>
          <w:b/>
        </w:rPr>
      </w:pPr>
      <w:r>
        <w:t>Wobec powyższego Komisja nie znalazła podstaw do stwierdzenia zasadności skargi na</w:t>
      </w:r>
      <w:r w:rsidR="00F32C52">
        <w:t xml:space="preserve"> działania Wójta Gminy w szczególności zaniechania przy realizacji przedmiotowej inwestycji </w:t>
      </w:r>
      <w:r>
        <w:t xml:space="preserve">i zwraca się do Rady Gminy Kołobrzeg z wnioskiem o podjęcie uchwały w sprawie uznania </w:t>
      </w:r>
      <w:r w:rsidRPr="00AF73A4">
        <w:rPr>
          <w:b/>
        </w:rPr>
        <w:t>skargi na działalność</w:t>
      </w:r>
      <w:r w:rsidR="00F32C52">
        <w:rPr>
          <w:b/>
        </w:rPr>
        <w:t xml:space="preserve"> Wójta Gminy Kołobrzeg</w:t>
      </w:r>
      <w:r>
        <w:rPr>
          <w:b/>
        </w:rPr>
        <w:t xml:space="preserve"> za bezzasadną.</w:t>
      </w:r>
    </w:p>
    <w:p w:rsidR="00C87886" w:rsidRDefault="00C87886" w:rsidP="00C87886">
      <w:pPr>
        <w:spacing w:line="360" w:lineRule="auto"/>
        <w:jc w:val="both"/>
        <w:rPr>
          <w:b/>
        </w:rPr>
      </w:pPr>
    </w:p>
    <w:p w:rsidR="00C87886" w:rsidRPr="009630EC" w:rsidRDefault="00C87886" w:rsidP="00C87886">
      <w:pPr>
        <w:spacing w:line="360" w:lineRule="auto"/>
        <w:ind w:firstLine="708"/>
        <w:jc w:val="both"/>
      </w:pPr>
      <w:r w:rsidRPr="009630EC">
        <w:t>Jednocześnie na podstawie art. 239 ustawy z dnia 14 czerwca 1960 roku – Kodeks postępowania administracyjnego (Dz. U. z 2017 r. poz. 1257 ) poucza się, iż w przypadku ponownego złożenia skargi w tej samej sprawie bez wskazania okoliczności organ właściwy do jej rozpoznania może podtrzymać swoje poprzednie stanowisko z odpowiednią adnotacją w aktach sprawy – bez zawiadamiania skarżącego</w:t>
      </w:r>
    </w:p>
    <w:p w:rsidR="00C87886" w:rsidRPr="00C23732" w:rsidRDefault="00C87886" w:rsidP="00C87886">
      <w:pPr>
        <w:spacing w:line="360" w:lineRule="auto"/>
      </w:pPr>
    </w:p>
    <w:p w:rsidR="00C87886" w:rsidRPr="00AF73A4" w:rsidRDefault="00C87886" w:rsidP="00C87886">
      <w:pPr>
        <w:rPr>
          <w:b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0B" w:rsidRDefault="00EE4D0B" w:rsidP="00C87886">
      <w:r>
        <w:separator/>
      </w:r>
    </w:p>
  </w:endnote>
  <w:endnote w:type="continuationSeparator" w:id="0">
    <w:p w:rsidR="00EE4D0B" w:rsidRDefault="00EE4D0B" w:rsidP="00C8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0B" w:rsidRDefault="00EE4D0B" w:rsidP="00C87886">
      <w:r>
        <w:separator/>
      </w:r>
    </w:p>
  </w:footnote>
  <w:footnote w:type="continuationSeparator" w:id="0">
    <w:p w:rsidR="00EE4D0B" w:rsidRDefault="00EE4D0B" w:rsidP="00C87886">
      <w:r>
        <w:continuationSeparator/>
      </w:r>
    </w:p>
  </w:footnote>
  <w:footnote w:id="1">
    <w:p w:rsidR="00C87886" w:rsidRDefault="00C87886" w:rsidP="00C87886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: z 2016 r. poz. 1579 i poz. 1948 oraz z 2017 r. poz. 730 i 935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25D9"/>
    <w:multiLevelType w:val="hybridMultilevel"/>
    <w:tmpl w:val="E0B4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86"/>
    <w:rsid w:val="0012364E"/>
    <w:rsid w:val="001C26F4"/>
    <w:rsid w:val="00405271"/>
    <w:rsid w:val="00510B48"/>
    <w:rsid w:val="005800D9"/>
    <w:rsid w:val="006670E3"/>
    <w:rsid w:val="0074213C"/>
    <w:rsid w:val="00904D46"/>
    <w:rsid w:val="00950329"/>
    <w:rsid w:val="009717B9"/>
    <w:rsid w:val="009951C6"/>
    <w:rsid w:val="00AA6717"/>
    <w:rsid w:val="00B3148A"/>
    <w:rsid w:val="00C87886"/>
    <w:rsid w:val="00EB5B84"/>
    <w:rsid w:val="00EE4D0B"/>
    <w:rsid w:val="00F32C52"/>
    <w:rsid w:val="00FE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88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8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886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78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2017-09-21T09:17:00Z</cp:lastPrinted>
  <dcterms:created xsi:type="dcterms:W3CDTF">2017-09-19T08:30:00Z</dcterms:created>
  <dcterms:modified xsi:type="dcterms:W3CDTF">2017-10-16T13:01:00Z</dcterms:modified>
</cp:coreProperties>
</file>