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65D" w:rsidRPr="00171AC2" w:rsidRDefault="002F24F4" w:rsidP="002B040E">
      <w:pPr>
        <w:pStyle w:val="TitleStyle"/>
        <w:jc w:val="right"/>
        <w:rPr>
          <w:b w:val="0"/>
          <w:u w:val="single"/>
        </w:rPr>
      </w:pPr>
      <w:r>
        <w:rPr>
          <w:b w:val="0"/>
          <w:u w:val="single"/>
        </w:rPr>
        <w:t xml:space="preserve">   </w:t>
      </w:r>
      <w:r w:rsidR="002B040E" w:rsidRPr="00171AC2">
        <w:rPr>
          <w:b w:val="0"/>
          <w:u w:val="single"/>
        </w:rPr>
        <w:t>PROJEKT</w:t>
      </w:r>
      <w:r w:rsidR="006038C0">
        <w:rPr>
          <w:b w:val="0"/>
          <w:u w:val="single"/>
        </w:rPr>
        <w:t xml:space="preserve"> nr druku 277</w:t>
      </w:r>
    </w:p>
    <w:p w:rsidR="00EF265D" w:rsidRDefault="00171AC2">
      <w:pPr>
        <w:spacing w:after="0"/>
      </w:pPr>
      <w:r>
        <w:br/>
      </w:r>
    </w:p>
    <w:p w:rsidR="00EF265D" w:rsidRDefault="00171AC2">
      <w:pPr>
        <w:spacing w:after="0"/>
      </w:pPr>
      <w:r>
        <w:br/>
      </w:r>
    </w:p>
    <w:p w:rsidR="00EF265D" w:rsidRDefault="00171AC2">
      <w:pPr>
        <w:spacing w:before="146" w:after="0"/>
        <w:jc w:val="center"/>
      </w:pPr>
      <w:r>
        <w:rPr>
          <w:b/>
          <w:color w:val="000000"/>
        </w:rPr>
        <w:t xml:space="preserve">UCHWAŁA Nr </w:t>
      </w:r>
      <w:r w:rsidR="009E2100">
        <w:rPr>
          <w:b/>
          <w:color w:val="000000"/>
        </w:rPr>
        <w:t>…</w:t>
      </w:r>
      <w:r w:rsidR="00690656">
        <w:rPr>
          <w:b/>
          <w:color w:val="000000"/>
        </w:rPr>
        <w:t>.. / 2017</w:t>
      </w:r>
    </w:p>
    <w:p w:rsidR="00EF265D" w:rsidRDefault="00171AC2">
      <w:pPr>
        <w:spacing w:after="0"/>
        <w:jc w:val="center"/>
      </w:pPr>
      <w:r>
        <w:rPr>
          <w:b/>
          <w:color w:val="000000"/>
        </w:rPr>
        <w:t xml:space="preserve">RADY </w:t>
      </w:r>
      <w:r w:rsidR="009E2100">
        <w:rPr>
          <w:b/>
          <w:color w:val="000000"/>
        </w:rPr>
        <w:t>GMINY KOŁOBRZEG</w:t>
      </w:r>
    </w:p>
    <w:p w:rsidR="00EF265D" w:rsidRDefault="00171AC2">
      <w:pPr>
        <w:spacing w:before="80" w:after="0"/>
        <w:jc w:val="center"/>
      </w:pPr>
      <w:r>
        <w:rPr>
          <w:color w:val="000000"/>
        </w:rPr>
        <w:t xml:space="preserve">z dnia </w:t>
      </w:r>
      <w:r w:rsidR="009E2100">
        <w:rPr>
          <w:color w:val="000000"/>
        </w:rPr>
        <w:t>……</w:t>
      </w:r>
      <w:r>
        <w:rPr>
          <w:color w:val="000000"/>
        </w:rPr>
        <w:t xml:space="preserve"> </w:t>
      </w:r>
      <w:r w:rsidR="006A22A8">
        <w:rPr>
          <w:color w:val="000000"/>
        </w:rPr>
        <w:t>październik</w:t>
      </w:r>
      <w:r w:rsidR="009E2100">
        <w:rPr>
          <w:color w:val="000000"/>
        </w:rPr>
        <w:t xml:space="preserve"> 2017</w:t>
      </w:r>
      <w:r>
        <w:rPr>
          <w:color w:val="000000"/>
        </w:rPr>
        <w:t xml:space="preserve"> r.</w:t>
      </w:r>
    </w:p>
    <w:p w:rsidR="00EF265D" w:rsidRDefault="00171AC2">
      <w:pPr>
        <w:spacing w:before="80" w:after="0"/>
        <w:jc w:val="center"/>
      </w:pPr>
      <w:r>
        <w:rPr>
          <w:b/>
          <w:color w:val="000000"/>
        </w:rPr>
        <w:t xml:space="preserve">w sprawie zmiany nazw ulic w </w:t>
      </w:r>
      <w:r w:rsidR="009E2100">
        <w:rPr>
          <w:b/>
          <w:color w:val="000000"/>
        </w:rPr>
        <w:t>Dźwirzynie</w:t>
      </w:r>
    </w:p>
    <w:p w:rsidR="00EF265D" w:rsidRDefault="00171AC2" w:rsidP="00ED3FED">
      <w:pPr>
        <w:spacing w:before="80" w:after="240"/>
        <w:jc w:val="both"/>
      </w:pPr>
      <w:r>
        <w:rPr>
          <w:color w:val="000000"/>
        </w:rPr>
        <w:t xml:space="preserve">Na podstawie </w:t>
      </w:r>
      <w:r>
        <w:rPr>
          <w:color w:val="1B1B1B"/>
        </w:rPr>
        <w:t>art. 18 ust. 2 pkt 13</w:t>
      </w:r>
      <w:r>
        <w:rPr>
          <w:color w:val="000000"/>
        </w:rPr>
        <w:t xml:space="preserve"> ustawy z dnia 8 marca 1990 r. o samorządzie gmi</w:t>
      </w:r>
      <w:r w:rsidR="00B30202">
        <w:rPr>
          <w:color w:val="000000"/>
        </w:rPr>
        <w:t>nnym (Dz. U. z 201</w:t>
      </w:r>
      <w:r w:rsidR="006A22A8">
        <w:rPr>
          <w:color w:val="000000"/>
        </w:rPr>
        <w:t>7</w:t>
      </w:r>
      <w:r w:rsidR="00B30202">
        <w:rPr>
          <w:color w:val="000000"/>
        </w:rPr>
        <w:t xml:space="preserve"> r. poz. </w:t>
      </w:r>
      <w:r w:rsidR="006A22A8">
        <w:rPr>
          <w:color w:val="000000"/>
        </w:rPr>
        <w:t>1875</w:t>
      </w:r>
      <w:r>
        <w:rPr>
          <w:color w:val="000000"/>
        </w:rPr>
        <w:t xml:space="preserve">) w związku z </w:t>
      </w:r>
      <w:r>
        <w:rPr>
          <w:color w:val="1B1B1B"/>
        </w:rPr>
        <w:t>art. 6 ust. 1</w:t>
      </w:r>
      <w:r>
        <w:rPr>
          <w:color w:val="000000"/>
        </w:rPr>
        <w:t xml:space="preserve"> ustawy z dnia 1 kwietnia 2016 r. o</w:t>
      </w:r>
      <w:r w:rsidR="006A22A8">
        <w:rPr>
          <w:color w:val="000000"/>
        </w:rPr>
        <w:t> </w:t>
      </w:r>
      <w:r>
        <w:rPr>
          <w:color w:val="000000"/>
        </w:rPr>
        <w:t xml:space="preserve">zakazie propagowania komunizmu lub innego ustroju totalitarnego przez nazwy budowli, obiektów i urządzeń użyteczności publicznej (Dz. U. z 2016 r. poz. 774) Rada </w:t>
      </w:r>
      <w:r w:rsidR="009E2100">
        <w:rPr>
          <w:color w:val="000000"/>
        </w:rPr>
        <w:t>Gminy Kołobrzeg</w:t>
      </w:r>
      <w:r>
        <w:rPr>
          <w:color w:val="000000"/>
        </w:rPr>
        <w:t xml:space="preserve"> uchwala, co następuje:</w:t>
      </w:r>
    </w:p>
    <w:p w:rsidR="009E2100" w:rsidRPr="00ED3FED" w:rsidRDefault="00EF451C" w:rsidP="00ED3FED">
      <w:pPr>
        <w:spacing w:after="0"/>
        <w:jc w:val="both"/>
        <w:rPr>
          <w:color w:val="000000"/>
        </w:rPr>
      </w:pPr>
      <w:r>
        <w:rPr>
          <w:b/>
          <w:color w:val="000000"/>
        </w:rPr>
        <w:t>§ </w:t>
      </w:r>
      <w:r w:rsidR="00171AC2">
        <w:rPr>
          <w:b/>
          <w:color w:val="000000"/>
        </w:rPr>
        <w:t>1.</w:t>
      </w:r>
      <w:r w:rsidR="009E2100">
        <w:rPr>
          <w:b/>
          <w:color w:val="000000"/>
        </w:rPr>
        <w:t xml:space="preserve"> </w:t>
      </w:r>
      <w:r w:rsidR="009E2100" w:rsidRPr="00ED3FED">
        <w:rPr>
          <w:color w:val="000000"/>
        </w:rPr>
        <w:t>Dokonuje się zmiany nazw ulic w Dźwirzynie w następujący sposób:</w:t>
      </w:r>
    </w:p>
    <w:p w:rsidR="009E2100" w:rsidRPr="00ED3FED" w:rsidRDefault="009E2100" w:rsidP="00ED3FED">
      <w:pPr>
        <w:pStyle w:val="Akapitzlist"/>
        <w:numPr>
          <w:ilvl w:val="0"/>
          <w:numId w:val="2"/>
        </w:numPr>
        <w:spacing w:after="0"/>
        <w:jc w:val="both"/>
        <w:rPr>
          <w:color w:val="000000"/>
        </w:rPr>
      </w:pPr>
      <w:r w:rsidRPr="00ED3FED">
        <w:rPr>
          <w:color w:val="000000"/>
        </w:rPr>
        <w:t>dotychczasowa ulica Hanki Sawickiej otrzymuje nazwę Sportowa</w:t>
      </w:r>
      <w:r w:rsidR="00ED3FED" w:rsidRPr="00ED3FED">
        <w:rPr>
          <w:color w:val="000000"/>
        </w:rPr>
        <w:t>,</w:t>
      </w:r>
      <w:r w:rsidR="00B30202">
        <w:rPr>
          <w:color w:val="000000"/>
        </w:rPr>
        <w:t xml:space="preserve"> </w:t>
      </w:r>
      <w:r w:rsidR="00ED3FED" w:rsidRPr="00ED3FED">
        <w:rPr>
          <w:color w:val="000000"/>
        </w:rPr>
        <w:t xml:space="preserve">przebieg </w:t>
      </w:r>
      <w:r w:rsidR="00B30202">
        <w:rPr>
          <w:color w:val="000000"/>
        </w:rPr>
        <w:t>ulicy</w:t>
      </w:r>
      <w:r w:rsidR="00ED3FED" w:rsidRPr="00ED3FED">
        <w:rPr>
          <w:color w:val="000000"/>
        </w:rPr>
        <w:t xml:space="preserve"> przedstawia mapa informacyjna stanowiąca załącznik nr 1 do uchwały,</w:t>
      </w:r>
    </w:p>
    <w:p w:rsidR="009E2100" w:rsidRPr="0003783B" w:rsidRDefault="009E2100" w:rsidP="00ED3FED">
      <w:pPr>
        <w:pStyle w:val="Akapitzlist"/>
        <w:numPr>
          <w:ilvl w:val="0"/>
          <w:numId w:val="2"/>
        </w:numPr>
        <w:spacing w:after="0"/>
        <w:jc w:val="both"/>
        <w:rPr>
          <w:b/>
          <w:color w:val="000000"/>
        </w:rPr>
      </w:pPr>
      <w:r w:rsidRPr="00ED3FED">
        <w:rPr>
          <w:color w:val="000000"/>
        </w:rPr>
        <w:t>dotychczasowa ulica Janka Krasickiego otrzymuje nazwę Jachtowa</w:t>
      </w:r>
      <w:r w:rsidR="00ED3FED" w:rsidRPr="00ED3FED">
        <w:rPr>
          <w:color w:val="000000"/>
        </w:rPr>
        <w:t>, przebieg</w:t>
      </w:r>
      <w:r w:rsidR="00B30202">
        <w:rPr>
          <w:color w:val="000000"/>
        </w:rPr>
        <w:t xml:space="preserve"> ulicy</w:t>
      </w:r>
      <w:r w:rsidR="00ED3FED" w:rsidRPr="00ED3FED">
        <w:rPr>
          <w:color w:val="000000"/>
        </w:rPr>
        <w:t xml:space="preserve">  przedstawia mapa informacyjna stanowiąca załącznik nr 2 do uchwały.</w:t>
      </w:r>
    </w:p>
    <w:p w:rsidR="0003783B" w:rsidRPr="009E2100" w:rsidRDefault="0003783B" w:rsidP="00ED3FED">
      <w:pPr>
        <w:pStyle w:val="Akapitzlist"/>
        <w:numPr>
          <w:ilvl w:val="0"/>
          <w:numId w:val="2"/>
        </w:numPr>
        <w:spacing w:after="0"/>
        <w:jc w:val="both"/>
        <w:rPr>
          <w:b/>
          <w:color w:val="000000"/>
        </w:rPr>
      </w:pPr>
      <w:r w:rsidRPr="00ED3FED">
        <w:rPr>
          <w:color w:val="000000"/>
        </w:rPr>
        <w:t xml:space="preserve">dotychczasowa ulica </w:t>
      </w:r>
      <w:r>
        <w:rPr>
          <w:color w:val="000000"/>
        </w:rPr>
        <w:t>Wyzwolenia</w:t>
      </w:r>
      <w:r w:rsidRPr="00ED3FED">
        <w:rPr>
          <w:color w:val="000000"/>
        </w:rPr>
        <w:t xml:space="preserve"> otrzymuje nazwę </w:t>
      </w:r>
      <w:r>
        <w:rPr>
          <w:color w:val="000000"/>
        </w:rPr>
        <w:t>Wyzwolenia</w:t>
      </w:r>
      <w:r w:rsidRPr="00ED3FED">
        <w:rPr>
          <w:color w:val="000000"/>
        </w:rPr>
        <w:t>, przebieg</w:t>
      </w:r>
      <w:r>
        <w:rPr>
          <w:color w:val="000000"/>
        </w:rPr>
        <w:t xml:space="preserve"> ulicy</w:t>
      </w:r>
      <w:r w:rsidRPr="00ED3FED">
        <w:rPr>
          <w:color w:val="000000"/>
        </w:rPr>
        <w:t xml:space="preserve">  przedstawia mapa informacyjna stanowiąca załącznik nr </w:t>
      </w:r>
      <w:r>
        <w:rPr>
          <w:color w:val="000000"/>
        </w:rPr>
        <w:t>3</w:t>
      </w:r>
      <w:r w:rsidRPr="00ED3FED">
        <w:rPr>
          <w:color w:val="000000"/>
        </w:rPr>
        <w:t xml:space="preserve"> do uchwały.</w:t>
      </w:r>
    </w:p>
    <w:p w:rsidR="00EF451C" w:rsidRDefault="00EF451C" w:rsidP="00EF451C">
      <w:pPr>
        <w:spacing w:after="0"/>
        <w:jc w:val="both"/>
        <w:rPr>
          <w:b/>
          <w:color w:val="000000"/>
        </w:rPr>
      </w:pPr>
    </w:p>
    <w:p w:rsidR="00EF265D" w:rsidRDefault="00EF451C" w:rsidP="00ED3FED">
      <w:pPr>
        <w:spacing w:before="26" w:after="240"/>
        <w:jc w:val="both"/>
      </w:pPr>
      <w:r>
        <w:rPr>
          <w:b/>
          <w:color w:val="000000"/>
        </w:rPr>
        <w:t>§ </w:t>
      </w:r>
      <w:r w:rsidR="00171AC2">
        <w:rPr>
          <w:b/>
          <w:color w:val="000000"/>
        </w:rPr>
        <w:t xml:space="preserve">2. </w:t>
      </w:r>
      <w:r w:rsidR="00171AC2">
        <w:rPr>
          <w:color w:val="000000"/>
        </w:rPr>
        <w:t xml:space="preserve">Wykonanie uchwały powierza się </w:t>
      </w:r>
      <w:r w:rsidR="00ED3FED">
        <w:rPr>
          <w:color w:val="000000"/>
        </w:rPr>
        <w:t>Wójtowi Gminy Kołobrzeg</w:t>
      </w:r>
      <w:r w:rsidR="00171AC2">
        <w:rPr>
          <w:color w:val="000000"/>
        </w:rPr>
        <w:t>.</w:t>
      </w:r>
    </w:p>
    <w:p w:rsidR="00EF265D" w:rsidRDefault="00EF451C" w:rsidP="00EF451C">
      <w:pPr>
        <w:spacing w:before="26" w:after="240"/>
        <w:ind w:left="426" w:hanging="426"/>
        <w:jc w:val="both"/>
      </w:pPr>
      <w:r>
        <w:rPr>
          <w:b/>
          <w:color w:val="000000"/>
        </w:rPr>
        <w:t>§ </w:t>
      </w:r>
      <w:r w:rsidR="00171AC2">
        <w:rPr>
          <w:b/>
          <w:color w:val="000000"/>
        </w:rPr>
        <w:t>3.</w:t>
      </w:r>
      <w:r>
        <w:rPr>
          <w:b/>
          <w:color w:val="000000"/>
        </w:rPr>
        <w:t xml:space="preserve"> </w:t>
      </w:r>
      <w:r w:rsidR="00171AC2">
        <w:rPr>
          <w:color w:val="000000"/>
        </w:rPr>
        <w:t>Uchwała wchodzi w życie po upływie 14 dni od dnia ogłoszenia w Dz</w:t>
      </w:r>
      <w:r w:rsidR="00ED3FED">
        <w:rPr>
          <w:color w:val="000000"/>
        </w:rPr>
        <w:t xml:space="preserve">ienniku </w:t>
      </w:r>
      <w:r w:rsidR="00171AC2">
        <w:rPr>
          <w:color w:val="000000"/>
        </w:rPr>
        <w:t>Urz</w:t>
      </w:r>
      <w:r w:rsidR="00ED3FED">
        <w:rPr>
          <w:color w:val="000000"/>
        </w:rPr>
        <w:t>ędowym</w:t>
      </w:r>
      <w:r w:rsidR="00171AC2">
        <w:rPr>
          <w:color w:val="000000"/>
        </w:rPr>
        <w:t xml:space="preserve"> W</w:t>
      </w:r>
      <w:r w:rsidR="00ED3FED">
        <w:rPr>
          <w:color w:val="000000"/>
        </w:rPr>
        <w:t xml:space="preserve">ojewództwa </w:t>
      </w:r>
      <w:r w:rsidR="00171AC2">
        <w:rPr>
          <w:color w:val="000000"/>
        </w:rPr>
        <w:t xml:space="preserve"> Zachodniopomorskiego.</w:t>
      </w:r>
    </w:p>
    <w:p w:rsidR="00EF265D" w:rsidRDefault="00EF265D" w:rsidP="00ED3FED">
      <w:pPr>
        <w:spacing w:after="0"/>
        <w:jc w:val="both"/>
      </w:pPr>
    </w:p>
    <w:p w:rsidR="006C48CA" w:rsidRDefault="006C48CA" w:rsidP="006C48CA">
      <w:pPr>
        <w:spacing w:after="0"/>
        <w:jc w:val="both"/>
      </w:pPr>
    </w:p>
    <w:p w:rsidR="006C48CA" w:rsidRPr="00070B5A" w:rsidRDefault="006C48CA" w:rsidP="006C48CA">
      <w:pPr>
        <w:ind w:left="5954"/>
        <w:jc w:val="center"/>
      </w:pPr>
      <w:r w:rsidRPr="00070B5A">
        <w:t>Przewodniczący Rady Gminy</w:t>
      </w:r>
    </w:p>
    <w:p w:rsidR="006C48CA" w:rsidRPr="00070B5A" w:rsidRDefault="006C48CA" w:rsidP="006C48CA">
      <w:pPr>
        <w:ind w:left="5954"/>
        <w:jc w:val="center"/>
      </w:pPr>
      <w:r w:rsidRPr="00070B5A">
        <w:t>Julian  Nowicki</w:t>
      </w:r>
    </w:p>
    <w:p w:rsidR="006C48CA" w:rsidRDefault="006C48CA" w:rsidP="00ED3FED">
      <w:pPr>
        <w:spacing w:after="0"/>
        <w:jc w:val="both"/>
      </w:pPr>
    </w:p>
    <w:p w:rsidR="006A22A8" w:rsidRDefault="006A22A8" w:rsidP="00ED3FED">
      <w:pPr>
        <w:spacing w:after="0"/>
        <w:jc w:val="both"/>
      </w:pPr>
    </w:p>
    <w:p w:rsidR="006A22A8" w:rsidRDefault="006A22A8" w:rsidP="00ED3FED">
      <w:pPr>
        <w:spacing w:after="0"/>
        <w:jc w:val="both"/>
      </w:pPr>
    </w:p>
    <w:p w:rsidR="006A22A8" w:rsidRDefault="006A22A8" w:rsidP="00ED3FED">
      <w:pPr>
        <w:spacing w:after="0"/>
        <w:jc w:val="both"/>
      </w:pPr>
    </w:p>
    <w:p w:rsidR="006A22A8" w:rsidRDefault="006A22A8" w:rsidP="00ED3FED">
      <w:pPr>
        <w:spacing w:after="0"/>
        <w:jc w:val="both"/>
      </w:pPr>
    </w:p>
    <w:p w:rsidR="006A22A8" w:rsidRDefault="006A22A8" w:rsidP="00ED3FED">
      <w:pPr>
        <w:spacing w:after="0"/>
        <w:jc w:val="both"/>
      </w:pPr>
    </w:p>
    <w:p w:rsidR="006A22A8" w:rsidRDefault="006A22A8" w:rsidP="00ED3FED">
      <w:pPr>
        <w:spacing w:after="0"/>
        <w:jc w:val="both"/>
      </w:pPr>
    </w:p>
    <w:p w:rsidR="006A22A8" w:rsidRDefault="006A22A8" w:rsidP="00ED3FED">
      <w:pPr>
        <w:spacing w:after="0"/>
        <w:jc w:val="both"/>
      </w:pPr>
    </w:p>
    <w:p w:rsidR="006A22A8" w:rsidRDefault="006A22A8" w:rsidP="00ED3FED">
      <w:pPr>
        <w:spacing w:after="0"/>
        <w:jc w:val="both"/>
      </w:pPr>
    </w:p>
    <w:p w:rsidR="006A22A8" w:rsidRPr="0076509A" w:rsidRDefault="006A22A8" w:rsidP="006A22A8">
      <w:pPr>
        <w:pStyle w:val="NormalnyWeb"/>
        <w:spacing w:before="240" w:beforeAutospacing="0" w:after="120" w:afterAutospacing="0" w:line="360" w:lineRule="auto"/>
        <w:jc w:val="center"/>
      </w:pPr>
      <w:r w:rsidRPr="0076509A">
        <w:rPr>
          <w:b/>
          <w:bCs/>
          <w:spacing w:val="20"/>
        </w:rPr>
        <w:lastRenderedPageBreak/>
        <w:t>Uzasadnienie</w:t>
      </w:r>
    </w:p>
    <w:p w:rsidR="006A22A8" w:rsidRDefault="006A22A8" w:rsidP="006A22A8">
      <w:pPr>
        <w:pStyle w:val="NormalnyWeb"/>
        <w:spacing w:before="120" w:beforeAutospacing="0" w:after="240" w:afterAutospacing="0"/>
        <w:ind w:left="284" w:firstLine="227"/>
        <w:jc w:val="center"/>
        <w:rPr>
          <w:b/>
          <w:bCs/>
        </w:rPr>
      </w:pPr>
      <w:r w:rsidRPr="0076509A">
        <w:t> </w:t>
      </w:r>
      <w:r w:rsidRPr="0076509A">
        <w:rPr>
          <w:b/>
          <w:bCs/>
        </w:rPr>
        <w:t xml:space="preserve">do uchwały w sprawie </w:t>
      </w:r>
      <w:r>
        <w:rPr>
          <w:b/>
          <w:bCs/>
        </w:rPr>
        <w:t>zmiany</w:t>
      </w:r>
      <w:r w:rsidRPr="0076509A">
        <w:rPr>
          <w:b/>
          <w:bCs/>
        </w:rPr>
        <w:t xml:space="preserve"> nazw ulic </w:t>
      </w:r>
      <w:r>
        <w:rPr>
          <w:b/>
          <w:bCs/>
        </w:rPr>
        <w:t>w Dźwirzynie</w:t>
      </w:r>
    </w:p>
    <w:p w:rsidR="006A22A8" w:rsidRDefault="006A22A8" w:rsidP="006A22A8">
      <w:pPr>
        <w:pStyle w:val="NormalnyWeb"/>
        <w:spacing w:before="0" w:beforeAutospacing="0" w:after="0" w:afterAutospacing="0" w:line="360" w:lineRule="auto"/>
        <w:ind w:firstLine="227"/>
        <w:jc w:val="both"/>
      </w:pPr>
      <w:r w:rsidRPr="0076509A">
        <w:t xml:space="preserve">Zgodnie z ustawą o samorządzie gminnym do właściwości rady gminy należy podejmowanie uchwał w sprawach m.in. </w:t>
      </w:r>
      <w:r>
        <w:t>zmiany</w:t>
      </w:r>
      <w:r w:rsidRPr="0076509A">
        <w:t xml:space="preserve"> nazw ulic.</w:t>
      </w:r>
      <w:r>
        <w:t xml:space="preserve"> W minionym roku Sejm RP przyjął ustawę, która nakazuje, by osoby, wydarzenia czy daty związane z komunizmem lub z innym ustrojem totalitarnym nie były upamiętniane przez m.in. nazwy ulic. Oznacza to, że Gmina Kołobrzeg zobowiązana jest dokonać zmiany nazwy ulic Janka Krasickiego i Hanki Sawickiej, które zostały nadane w celu upamiętnienia ww. osób związanych z grupą działaczy komunistycznych tzw. Związku Walki Młodych.</w:t>
      </w:r>
      <w:r w:rsidRPr="00883BC7">
        <w:t xml:space="preserve"> </w:t>
      </w:r>
      <w:r>
        <w:t>Mając na uwadze powyższe Wójt Gminy Kołobrzeg podjął decyzję o przeprowadzeniu konsultacji społecznych, których celem jest zebranie opinii mieszkańców na temat propozycji nazw ulic tj. Janka Krasickiego ma zastąpić nazwa Jachtowa, a Hanki Sawickiej – Sportowa. Proponowane nazwy ulic nawiązują</w:t>
      </w:r>
      <w:r w:rsidRPr="008B329B">
        <w:t xml:space="preserve"> do turystycznego charakteru m</w:t>
      </w:r>
      <w:r>
        <w:t xml:space="preserve">iejscowości, jedna z dróg prowadzi do jeziora Resko, a druga do </w:t>
      </w:r>
      <w:r w:rsidRPr="008B329B">
        <w:t>Gminnego Centrum Sportu i Rekreacji w</w:t>
      </w:r>
      <w:r>
        <w:t> </w:t>
      </w:r>
      <w:r w:rsidRPr="008B329B">
        <w:t>Dźwirzynie.</w:t>
      </w:r>
      <w:r>
        <w:t xml:space="preserve"> Większość mieszkańców Dźwirzyna, którzy wzięli udział w konsultacjach społecznych zaakceptowała przedstawione propozycje. </w:t>
      </w:r>
    </w:p>
    <w:p w:rsidR="006A22A8" w:rsidRDefault="006A22A8" w:rsidP="006A22A8">
      <w:pPr>
        <w:pStyle w:val="NormalnyWeb"/>
        <w:spacing w:before="0" w:beforeAutospacing="0" w:after="0" w:afterAutospacing="0" w:line="360" w:lineRule="auto"/>
        <w:ind w:firstLine="227"/>
        <w:jc w:val="both"/>
      </w:pPr>
      <w:r>
        <w:t>Gmina Kołobrzeg zobowiązana jest również dokonać zmiany nazwy ulicy Wyzwolenia, która jak wskazuje uchwała z 1977 roku upamiętnia wyzwolenie tych terenów spod okupacji hitlerowskiej. Zgodnie z praktyką władz PRL, nazwa ta była dodatkową formą gloryfikacji Armii Czerwonej i ZSRR, przedstawianych w propagandzie jako siły, które w latach 1944-45 przyniosły Polsce wyzwolenie. Według Instytutu Pamięci Narodowej, nazwy wieloznaczne bądź niosące pozytywne treści, które w okresie komunizmu były jedynie fałszywie interpretowane w oficjalnej propagandzie bądź w uzasadnieniach do uchwał o ich nadaniu nie wymagają zmiany o ile samorząd przyjmie nową uchwałę, precyzującą w uzasadnieniu w sposób niebudzący wątpliwości zakres rozumienia przedmiotu upamiętnienia. Dlatego nazwa Wyzwolenia nadawana niniejszą uchwałą ma na celu upamiętnienie przypadającej w przyszłym roku setnej rocznicy wyzwolenia Polski w 1918 roku spod zaborów, a także uhonorowanie działań Polaków, które były związane z ostateczną likwidacją władz zaborczych i okupacyjnych oraz odzyskaniem wolnego i suwerennego państwa.</w:t>
      </w:r>
    </w:p>
    <w:p w:rsidR="006A22A8" w:rsidRDefault="006A22A8" w:rsidP="006A22A8">
      <w:pPr>
        <w:pStyle w:val="NormalnyWeb"/>
        <w:spacing w:before="0" w:beforeAutospacing="0" w:after="0" w:afterAutospacing="0" w:line="360" w:lineRule="auto"/>
        <w:ind w:firstLine="227"/>
        <w:jc w:val="both"/>
      </w:pPr>
    </w:p>
    <w:p w:rsidR="006A22A8" w:rsidRDefault="006A22A8" w:rsidP="006A22A8">
      <w:pPr>
        <w:pStyle w:val="NormalnyWeb"/>
        <w:spacing w:before="0" w:beforeAutospacing="0" w:after="0" w:afterAutospacing="0" w:line="360" w:lineRule="auto"/>
        <w:ind w:firstLine="227"/>
        <w:jc w:val="both"/>
      </w:pPr>
    </w:p>
    <w:p w:rsidR="00B64503" w:rsidRDefault="00B64503" w:rsidP="006A22A8">
      <w:pPr>
        <w:pStyle w:val="NormalnyWeb"/>
        <w:spacing w:before="0" w:beforeAutospacing="0" w:after="0" w:afterAutospacing="0" w:line="360" w:lineRule="auto"/>
        <w:ind w:firstLine="227"/>
        <w:jc w:val="both"/>
      </w:pPr>
    </w:p>
    <w:p w:rsidR="00B64503" w:rsidRDefault="00B64503" w:rsidP="006A22A8">
      <w:pPr>
        <w:pStyle w:val="NormalnyWeb"/>
        <w:spacing w:before="0" w:beforeAutospacing="0" w:after="0" w:afterAutospacing="0" w:line="360" w:lineRule="auto"/>
        <w:ind w:firstLine="227"/>
        <w:jc w:val="both"/>
      </w:pPr>
    </w:p>
    <w:p w:rsidR="006A22A8" w:rsidRDefault="00B64503" w:rsidP="006A22A8">
      <w:pPr>
        <w:pStyle w:val="NormalnyWeb"/>
        <w:spacing w:before="0" w:beforeAutospacing="0" w:after="0" w:afterAutospacing="0" w:line="360" w:lineRule="auto"/>
        <w:ind w:firstLine="227"/>
        <w:jc w:val="both"/>
      </w:pPr>
      <w:r>
        <w:rPr>
          <w:noProof/>
        </w:rPr>
        <w:lastRenderedPageBreak/>
        <w:drawing>
          <wp:inline distT="0" distB="0" distL="0" distR="0">
            <wp:extent cx="5732145" cy="8114155"/>
            <wp:effectExtent l="19050" t="0" r="190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2A8" w:rsidRDefault="006A22A8" w:rsidP="00B64503">
      <w:pPr>
        <w:pStyle w:val="NormalnyWeb"/>
        <w:spacing w:before="0" w:beforeAutospacing="0" w:after="0" w:afterAutospacing="0" w:line="360" w:lineRule="auto"/>
        <w:ind w:left="-284" w:firstLine="227"/>
        <w:jc w:val="both"/>
      </w:pPr>
    </w:p>
    <w:p w:rsidR="00B64503" w:rsidRDefault="00B64503" w:rsidP="00B64503">
      <w:pPr>
        <w:pStyle w:val="NormalnyWeb"/>
        <w:spacing w:before="0" w:beforeAutospacing="0" w:after="0" w:afterAutospacing="0" w:line="360" w:lineRule="auto"/>
        <w:ind w:left="-284" w:firstLine="227"/>
        <w:jc w:val="both"/>
      </w:pPr>
    </w:p>
    <w:p w:rsidR="006A22A8" w:rsidRDefault="00B64503" w:rsidP="00B64503">
      <w:pPr>
        <w:pStyle w:val="NormalnyWeb"/>
        <w:spacing w:before="0" w:beforeAutospacing="0" w:after="0" w:afterAutospacing="0" w:line="360" w:lineRule="auto"/>
        <w:ind w:left="-284" w:firstLine="227"/>
      </w:pPr>
      <w:r>
        <w:rPr>
          <w:noProof/>
        </w:rPr>
        <w:lastRenderedPageBreak/>
        <w:drawing>
          <wp:inline distT="0" distB="0" distL="0" distR="0">
            <wp:extent cx="5732145" cy="8114154"/>
            <wp:effectExtent l="19050" t="0" r="1905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503" w:rsidRDefault="00B64503" w:rsidP="006A22A8">
      <w:pPr>
        <w:pStyle w:val="NormalnyWeb"/>
        <w:spacing w:before="0" w:beforeAutospacing="0" w:after="0" w:afterAutospacing="0" w:line="360" w:lineRule="auto"/>
        <w:ind w:left="-993" w:firstLine="227"/>
      </w:pPr>
    </w:p>
    <w:p w:rsidR="00B64503" w:rsidRDefault="00B64503" w:rsidP="006A22A8">
      <w:pPr>
        <w:pStyle w:val="NormalnyWeb"/>
        <w:spacing w:before="0" w:beforeAutospacing="0" w:after="0" w:afterAutospacing="0" w:line="360" w:lineRule="auto"/>
        <w:ind w:left="-993" w:firstLine="227"/>
      </w:pPr>
    </w:p>
    <w:p w:rsidR="00B64503" w:rsidRDefault="00B64503" w:rsidP="00B64503">
      <w:pPr>
        <w:pStyle w:val="NormalnyWeb"/>
        <w:spacing w:before="0" w:beforeAutospacing="0" w:after="0" w:afterAutospacing="0" w:line="360" w:lineRule="auto"/>
        <w:ind w:left="-993" w:firstLine="227"/>
        <w:jc w:val="center"/>
      </w:pPr>
      <w:r>
        <w:rPr>
          <w:noProof/>
        </w:rPr>
        <w:lastRenderedPageBreak/>
        <w:drawing>
          <wp:inline distT="0" distB="0" distL="0" distR="0">
            <wp:extent cx="6381750" cy="9033704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3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503" w:rsidSect="00EF265D">
      <w:pgSz w:w="11907" w:h="16839" w:code="9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CF8" w:rsidRDefault="00730CF8" w:rsidP="00B30202">
      <w:pPr>
        <w:spacing w:after="0" w:line="240" w:lineRule="auto"/>
      </w:pPr>
      <w:r>
        <w:separator/>
      </w:r>
    </w:p>
  </w:endnote>
  <w:endnote w:type="continuationSeparator" w:id="0">
    <w:p w:rsidR="00730CF8" w:rsidRDefault="00730CF8" w:rsidP="00B30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CF8" w:rsidRDefault="00730CF8" w:rsidP="00B30202">
      <w:pPr>
        <w:spacing w:after="0" w:line="240" w:lineRule="auto"/>
      </w:pPr>
      <w:r>
        <w:separator/>
      </w:r>
    </w:p>
  </w:footnote>
  <w:footnote w:type="continuationSeparator" w:id="0">
    <w:p w:rsidR="00730CF8" w:rsidRDefault="00730CF8" w:rsidP="00B30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91F47"/>
    <w:multiLevelType w:val="multilevel"/>
    <w:tmpl w:val="708C411A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D881A44"/>
    <w:multiLevelType w:val="hybridMultilevel"/>
    <w:tmpl w:val="E8B65688"/>
    <w:lvl w:ilvl="0" w:tplc="F88A5CD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65D"/>
    <w:rsid w:val="00036689"/>
    <w:rsid w:val="0003783B"/>
    <w:rsid w:val="000D59DF"/>
    <w:rsid w:val="00171AC2"/>
    <w:rsid w:val="001A077D"/>
    <w:rsid w:val="002B040E"/>
    <w:rsid w:val="002F24F4"/>
    <w:rsid w:val="003348EB"/>
    <w:rsid w:val="00356BBA"/>
    <w:rsid w:val="00437A6B"/>
    <w:rsid w:val="00481502"/>
    <w:rsid w:val="00491093"/>
    <w:rsid w:val="004F33C4"/>
    <w:rsid w:val="006038C0"/>
    <w:rsid w:val="00690656"/>
    <w:rsid w:val="006A22A8"/>
    <w:rsid w:val="006C48CA"/>
    <w:rsid w:val="00730CF8"/>
    <w:rsid w:val="008E4333"/>
    <w:rsid w:val="00967845"/>
    <w:rsid w:val="009E2100"/>
    <w:rsid w:val="00A232A4"/>
    <w:rsid w:val="00A47A9B"/>
    <w:rsid w:val="00B30202"/>
    <w:rsid w:val="00B64503"/>
    <w:rsid w:val="00C40D5D"/>
    <w:rsid w:val="00D16AF6"/>
    <w:rsid w:val="00E87118"/>
    <w:rsid w:val="00E97FB5"/>
    <w:rsid w:val="00ED3FED"/>
    <w:rsid w:val="00EF265D"/>
    <w:rsid w:val="00EF451C"/>
    <w:rsid w:val="00F063CA"/>
    <w:rsid w:val="00FB4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EF265D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F26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HeaderStyle">
    <w:name w:val="HeaderStyle"/>
    <w:rsid w:val="00EF265D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rsid w:val="00EF265D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rsid w:val="00EF265D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rsid w:val="00EF265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rsid w:val="00EF265D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rsid w:val="00EF265D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DocDefaults">
    <w:name w:val="DocDefaults"/>
    <w:rsid w:val="00EF265D"/>
  </w:style>
  <w:style w:type="paragraph" w:styleId="Akapitzlist">
    <w:name w:val="List Paragraph"/>
    <w:basedOn w:val="Normalny"/>
    <w:uiPriority w:val="99"/>
    <w:unhideWhenUsed/>
    <w:rsid w:val="009E210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02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0202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0202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6A22A8"/>
    <w:pPr>
      <w:spacing w:before="100" w:beforeAutospacing="1" w:after="100" w:afterAutospacing="1" w:line="240" w:lineRule="auto"/>
    </w:pPr>
    <w:rPr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22A8"/>
    <w:rPr>
      <w:rFonts w:ascii="Tahoma" w:eastAsia="Times New Roman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semiHidden/>
    <w:unhideWhenUsed/>
    <w:rsid w:val="006A22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A22A8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505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magda</cp:lastModifiedBy>
  <cp:revision>4</cp:revision>
  <cp:lastPrinted>2017-10-13T08:11:00Z</cp:lastPrinted>
  <dcterms:created xsi:type="dcterms:W3CDTF">2017-10-13T11:17:00Z</dcterms:created>
  <dcterms:modified xsi:type="dcterms:W3CDTF">2017-10-16T12:34:00Z</dcterms:modified>
</cp:coreProperties>
</file>