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AD" w:rsidRDefault="006E7BAD" w:rsidP="006E7BAD">
      <w:pPr>
        <w:pStyle w:val="Nagwek1"/>
        <w:jc w:val="right"/>
      </w:pPr>
      <w:bookmarkStart w:id="0" w:name="_GoBack"/>
      <w:r>
        <w:rPr>
          <w:u w:val="single"/>
        </w:rPr>
        <w:t>PROJEKT</w:t>
      </w:r>
      <w:r w:rsidR="008D0A6A">
        <w:rPr>
          <w:u w:val="single"/>
        </w:rPr>
        <w:t xml:space="preserve"> nr druku 130</w:t>
      </w:r>
    </w:p>
    <w:p w:rsidR="006E7BAD" w:rsidRDefault="006E7BAD" w:rsidP="006E7BAD">
      <w:pPr>
        <w:pStyle w:val="Nagwek1"/>
        <w:jc w:val="center"/>
        <w:rPr>
          <w:b/>
          <w:bCs/>
          <w:szCs w:val="24"/>
        </w:rPr>
      </w:pPr>
    </w:p>
    <w:p w:rsidR="006E7BAD" w:rsidRDefault="006E7BAD" w:rsidP="006E7BAD">
      <w:pPr>
        <w:pStyle w:val="Nagwek1"/>
        <w:jc w:val="center"/>
        <w:rPr>
          <w:b/>
          <w:bCs/>
          <w:szCs w:val="24"/>
        </w:rPr>
      </w:pPr>
    </w:p>
    <w:p w:rsidR="006E7BAD" w:rsidRDefault="006E7BAD" w:rsidP="006E7BAD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6E7BAD" w:rsidRDefault="006E7BAD" w:rsidP="006E7BAD">
      <w:pPr>
        <w:jc w:val="center"/>
        <w:rPr>
          <w:b/>
          <w:bCs/>
        </w:rPr>
      </w:pPr>
    </w:p>
    <w:p w:rsidR="006E7BAD" w:rsidRDefault="006E7BAD" w:rsidP="006E7BAD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6E7BAD" w:rsidRDefault="006E7BAD" w:rsidP="006E7BAD">
      <w:pPr>
        <w:jc w:val="center"/>
        <w:rPr>
          <w:b/>
          <w:bCs/>
        </w:rPr>
      </w:pPr>
    </w:p>
    <w:p w:rsidR="006E7BAD" w:rsidRDefault="006E7BAD" w:rsidP="006E7BAD">
      <w:pPr>
        <w:jc w:val="center"/>
        <w:rPr>
          <w:b/>
          <w:bCs/>
        </w:rPr>
      </w:pPr>
      <w:r>
        <w:rPr>
          <w:b/>
          <w:bCs/>
        </w:rPr>
        <w:t>z dnia   .....  grudnia 2019 roku</w:t>
      </w:r>
    </w:p>
    <w:p w:rsidR="006E7BAD" w:rsidRDefault="006E7BAD" w:rsidP="006E7BAD">
      <w:pPr>
        <w:rPr>
          <w:bCs/>
        </w:rPr>
      </w:pPr>
    </w:p>
    <w:p w:rsidR="006E7BAD" w:rsidRDefault="006E7BAD" w:rsidP="006E7BAD">
      <w:pPr>
        <w:jc w:val="center"/>
        <w:rPr>
          <w:bCs/>
        </w:rPr>
      </w:pPr>
      <w:r>
        <w:rPr>
          <w:bCs/>
        </w:rPr>
        <w:t xml:space="preserve">w sprawie zbycia </w:t>
      </w:r>
      <w:r w:rsidR="00C312D8">
        <w:rPr>
          <w:bCs/>
        </w:rPr>
        <w:t xml:space="preserve">części </w:t>
      </w:r>
      <w:r>
        <w:rPr>
          <w:bCs/>
        </w:rPr>
        <w:t>nieruchomości gruntowych.</w:t>
      </w:r>
    </w:p>
    <w:p w:rsidR="006E7BAD" w:rsidRDefault="006E7BAD" w:rsidP="006E7BAD"/>
    <w:p w:rsidR="006E7BAD" w:rsidRDefault="006E7BAD" w:rsidP="006E7BAD"/>
    <w:p w:rsidR="006E7BAD" w:rsidRDefault="006E7BAD" w:rsidP="006E7BAD">
      <w:r>
        <w:tab/>
        <w:t xml:space="preserve">Na podstawie art. 18 ust. 2 pkt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6E7BAD" w:rsidRDefault="006E7BAD" w:rsidP="006E7BAD"/>
    <w:p w:rsidR="006E7BAD" w:rsidRDefault="006E7BAD" w:rsidP="006E7BAD"/>
    <w:p w:rsidR="00C312D8" w:rsidRDefault="006E7BAD" w:rsidP="006E7BAD">
      <w:r>
        <w:t xml:space="preserve">§ 1. Wyraża się zgodę na zbycie </w:t>
      </w:r>
      <w:r w:rsidR="00C312D8">
        <w:t xml:space="preserve">części niżej wymienionych </w:t>
      </w:r>
      <w:r>
        <w:t xml:space="preserve">nieruchomości gruntowych </w:t>
      </w:r>
      <w:r w:rsidR="00C312D8">
        <w:t xml:space="preserve">           </w:t>
      </w:r>
    </w:p>
    <w:p w:rsidR="006E7BAD" w:rsidRDefault="00C312D8" w:rsidP="006E7BAD">
      <w:r>
        <w:t xml:space="preserve">       </w:t>
      </w:r>
      <w:r w:rsidR="006E7BAD">
        <w:t>stanowiących własność</w:t>
      </w:r>
      <w:r>
        <w:t xml:space="preserve"> </w:t>
      </w:r>
      <w:r w:rsidR="006E7BAD">
        <w:t>Gminy</w:t>
      </w:r>
      <w:r>
        <w:t xml:space="preserve"> </w:t>
      </w:r>
      <w:r w:rsidR="006E7BAD">
        <w:t>Kołobrzeg, oznaczonych ewidencyjnie jako działki nr :</w:t>
      </w:r>
    </w:p>
    <w:p w:rsidR="006E7BAD" w:rsidRDefault="006E7BAD" w:rsidP="006E7BAD"/>
    <w:p w:rsidR="006E7BAD" w:rsidRDefault="006E7BAD" w:rsidP="006E7BAD">
      <w:r>
        <w:t xml:space="preserve">       -   </w:t>
      </w:r>
      <w:r w:rsidR="00DA2F40">
        <w:t>107/1</w:t>
      </w:r>
      <w:r>
        <w:t xml:space="preserve">7 o pow. </w:t>
      </w:r>
      <w:r w:rsidR="00DA2F40">
        <w:t>0</w:t>
      </w:r>
      <w:r>
        <w:t>,03</w:t>
      </w:r>
      <w:r w:rsidR="00DA2F40">
        <w:t>35</w:t>
      </w:r>
      <w:r>
        <w:t xml:space="preserve"> ha,</w:t>
      </w:r>
      <w:r w:rsidR="00DA2F40">
        <w:t xml:space="preserve"> obręb Dźwirzyno, </w:t>
      </w:r>
      <w:proofErr w:type="spellStart"/>
      <w:r w:rsidR="00DA2F40">
        <w:t>kw</w:t>
      </w:r>
      <w:proofErr w:type="spellEnd"/>
      <w:r>
        <w:t xml:space="preserve">  KO1L/00012</w:t>
      </w:r>
      <w:r w:rsidR="00DA2F40">
        <w:t>208/0</w:t>
      </w:r>
      <w:r>
        <w:t>,</w:t>
      </w:r>
    </w:p>
    <w:p w:rsidR="00DA2F40" w:rsidRDefault="00DA2F40" w:rsidP="00DA2F40">
      <w:r>
        <w:t xml:space="preserve">       -   107/18 o pow. 0,0274 ha, obręb Dźwirzyno, </w:t>
      </w:r>
      <w:proofErr w:type="spellStart"/>
      <w:r>
        <w:t>kw</w:t>
      </w:r>
      <w:proofErr w:type="spellEnd"/>
      <w:r>
        <w:t xml:space="preserve">  KO1L/00012208/0,</w:t>
      </w:r>
    </w:p>
    <w:p w:rsidR="00DA2F40" w:rsidRDefault="00DA2F40" w:rsidP="00DA2F40">
      <w:r>
        <w:t xml:space="preserve">       -   116/2  o pow. 0,3032 ha, obręb Korzystno, </w:t>
      </w:r>
      <w:proofErr w:type="spellStart"/>
      <w:r>
        <w:t>kw</w:t>
      </w:r>
      <w:proofErr w:type="spellEnd"/>
      <w:r>
        <w:t xml:space="preserve">  KO1L/00012497/2,</w:t>
      </w:r>
    </w:p>
    <w:p w:rsidR="00DA2F40" w:rsidRDefault="00DA2F40" w:rsidP="00DA2F40">
      <w:r>
        <w:t xml:space="preserve">       -   116/3  o pow. 0,4013 ha, obręb Korzystno, </w:t>
      </w:r>
      <w:proofErr w:type="spellStart"/>
      <w:r>
        <w:t>kw</w:t>
      </w:r>
      <w:proofErr w:type="spellEnd"/>
      <w:r>
        <w:t xml:space="preserve">  KO1L/00012497/2,</w:t>
      </w:r>
    </w:p>
    <w:p w:rsidR="00DA2F40" w:rsidRDefault="00DA2F40" w:rsidP="00DA2F40">
      <w:r>
        <w:t xml:space="preserve">       -   129/5  o pow. 0,1204 ha, obręb Grzybowo, </w:t>
      </w:r>
      <w:proofErr w:type="spellStart"/>
      <w:r>
        <w:t>kw</w:t>
      </w:r>
      <w:proofErr w:type="spellEnd"/>
      <w:r>
        <w:t xml:space="preserve">  KO1L/00011927/9,</w:t>
      </w:r>
    </w:p>
    <w:p w:rsidR="00DA2F40" w:rsidRDefault="00DA2F40" w:rsidP="00DA2F40">
      <w:r>
        <w:t xml:space="preserve">       -   149/8  o pow. 0,2470 ha, obręb Stary Borek, </w:t>
      </w:r>
      <w:proofErr w:type="spellStart"/>
      <w:r>
        <w:t>kw</w:t>
      </w:r>
      <w:proofErr w:type="spellEnd"/>
      <w:r>
        <w:t xml:space="preserve">  KO1L/00012498/9,</w:t>
      </w:r>
    </w:p>
    <w:p w:rsidR="00DA2F40" w:rsidRDefault="00DA2F40" w:rsidP="00DA2F40">
      <w:r>
        <w:t xml:space="preserve">       -   149/9  o pow. 0,1483 ha, obręb Stary Borek, </w:t>
      </w:r>
      <w:proofErr w:type="spellStart"/>
      <w:r>
        <w:t>kw</w:t>
      </w:r>
      <w:proofErr w:type="spellEnd"/>
      <w:r>
        <w:t xml:space="preserve">  KO1L/00012498/9,</w:t>
      </w:r>
    </w:p>
    <w:p w:rsidR="006E7BAD" w:rsidRDefault="006E7BAD" w:rsidP="006E7BAD">
      <w:pPr>
        <w:rPr>
          <w:szCs w:val="20"/>
        </w:rPr>
      </w:pPr>
    </w:p>
    <w:p w:rsidR="006E7BAD" w:rsidRDefault="006E7BAD" w:rsidP="006E7BAD">
      <w:r>
        <w:t>§ 2. Wykonanie uchwały powierza się Wójtowi Gminy Kołobrzeg.</w:t>
      </w:r>
    </w:p>
    <w:p w:rsidR="006E7BAD" w:rsidRDefault="006E7BAD" w:rsidP="006E7BAD">
      <w:pPr>
        <w:rPr>
          <w:szCs w:val="20"/>
        </w:rPr>
      </w:pPr>
    </w:p>
    <w:p w:rsidR="006E7BAD" w:rsidRDefault="006E7BAD" w:rsidP="006E7BAD">
      <w:pPr>
        <w:rPr>
          <w:szCs w:val="20"/>
        </w:rPr>
      </w:pPr>
      <w:r>
        <w:t>§ 3. Uchwała wchodzi w życie z dniem podjęcia.</w:t>
      </w:r>
    </w:p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>
      <w:r>
        <w:t xml:space="preserve">                                                                                                     Przewodniczący Rady Gminy</w:t>
      </w:r>
    </w:p>
    <w:p w:rsidR="006E7BAD" w:rsidRDefault="006E7BAD" w:rsidP="006E7BAD">
      <w:r>
        <w:t xml:space="preserve">                </w:t>
      </w:r>
    </w:p>
    <w:p w:rsidR="006E7BAD" w:rsidRDefault="006E7BAD" w:rsidP="006E7BAD">
      <w:r>
        <w:t xml:space="preserve">                                                                                                                Julian  Nowicki</w:t>
      </w:r>
    </w:p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2177AA" w:rsidRDefault="002177AA" w:rsidP="006E7BAD">
      <w:pPr>
        <w:jc w:val="center"/>
      </w:pPr>
    </w:p>
    <w:p w:rsidR="006E7BAD" w:rsidRDefault="006E7BAD" w:rsidP="006E7BAD">
      <w:pPr>
        <w:jc w:val="center"/>
      </w:pPr>
      <w:r>
        <w:t>U z a s a d n i e n i e</w:t>
      </w:r>
    </w:p>
    <w:p w:rsidR="006E7BAD" w:rsidRDefault="006E7BAD" w:rsidP="006E7BAD"/>
    <w:p w:rsidR="006E7BAD" w:rsidRDefault="006E7BAD" w:rsidP="006E7BAD">
      <w:pPr>
        <w:jc w:val="center"/>
      </w:pPr>
    </w:p>
    <w:p w:rsidR="006E7BAD" w:rsidRDefault="006E7BAD" w:rsidP="006E7BAD">
      <w:pPr>
        <w:jc w:val="center"/>
      </w:pPr>
      <w:r>
        <w:t>do uchwały w sprawie zbycia nieruchomości gruntowej.</w:t>
      </w:r>
    </w:p>
    <w:p w:rsidR="006E7BAD" w:rsidRDefault="006E7BAD" w:rsidP="006E7BAD"/>
    <w:p w:rsidR="006E7BAD" w:rsidRDefault="006E7BAD" w:rsidP="006E7BAD"/>
    <w:p w:rsidR="006D1439" w:rsidRDefault="006E7BAD" w:rsidP="00DA2F40">
      <w:r>
        <w:t>Wymienion</w:t>
      </w:r>
      <w:r w:rsidR="00DA2F40">
        <w:t>e</w:t>
      </w:r>
      <w:r>
        <w:t xml:space="preserve"> w uchwale działk</w:t>
      </w:r>
      <w:r w:rsidR="00DA2F40">
        <w:t>i</w:t>
      </w:r>
      <w:r>
        <w:t xml:space="preserve">  przeznaczon</w:t>
      </w:r>
      <w:r w:rsidR="00DA2F40">
        <w:t>e są pod:</w:t>
      </w:r>
    </w:p>
    <w:p w:rsidR="00DA2F40" w:rsidRDefault="00DA2F40" w:rsidP="00DA2F40">
      <w:r>
        <w:t xml:space="preserve">   107/17 o pow. 0,0335 ha, obręb Dźwirzyno, </w:t>
      </w:r>
      <w:r w:rsidR="006D1439">
        <w:t xml:space="preserve">zabudowana, </w:t>
      </w:r>
      <w:r>
        <w:t>usługi handlu i gastronomii</w:t>
      </w:r>
      <w:r w:rsidR="006D1439">
        <w:t>,</w:t>
      </w:r>
    </w:p>
    <w:p w:rsidR="00DA2F40" w:rsidRDefault="00DA2F40" w:rsidP="00DA2F40">
      <w:r>
        <w:t xml:space="preserve">   107/18 o pow. 0,0274 ha, obręb Dźwirzyno, </w:t>
      </w:r>
      <w:r w:rsidR="006D1439">
        <w:t>zabudowana, usługi handlu i gastronomii</w:t>
      </w:r>
      <w:r>
        <w:t>,</w:t>
      </w:r>
    </w:p>
    <w:p w:rsidR="006D1439" w:rsidRDefault="00DA2F40" w:rsidP="00DA2F40">
      <w:r>
        <w:t xml:space="preserve">   116/2  o pow. 0,3032 ha, obręb Korzystno, </w:t>
      </w:r>
      <w:r w:rsidR="006D1439">
        <w:t xml:space="preserve">zabudowa zagrodowa z dopuszczeniem </w:t>
      </w:r>
    </w:p>
    <w:p w:rsidR="00DA2F40" w:rsidRDefault="006D1439" w:rsidP="00DA2F40">
      <w:r>
        <w:t xml:space="preserve">                         agroturystyki</w:t>
      </w:r>
      <w:r w:rsidR="00DA2F40">
        <w:t>,</w:t>
      </w:r>
    </w:p>
    <w:p w:rsidR="006D1439" w:rsidRDefault="00DA2F40" w:rsidP="006D1439">
      <w:r>
        <w:t xml:space="preserve">   116/3  o pow. 0,4013 ha, obręb Korzystno, </w:t>
      </w:r>
      <w:r w:rsidR="006D1439">
        <w:t xml:space="preserve">zabudowa zagrodowa z dopuszczeniem </w:t>
      </w:r>
    </w:p>
    <w:p w:rsidR="00DA2F40" w:rsidRDefault="006D1439" w:rsidP="00DA2F40">
      <w:r>
        <w:t xml:space="preserve">                         agroturystyki, zabudowana siedliskiem</w:t>
      </w:r>
    </w:p>
    <w:p w:rsidR="00DA2F40" w:rsidRDefault="00DA2F40" w:rsidP="00DA2F40">
      <w:r>
        <w:t xml:space="preserve">   129/5  o pow. 0,1204 ha, obręb Grzybowo, </w:t>
      </w:r>
      <w:r w:rsidR="006D1439">
        <w:t>budownictwo mieszkaniowe jednorodzinne</w:t>
      </w:r>
      <w:r>
        <w:t>,</w:t>
      </w:r>
    </w:p>
    <w:p w:rsidR="00DA2F40" w:rsidRDefault="00DA2F40" w:rsidP="00DA2F40">
      <w:r>
        <w:t xml:space="preserve">   149/8  o pow. 0,2470 ha, obręb Stary Borek, </w:t>
      </w:r>
      <w:r w:rsidR="006D1439">
        <w:t>budownictwo mieszkaniowe jednorodzinne,</w:t>
      </w:r>
    </w:p>
    <w:p w:rsidR="006E7BAD" w:rsidRDefault="00DA2F40" w:rsidP="006E7BAD">
      <w:r>
        <w:t xml:space="preserve">   149/9  o pow. 0,1483 ha, obręb Stary Borek, </w:t>
      </w:r>
      <w:r w:rsidR="006D1439">
        <w:t>budownictwo mieszkaniowe jednorodzinne.</w:t>
      </w:r>
    </w:p>
    <w:p w:rsidR="006D1439" w:rsidRDefault="006D1439" w:rsidP="006E7BAD"/>
    <w:p w:rsidR="006E7BAD" w:rsidRDefault="006E7BAD" w:rsidP="006E7BAD">
      <w:r>
        <w:t>Działk</w:t>
      </w:r>
      <w:r w:rsidR="006D1439">
        <w:t>i</w:t>
      </w:r>
      <w:r>
        <w:t xml:space="preserve"> zostan</w:t>
      </w:r>
      <w:r w:rsidR="006D1439">
        <w:t>ą</w:t>
      </w:r>
      <w:r>
        <w:t xml:space="preserve"> sprzedan</w:t>
      </w:r>
      <w:r w:rsidR="006D1439">
        <w:t>e</w:t>
      </w:r>
      <w:r>
        <w:t xml:space="preserve"> w drodze przetargu ustnego nieograniczonego. </w:t>
      </w:r>
    </w:p>
    <w:p w:rsidR="006E7BAD" w:rsidRDefault="006E7BAD" w:rsidP="006E7BAD">
      <w:r>
        <w:t xml:space="preserve">Cena  zostanie ustalona w oparciu o operat szacunkowy sporządzony przez rzeczoznawcę majątkowego za cenę nie niższą niż </w:t>
      </w:r>
      <w:r w:rsidR="006D1439">
        <w:t>ich</w:t>
      </w:r>
      <w:r>
        <w:t xml:space="preserve"> wartość rynkowa. </w:t>
      </w:r>
    </w:p>
    <w:p w:rsidR="006E7BAD" w:rsidRDefault="006E7BAD" w:rsidP="006E7BAD"/>
    <w:p w:rsidR="006E7BAD" w:rsidRDefault="006E7BAD" w:rsidP="006E7BAD">
      <w:pPr>
        <w:ind w:left="360"/>
      </w:pPr>
    </w:p>
    <w:p w:rsidR="006E7BAD" w:rsidRDefault="006E7BAD" w:rsidP="006E7BAD">
      <w:pPr>
        <w:ind w:left="360"/>
      </w:pPr>
    </w:p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>
      <w:pPr>
        <w:pStyle w:val="Nagwek1"/>
        <w:rPr>
          <w:szCs w:val="24"/>
        </w:rPr>
      </w:pPr>
    </w:p>
    <w:p w:rsidR="006E7BAD" w:rsidRDefault="006E7BAD" w:rsidP="006E7BAD">
      <w:pPr>
        <w:pStyle w:val="Nagwek1"/>
        <w:rPr>
          <w:szCs w:val="24"/>
        </w:rPr>
      </w:pPr>
    </w:p>
    <w:p w:rsidR="006E7BAD" w:rsidRDefault="006E7BAD" w:rsidP="006E7BAD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</w:t>
      </w:r>
    </w:p>
    <w:p w:rsidR="006E7BAD" w:rsidRDefault="006E7BAD" w:rsidP="006E7BAD"/>
    <w:p w:rsidR="006E7BAD" w:rsidRDefault="006E7BAD" w:rsidP="006E7BAD">
      <w:pPr>
        <w:jc w:val="center"/>
      </w:pPr>
    </w:p>
    <w:p w:rsidR="006E7BAD" w:rsidRDefault="006E7BAD" w:rsidP="006E7BAD">
      <w:pPr>
        <w:jc w:val="center"/>
      </w:pPr>
    </w:p>
    <w:p w:rsidR="006E7BAD" w:rsidRDefault="006E7BAD" w:rsidP="006E7BAD">
      <w:pPr>
        <w:jc w:val="center"/>
      </w:pPr>
    </w:p>
    <w:p w:rsidR="006E7BAD" w:rsidRDefault="006E7BAD" w:rsidP="006E7BAD">
      <w:pPr>
        <w:jc w:val="center"/>
      </w:pPr>
    </w:p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bookmarkEnd w:id="0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6E7BAD" w:rsidRDefault="006E7BAD" w:rsidP="006E7BAD"/>
    <w:p w:rsidR="00AD7FC6" w:rsidRDefault="00AD7FC6"/>
    <w:sectPr w:rsidR="00AD7FC6" w:rsidSect="0076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01" w:rsidRDefault="00AE1D01" w:rsidP="006E7BAD">
      <w:r>
        <w:separator/>
      </w:r>
    </w:p>
  </w:endnote>
  <w:endnote w:type="continuationSeparator" w:id="0">
    <w:p w:rsidR="00AE1D01" w:rsidRDefault="00AE1D01" w:rsidP="006E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01" w:rsidRDefault="00AE1D01" w:rsidP="006E7BAD">
      <w:r>
        <w:separator/>
      </w:r>
    </w:p>
  </w:footnote>
  <w:footnote w:type="continuationSeparator" w:id="0">
    <w:p w:rsidR="00AE1D01" w:rsidRDefault="00AE1D01" w:rsidP="006E7BAD">
      <w:r>
        <w:continuationSeparator/>
      </w:r>
    </w:p>
  </w:footnote>
  <w:footnote w:id="1">
    <w:p w:rsidR="006E7BAD" w:rsidRDefault="006E7BAD" w:rsidP="006E7B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 z 2018 r., poz. 994, z 2018 r., poz. 1000, z 2018 r., poz. 1349, z 2018 r., poz. 1432, z 2018 r., poz. 2500.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C0"/>
    <w:rsid w:val="000C13C0"/>
    <w:rsid w:val="002177AA"/>
    <w:rsid w:val="006D1439"/>
    <w:rsid w:val="006E7BAD"/>
    <w:rsid w:val="00760E63"/>
    <w:rsid w:val="008D0A6A"/>
    <w:rsid w:val="00AD7FC6"/>
    <w:rsid w:val="00AE1D01"/>
    <w:rsid w:val="00B10D70"/>
    <w:rsid w:val="00C312D8"/>
    <w:rsid w:val="00DA2F40"/>
    <w:rsid w:val="00DE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7BAD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B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E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7B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7B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2019-11-20T10:54:00Z</cp:lastPrinted>
  <dcterms:created xsi:type="dcterms:W3CDTF">2019-11-29T06:56:00Z</dcterms:created>
  <dcterms:modified xsi:type="dcterms:W3CDTF">2019-11-29T06:56:00Z</dcterms:modified>
</cp:coreProperties>
</file>